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ajorEastAsia" w:cstheme="majorBidi"/>
          <w:b/>
          <w:noProof/>
          <w:color w:val="003E69"/>
          <w:sz w:val="60"/>
          <w:szCs w:val="36"/>
        </w:rPr>
        <w:id w:val="-1026638573"/>
        <w:docPartObj>
          <w:docPartGallery w:val="Cover Pages"/>
          <w:docPartUnique/>
        </w:docPartObj>
      </w:sdtPr>
      <w:sdtContent>
        <w:p w14:paraId="197F4588" w14:textId="720D218D" w:rsidR="00FB7995" w:rsidRDefault="00FB7995">
          <w:pPr>
            <w:spacing w:after="160" w:line="259" w:lineRule="auto"/>
            <w:rPr>
              <w:rFonts w:eastAsiaTheme="majorEastAsia" w:cstheme="majorBidi"/>
              <w:b/>
              <w:noProof/>
              <w:color w:val="003E69"/>
              <w:sz w:val="60"/>
              <w:szCs w:val="36"/>
            </w:rPr>
          </w:pPr>
          <w:r w:rsidRPr="00FB7995">
            <w:rPr>
              <w:rFonts w:eastAsiaTheme="majorEastAsia" w:cstheme="majorBidi"/>
              <w:b/>
              <w:noProof/>
              <w:color w:val="003E69"/>
              <w:sz w:val="60"/>
              <w:szCs w:val="36"/>
              <w:u w:val="single"/>
            </w:rPr>
            <mc:AlternateContent>
              <mc:Choice Requires="wps">
                <w:drawing>
                  <wp:anchor distT="0" distB="0" distL="114300" distR="114300" simplePos="0" relativeHeight="251660288" behindDoc="0" locked="0" layoutInCell="1" allowOverlap="1" wp14:anchorId="12B61A59" wp14:editId="122F6CDC">
                    <wp:simplePos x="0" y="0"/>
                    <wp:positionH relativeFrom="margin">
                      <wp:align>left</wp:align>
                    </wp:positionH>
                    <wp:positionV relativeFrom="paragraph">
                      <wp:posOffset>5630545</wp:posOffset>
                    </wp:positionV>
                    <wp:extent cx="6038850" cy="2946644"/>
                    <wp:effectExtent l="0" t="0" r="0" b="6350"/>
                    <wp:wrapNone/>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946644"/>
                            </a:xfrm>
                            <a:prstGeom prst="rect">
                              <a:avLst/>
                            </a:prstGeom>
                            <a:noFill/>
                            <a:ln w="9525">
                              <a:noFill/>
                              <a:miter lim="800000"/>
                              <a:headEnd/>
                              <a:tailEnd/>
                            </a:ln>
                          </wps:spPr>
                          <wps:txbx>
                            <w:txbxContent>
                              <w:p w14:paraId="3C95DFB2" w14:textId="77777777" w:rsidR="00FB7995" w:rsidRPr="00FB7995" w:rsidRDefault="00FB7995" w:rsidP="00FB7995">
                                <w:pPr>
                                  <w:pStyle w:val="Heading3"/>
                                  <w:rPr>
                                    <w:color w:val="FFFFFF" w:themeColor="background1"/>
                                    <w:sz w:val="60"/>
                                    <w:szCs w:val="36"/>
                                  </w:rPr>
                                </w:pPr>
                                <w:r w:rsidRPr="00FB7995">
                                  <w:rPr>
                                    <w:color w:val="FFFFFF" w:themeColor="background1"/>
                                    <w:sz w:val="60"/>
                                    <w:szCs w:val="36"/>
                                  </w:rPr>
                                  <w:t xml:space="preserve">South East Queensland </w:t>
                                </w:r>
                              </w:p>
                              <w:p w14:paraId="227AC21D" w14:textId="6876326A" w:rsidR="00FB7995" w:rsidRPr="00492FF4" w:rsidRDefault="00FB7995" w:rsidP="0024628C">
                                <w:pPr>
                                  <w:pStyle w:val="Heading3"/>
                                  <w:rPr>
                                    <w:color w:val="FFFFFF" w:themeColor="background1"/>
                                  </w:rPr>
                                </w:pPr>
                                <w:r w:rsidRPr="00FB7995">
                                  <w:rPr>
                                    <w:color w:val="FFFFFF" w:themeColor="background1"/>
                                    <w:sz w:val="60"/>
                                    <w:szCs w:val="36"/>
                                  </w:rPr>
                                  <w:t xml:space="preserve">Level Crossing </w:t>
                                </w:r>
                                <w:r w:rsidR="00DA3B01">
                                  <w:rPr>
                                    <w:color w:val="FFFFFF" w:themeColor="background1"/>
                                    <w:sz w:val="60"/>
                                    <w:szCs w:val="36"/>
                                  </w:rPr>
                                  <w:t>Program</w:t>
                                </w:r>
                                <w:r w:rsidRPr="00FB7995">
                                  <w:rPr>
                                    <w:color w:val="FFFFFF" w:themeColor="background1"/>
                                    <w:sz w:val="60"/>
                                    <w:szCs w:val="36"/>
                                  </w:rPr>
                                  <w:t xml:space="preserve"> 202</w:t>
                                </w:r>
                                <w:r w:rsidR="00915AB6">
                                  <w:rPr>
                                    <w:color w:val="FFFFFF" w:themeColor="background1"/>
                                    <w:sz w:val="60"/>
                                    <w:szCs w:val="36"/>
                                  </w:rPr>
                                  <w:t>4</w:t>
                                </w:r>
                                <w:r w:rsidRPr="00FB7995">
                                  <w:rPr>
                                    <w:color w:val="FFFFFF" w:themeColor="background1"/>
                                    <w:sz w:val="60"/>
                                    <w:szCs w:val="36"/>
                                  </w:rPr>
                                  <w:t xml:space="preserve"> </w:t>
                                </w:r>
                              </w:p>
                              <w:p w14:paraId="5A758F13" w14:textId="77777777" w:rsidR="00FB7995" w:rsidRPr="00B1179E" w:rsidRDefault="00FB7995" w:rsidP="002909B5">
                                <w:pPr>
                                  <w:pStyle w:val="Heading3"/>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61A59" id="_x0000_t202" coordsize="21600,21600" o:spt="202" path="m,l,21600r21600,l21600,xe">
                    <v:stroke joinstyle="miter"/>
                    <v:path gradientshapeok="t" o:connecttype="rect"/>
                  </v:shapetype>
                  <v:shape id="Text Box 2" o:spid="_x0000_s1026" type="#_x0000_t202" alt="&quot;&quot;" style="position:absolute;margin-left:0;margin-top:443.35pt;width:475.5pt;height:23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" filled="f" stroked="f">
                    <v:textbox>
                      <w:txbxContent>
                        <w:p w14:paraId="3C95DFB2" w14:textId="77777777" w:rsidR="00FB7995" w:rsidRPr="00FB7995" w:rsidRDefault="00FB7995" w:rsidP="00FB7995">
                          <w:pPr>
                            <w:pStyle w:val="Heading3"/>
                            <w:rPr>
                              <w:color w:val="FFFFFF" w:themeColor="background1"/>
                              <w:sz w:val="60"/>
                              <w:szCs w:val="36"/>
                            </w:rPr>
                          </w:pPr>
                          <w:r w:rsidRPr="00FB7995">
                            <w:rPr>
                              <w:color w:val="FFFFFF" w:themeColor="background1"/>
                              <w:sz w:val="60"/>
                              <w:szCs w:val="36"/>
                            </w:rPr>
                            <w:t xml:space="preserve">South East Queensland </w:t>
                          </w:r>
                        </w:p>
                        <w:p w14:paraId="227AC21D" w14:textId="6876326A" w:rsidR="00FB7995" w:rsidRPr="00492FF4" w:rsidRDefault="00FB7995" w:rsidP="0024628C">
                          <w:pPr>
                            <w:pStyle w:val="Heading3"/>
                            <w:rPr>
                              <w:color w:val="FFFFFF" w:themeColor="background1"/>
                            </w:rPr>
                          </w:pPr>
                          <w:r w:rsidRPr="00FB7995">
                            <w:rPr>
                              <w:color w:val="FFFFFF" w:themeColor="background1"/>
                              <w:sz w:val="60"/>
                              <w:szCs w:val="36"/>
                            </w:rPr>
                            <w:t xml:space="preserve">Level Crossing </w:t>
                          </w:r>
                          <w:r w:rsidR="00DA3B01">
                            <w:rPr>
                              <w:color w:val="FFFFFF" w:themeColor="background1"/>
                              <w:sz w:val="60"/>
                              <w:szCs w:val="36"/>
                            </w:rPr>
                            <w:t>Program</w:t>
                          </w:r>
                          <w:r w:rsidRPr="00FB7995">
                            <w:rPr>
                              <w:color w:val="FFFFFF" w:themeColor="background1"/>
                              <w:sz w:val="60"/>
                              <w:szCs w:val="36"/>
                            </w:rPr>
                            <w:t xml:space="preserve"> 202</w:t>
                          </w:r>
                          <w:r w:rsidR="00915AB6">
                            <w:rPr>
                              <w:color w:val="FFFFFF" w:themeColor="background1"/>
                              <w:sz w:val="60"/>
                              <w:szCs w:val="36"/>
                            </w:rPr>
                            <w:t>4</w:t>
                          </w:r>
                          <w:r w:rsidRPr="00FB7995">
                            <w:rPr>
                              <w:color w:val="FFFFFF" w:themeColor="background1"/>
                              <w:sz w:val="60"/>
                              <w:szCs w:val="36"/>
                            </w:rPr>
                            <w:t xml:space="preserve"> </w:t>
                          </w:r>
                        </w:p>
                        <w:p w14:paraId="5A758F13" w14:textId="77777777" w:rsidR="00FB7995" w:rsidRPr="00B1179E" w:rsidRDefault="00FB7995" w:rsidP="002909B5">
                          <w:pPr>
                            <w:pStyle w:val="Heading3"/>
                            <w:rPr>
                              <w:color w:val="FFFFFF" w:themeColor="background1"/>
                            </w:rPr>
                          </w:pPr>
                        </w:p>
                      </w:txbxContent>
                    </v:textbox>
                    <w10:wrap anchorx="margin"/>
                  </v:shape>
                </w:pict>
              </mc:Fallback>
            </mc:AlternateContent>
          </w:r>
          <w:r w:rsidRPr="00FB7995">
            <w:rPr>
              <w:rFonts w:eastAsiaTheme="majorEastAsia" w:cstheme="majorBidi"/>
              <w:b/>
              <w:noProof/>
              <w:color w:val="003E69"/>
              <w:sz w:val="60"/>
              <w:szCs w:val="36"/>
            </w:rPr>
            <w:drawing>
              <wp:anchor distT="0" distB="0" distL="114300" distR="114300" simplePos="0" relativeHeight="251659264" behindDoc="1" locked="1" layoutInCell="1" allowOverlap="1" wp14:anchorId="587FAD3E" wp14:editId="406FE992">
                <wp:simplePos x="0" y="0"/>
                <wp:positionH relativeFrom="page">
                  <wp:align>left</wp:align>
                </wp:positionH>
                <wp:positionV relativeFrom="page">
                  <wp:align>top</wp:align>
                </wp:positionV>
                <wp:extent cx="7560000" cy="10692000"/>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rFonts w:eastAsiaTheme="majorEastAsia" w:cstheme="majorBidi"/>
              <w:b/>
              <w:noProof/>
              <w:color w:val="003E69"/>
              <w:sz w:val="60"/>
              <w:szCs w:val="36"/>
            </w:rPr>
            <w:br w:type="page"/>
          </w:r>
        </w:p>
      </w:sdtContent>
    </w:sdt>
    <w:p w14:paraId="15D3F87B" w14:textId="77777777" w:rsidR="00FB7995" w:rsidRDefault="00FB7995" w:rsidP="00FB7995">
      <w:r w:rsidRPr="00FB7995">
        <w:rPr>
          <w:b/>
          <w:bCs/>
        </w:rPr>
        <w:lastRenderedPageBreak/>
        <w:t>Translating and interpreting assistance:</w:t>
      </w:r>
      <w:r>
        <w:t xml:space="preserve"> If you need an interpreter call the Translating and Interpreting Service (TIS National) on 131 450. If you are deaf or have a hearing or speech impairment, contact us through the National Relay Service www.relayservice.gov.au</w:t>
      </w:r>
    </w:p>
    <w:p w14:paraId="7FF03C7B" w14:textId="77777777" w:rsidR="00FB7995" w:rsidRDefault="00FB7995" w:rsidP="00FB7995"/>
    <w:p w14:paraId="3E4D248F" w14:textId="37BD13A4" w:rsidR="00FB7995" w:rsidRDefault="00FB7995" w:rsidP="00FB7995">
      <w:r w:rsidRPr="00FB7995">
        <w:rPr>
          <w:b/>
          <w:bCs/>
        </w:rPr>
        <w:t>Copyright:</w:t>
      </w:r>
      <w:r>
        <w:t xml:space="preserve"> This publication is protected by the Copyright Act 1968. © The State of Queensland (Department of Transport and Main Roads) 202</w:t>
      </w:r>
      <w:r w:rsidR="00915AB6">
        <w:t>4</w:t>
      </w:r>
      <w:r>
        <w:t>. All rights reserved.</w:t>
      </w:r>
    </w:p>
    <w:p w14:paraId="30804EC1" w14:textId="77777777" w:rsidR="00FB7995" w:rsidRDefault="00FB7995" w:rsidP="00FB7995"/>
    <w:p w14:paraId="71D6F6CD" w14:textId="109CAD36" w:rsidR="00FB7995" w:rsidRDefault="00FB7995" w:rsidP="00FB7995">
      <w:pPr>
        <w:sectPr w:rsidR="00FB7995" w:rsidSect="00394461">
          <w:footerReference w:type="default" r:id="rId12"/>
          <w:footerReference w:type="first" r:id="rId13"/>
          <w:pgSz w:w="11906" w:h="16838" w:code="9"/>
          <w:pgMar w:top="1843" w:right="1417" w:bottom="1560" w:left="1417" w:header="454" w:footer="454" w:gutter="0"/>
          <w:pgNumType w:start="0"/>
          <w:cols w:space="708"/>
          <w:titlePg/>
          <w:docGrid w:linePitch="360"/>
        </w:sectPr>
      </w:pPr>
      <w:r w:rsidRPr="00FB7995">
        <w:rPr>
          <w:b/>
          <w:bCs/>
        </w:rPr>
        <w:t>Disclaimer:</w:t>
      </w:r>
      <w:r>
        <w:t xml:space="preserve"> This publication is provided as a source of information only and the State of Queensland makes no statements, representations or warranties about its accuracy or completeness. To the extent permitted by law, the State of Queensland disclaims all responsibility for decisions or actions taken as a result of any data, information, statement or advice, expressed or implied, contained within and excludes all liability (including, without limitation, liability in negligence), for all expenses, losses, damages and costs that may be incurred.</w:t>
      </w:r>
    </w:p>
    <w:p w14:paraId="2AFB2269" w14:textId="488A7CC0" w:rsidR="00FB7995" w:rsidRDefault="00FB7995" w:rsidP="002D4F4E">
      <w:pPr>
        <w:pStyle w:val="Heading2"/>
      </w:pPr>
      <w:r>
        <w:lastRenderedPageBreak/>
        <w:t xml:space="preserve">South East Queensland Level Crossing </w:t>
      </w:r>
      <w:r w:rsidR="00FD558F">
        <w:t>Program</w:t>
      </w:r>
    </w:p>
    <w:p w14:paraId="210D2298" w14:textId="77777777" w:rsidR="00FB7995" w:rsidRDefault="00FB7995" w:rsidP="00FB7995"/>
    <w:p w14:paraId="7F63CD5D" w14:textId="048297FB" w:rsidR="00FB7995" w:rsidRDefault="00FB7995" w:rsidP="00FB7995">
      <w:r>
        <w:t>The South East Queensland (SEQ) transport network is fundamental to the economic and social integrity of the region, facilitating the essential movement of people, goods and services.</w:t>
      </w:r>
    </w:p>
    <w:p w14:paraId="32CA63F8" w14:textId="77777777" w:rsidR="00FB7995" w:rsidRDefault="00FB7995" w:rsidP="00FB7995">
      <w:r>
        <w:t xml:space="preserve"> </w:t>
      </w:r>
    </w:p>
    <w:p w14:paraId="1969EC40" w14:textId="345A50FD" w:rsidR="00FB7995" w:rsidRDefault="00FB7995" w:rsidP="00FB7995">
      <w:r>
        <w:t xml:space="preserve">Level crossings provide an essential interface to manage conflicts between trains, vehicles and active transport users. </w:t>
      </w:r>
    </w:p>
    <w:p w14:paraId="0F990DD9" w14:textId="77777777" w:rsidR="00FB7995" w:rsidRDefault="00FB7995" w:rsidP="00FB7995"/>
    <w:p w14:paraId="7DB4F2F4" w14:textId="7502428E" w:rsidR="00FB7995" w:rsidRDefault="00FB7995" w:rsidP="00FB7995">
      <w:r>
        <w:t>Across SEQ, the Queensland Government is delivering a number of significant projects to upgrade and expand the transport network to address growing traffic congestion, strong population growth and economic development.</w:t>
      </w:r>
    </w:p>
    <w:p w14:paraId="72C03FD6" w14:textId="77777777" w:rsidR="00FB7995" w:rsidRDefault="00FB7995" w:rsidP="00FB7995"/>
    <w:p w14:paraId="21D97287" w14:textId="33EC7544" w:rsidR="00FB7995" w:rsidRDefault="00FB7995" w:rsidP="00FB7995">
      <w:r>
        <w:t>Increases in travel demand and rail service frequencies will continue to place pressure on capacity constrained infrastructure such as level crossings.</w:t>
      </w:r>
    </w:p>
    <w:p w14:paraId="115B790A" w14:textId="77777777" w:rsidR="00FB7995" w:rsidRDefault="00FB7995" w:rsidP="00FB7995"/>
    <w:p w14:paraId="2E0B707F" w14:textId="0C351891" w:rsidR="00FB7995" w:rsidRDefault="00FB7995" w:rsidP="00FB7995">
      <w:r>
        <w:t xml:space="preserve">This level crossing </w:t>
      </w:r>
      <w:r w:rsidR="00FD558F">
        <w:t>program</w:t>
      </w:r>
      <w:r>
        <w:t xml:space="preserve"> outlines the Queensland Government’s approach to addressing level crossings throughout SEQ. It outlines key objectives, current priorities and important considerations in establishing a broader prioritisation framework to be delivered through the SEQ City Deal level crossing prioritisation project.</w:t>
      </w:r>
    </w:p>
    <w:p w14:paraId="5B3B8CDD" w14:textId="77777777" w:rsidR="00235102" w:rsidRDefault="00235102" w:rsidP="00235102"/>
    <w:p w14:paraId="509EF5EE" w14:textId="1697EC54" w:rsidR="00BD4488" w:rsidRDefault="00235102" w:rsidP="00FB7995">
      <w:r>
        <w:t xml:space="preserve">This program sets out to achieve the Department of Transport and Main Roads’ vision of connected </w:t>
      </w:r>
      <w:r w:rsidRPr="00D01BA4">
        <w:rPr>
          <w:sz w:val="22"/>
        </w:rPr>
        <w:t>communities in a sustainable, thriving and inclusive Queensland</w:t>
      </w:r>
      <w:r>
        <w:t xml:space="preserve"> through the following key principles:</w:t>
      </w:r>
    </w:p>
    <w:p w14:paraId="59569B50" w14:textId="176943CE" w:rsidR="00FB7995" w:rsidRDefault="00FB7995" w:rsidP="00FB7995"/>
    <w:tbl>
      <w:tblPr>
        <w:tblStyle w:val="TableGrid"/>
        <w:tblW w:w="0" w:type="auto"/>
        <w:tblLook w:val="04A0" w:firstRow="1" w:lastRow="0" w:firstColumn="1" w:lastColumn="0" w:noHBand="0" w:noVBand="1"/>
      </w:tblPr>
      <w:tblGrid>
        <w:gridCol w:w="9062"/>
      </w:tblGrid>
      <w:tr w:rsidR="0024628C" w14:paraId="7D00BFA9" w14:textId="77777777" w:rsidTr="00FF2061">
        <w:tc>
          <w:tcPr>
            <w:tcW w:w="9062" w:type="dxa"/>
            <w:tcBorders>
              <w:top w:val="nil"/>
              <w:left w:val="nil"/>
              <w:bottom w:val="nil"/>
              <w:right w:val="nil"/>
            </w:tcBorders>
            <w:shd w:val="clear" w:color="auto" w:fill="F2F2F2" w:themeFill="background1" w:themeFillShade="F2"/>
          </w:tcPr>
          <w:p w14:paraId="0A1F4C6C" w14:textId="2AB56501" w:rsidR="0024628C" w:rsidRPr="00AF4433" w:rsidRDefault="0024628C" w:rsidP="00FF2061">
            <w:pPr>
              <w:pStyle w:val="Heading4"/>
            </w:pPr>
            <w:r>
              <w:t>Safety</w:t>
            </w:r>
            <w:r w:rsidRPr="00AF4433">
              <w:t xml:space="preserve"> </w:t>
            </w:r>
          </w:p>
          <w:p w14:paraId="6DC38B72" w14:textId="77777777" w:rsidR="0024628C" w:rsidRPr="00AF4433" w:rsidRDefault="0024628C" w:rsidP="00FF2061">
            <w:pPr>
              <w:pStyle w:val="BodyText"/>
            </w:pPr>
          </w:p>
          <w:p w14:paraId="2F03D129" w14:textId="77777777" w:rsidR="0024628C" w:rsidRDefault="0024628C" w:rsidP="0024628C">
            <w:pPr>
              <w:pStyle w:val="ListParagraph"/>
              <w:numPr>
                <w:ilvl w:val="0"/>
                <w:numId w:val="5"/>
              </w:numPr>
            </w:pPr>
            <w:r>
              <w:t>Safe road environments</w:t>
            </w:r>
          </w:p>
          <w:p w14:paraId="407BEECE" w14:textId="77777777" w:rsidR="0024628C" w:rsidRDefault="0024628C" w:rsidP="0024628C">
            <w:pPr>
              <w:pStyle w:val="ListParagraph"/>
              <w:numPr>
                <w:ilvl w:val="0"/>
                <w:numId w:val="5"/>
              </w:numPr>
            </w:pPr>
            <w:r>
              <w:t>Safe and reliable train services</w:t>
            </w:r>
          </w:p>
          <w:p w14:paraId="6D8537AA" w14:textId="77777777" w:rsidR="0024628C" w:rsidRDefault="0024628C" w:rsidP="0024628C">
            <w:pPr>
              <w:pStyle w:val="ListParagraph"/>
              <w:numPr>
                <w:ilvl w:val="0"/>
                <w:numId w:val="5"/>
              </w:numPr>
            </w:pPr>
            <w:r>
              <w:t>Safe active transport</w:t>
            </w:r>
          </w:p>
          <w:p w14:paraId="11A4DEB7" w14:textId="77777777" w:rsidR="0024628C" w:rsidRPr="00557F5B" w:rsidRDefault="0024628C" w:rsidP="00FF2061"/>
        </w:tc>
      </w:tr>
    </w:tbl>
    <w:p w14:paraId="20C5A48B" w14:textId="02A1FEE9" w:rsidR="0024628C" w:rsidRDefault="0024628C" w:rsidP="0024628C">
      <w:pPr>
        <w:pStyle w:val="BodyText"/>
      </w:pPr>
    </w:p>
    <w:tbl>
      <w:tblPr>
        <w:tblStyle w:val="TableGrid"/>
        <w:tblW w:w="0" w:type="auto"/>
        <w:tblLook w:val="04A0" w:firstRow="1" w:lastRow="0" w:firstColumn="1" w:lastColumn="0" w:noHBand="0" w:noVBand="1"/>
      </w:tblPr>
      <w:tblGrid>
        <w:gridCol w:w="9062"/>
      </w:tblGrid>
      <w:tr w:rsidR="0024628C" w14:paraId="514FD94E" w14:textId="77777777" w:rsidTr="00FF2061">
        <w:tc>
          <w:tcPr>
            <w:tcW w:w="9062" w:type="dxa"/>
            <w:tcBorders>
              <w:top w:val="nil"/>
              <w:left w:val="nil"/>
              <w:bottom w:val="nil"/>
              <w:right w:val="nil"/>
            </w:tcBorders>
            <w:shd w:val="clear" w:color="auto" w:fill="F2F2F2" w:themeFill="background1" w:themeFillShade="F2"/>
          </w:tcPr>
          <w:p w14:paraId="137CDF0C" w14:textId="77777777" w:rsidR="0024628C" w:rsidRDefault="0024628C" w:rsidP="0024628C">
            <w:pPr>
              <w:pStyle w:val="Heading4"/>
            </w:pPr>
            <w:r>
              <w:t>Network efficiency</w:t>
            </w:r>
          </w:p>
          <w:p w14:paraId="3919529C" w14:textId="77777777" w:rsidR="0024628C" w:rsidRDefault="0024628C" w:rsidP="0024628C">
            <w:pPr>
              <w:pStyle w:val="ListParagraph"/>
            </w:pPr>
          </w:p>
          <w:p w14:paraId="38858B3A" w14:textId="0EC51091" w:rsidR="0024628C" w:rsidRDefault="0024628C" w:rsidP="0024628C">
            <w:pPr>
              <w:pStyle w:val="ListParagraph"/>
              <w:numPr>
                <w:ilvl w:val="0"/>
                <w:numId w:val="6"/>
              </w:numPr>
            </w:pPr>
            <w:r>
              <w:t>Transport network resilience</w:t>
            </w:r>
          </w:p>
          <w:p w14:paraId="763B0EED" w14:textId="606BB4BA" w:rsidR="0024628C" w:rsidRDefault="004F6058" w:rsidP="0024628C">
            <w:pPr>
              <w:pStyle w:val="ListParagraph"/>
              <w:numPr>
                <w:ilvl w:val="0"/>
                <w:numId w:val="6"/>
              </w:numPr>
            </w:pPr>
            <w:r>
              <w:t>Improved r</w:t>
            </w:r>
            <w:r w:rsidR="0024628C">
              <w:t>oad network operations</w:t>
            </w:r>
          </w:p>
          <w:p w14:paraId="74DD1210" w14:textId="77777777" w:rsidR="0024628C" w:rsidRDefault="0024628C" w:rsidP="00FF2061">
            <w:pPr>
              <w:pStyle w:val="ListParagraph"/>
              <w:numPr>
                <w:ilvl w:val="0"/>
                <w:numId w:val="6"/>
              </w:numPr>
            </w:pPr>
            <w:r>
              <w:t xml:space="preserve">Rail operations capacity </w:t>
            </w:r>
          </w:p>
          <w:p w14:paraId="464E9FA8" w14:textId="356167EF" w:rsidR="0024628C" w:rsidRPr="00557F5B" w:rsidRDefault="0024628C" w:rsidP="0024628C">
            <w:pPr>
              <w:pStyle w:val="ListParagraph"/>
            </w:pPr>
          </w:p>
        </w:tc>
      </w:tr>
    </w:tbl>
    <w:p w14:paraId="7F50670A" w14:textId="77777777" w:rsidR="0024628C" w:rsidRDefault="0024628C" w:rsidP="0024628C">
      <w:pPr>
        <w:pStyle w:val="BodyText"/>
      </w:pPr>
    </w:p>
    <w:tbl>
      <w:tblPr>
        <w:tblStyle w:val="TableGrid"/>
        <w:tblW w:w="0" w:type="auto"/>
        <w:tblLook w:val="04A0" w:firstRow="1" w:lastRow="0" w:firstColumn="1" w:lastColumn="0" w:noHBand="0" w:noVBand="1"/>
      </w:tblPr>
      <w:tblGrid>
        <w:gridCol w:w="9062"/>
      </w:tblGrid>
      <w:tr w:rsidR="0024628C" w14:paraId="056D1D7E" w14:textId="77777777" w:rsidTr="00FF2061">
        <w:tc>
          <w:tcPr>
            <w:tcW w:w="9062" w:type="dxa"/>
            <w:tcBorders>
              <w:top w:val="nil"/>
              <w:left w:val="nil"/>
              <w:bottom w:val="nil"/>
              <w:right w:val="nil"/>
            </w:tcBorders>
            <w:shd w:val="clear" w:color="auto" w:fill="F2F2F2" w:themeFill="background1" w:themeFillShade="F2"/>
          </w:tcPr>
          <w:p w14:paraId="764AF9EE" w14:textId="77777777" w:rsidR="0024628C" w:rsidRDefault="0024628C" w:rsidP="0024628C">
            <w:pPr>
              <w:pStyle w:val="Heading4"/>
            </w:pPr>
            <w:r>
              <w:lastRenderedPageBreak/>
              <w:t>Accessibility and amenity</w:t>
            </w:r>
          </w:p>
          <w:p w14:paraId="42C9C08F" w14:textId="77777777" w:rsidR="0024628C" w:rsidRDefault="0024628C" w:rsidP="0024628C">
            <w:pPr>
              <w:pStyle w:val="BodyText"/>
              <w:ind w:left="720"/>
            </w:pPr>
          </w:p>
          <w:p w14:paraId="35631B05" w14:textId="3A96B5D0" w:rsidR="0024628C" w:rsidRDefault="0024628C" w:rsidP="0024628C">
            <w:pPr>
              <w:pStyle w:val="BodyText"/>
              <w:numPr>
                <w:ilvl w:val="0"/>
                <w:numId w:val="7"/>
              </w:numPr>
            </w:pPr>
            <w:r>
              <w:t>Sustainable place making</w:t>
            </w:r>
          </w:p>
          <w:p w14:paraId="36105686" w14:textId="59EC200F" w:rsidR="0024628C" w:rsidRDefault="0024628C" w:rsidP="0024628C">
            <w:pPr>
              <w:pStyle w:val="BodyText"/>
              <w:numPr>
                <w:ilvl w:val="0"/>
                <w:numId w:val="7"/>
              </w:numPr>
            </w:pPr>
            <w:r>
              <w:t xml:space="preserve">Urban </w:t>
            </w:r>
            <w:r w:rsidR="004F6058">
              <w:t>integration</w:t>
            </w:r>
          </w:p>
          <w:p w14:paraId="2BD42600" w14:textId="7B661C84" w:rsidR="0024628C" w:rsidRDefault="0024628C" w:rsidP="0024628C">
            <w:pPr>
              <w:pStyle w:val="BodyText"/>
              <w:numPr>
                <w:ilvl w:val="0"/>
                <w:numId w:val="7"/>
              </w:numPr>
            </w:pPr>
            <w:r>
              <w:t>Connectivity</w:t>
            </w:r>
            <w:r w:rsidR="004F6058">
              <w:t xml:space="preserve"> </w:t>
            </w:r>
            <w:r>
              <w:t>/</w:t>
            </w:r>
            <w:r w:rsidR="004F6058">
              <w:t xml:space="preserve"> </w:t>
            </w:r>
            <w:r>
              <w:t>wayfinding</w:t>
            </w:r>
          </w:p>
          <w:p w14:paraId="04C2A73E" w14:textId="77777777" w:rsidR="0024628C" w:rsidRDefault="0024628C" w:rsidP="0024628C">
            <w:pPr>
              <w:pStyle w:val="BodyText"/>
              <w:numPr>
                <w:ilvl w:val="0"/>
                <w:numId w:val="7"/>
              </w:numPr>
            </w:pPr>
            <w:r>
              <w:t>Spaces accessible to everyone</w:t>
            </w:r>
          </w:p>
          <w:p w14:paraId="037D9FEE" w14:textId="77777777" w:rsidR="0024628C" w:rsidRPr="00557F5B" w:rsidRDefault="0024628C" w:rsidP="00FF2061">
            <w:pPr>
              <w:pStyle w:val="ListParagraph"/>
            </w:pPr>
          </w:p>
        </w:tc>
      </w:tr>
    </w:tbl>
    <w:p w14:paraId="46112ECF" w14:textId="77777777" w:rsidR="0024628C" w:rsidRDefault="0024628C" w:rsidP="0024628C">
      <w:pPr>
        <w:pStyle w:val="BodyText"/>
      </w:pPr>
    </w:p>
    <w:p w14:paraId="6DDE9BE5" w14:textId="4ED5DE37" w:rsidR="00FB7995" w:rsidRDefault="00436DCC" w:rsidP="00FB7995">
      <w:pPr>
        <w:pStyle w:val="Heading2"/>
      </w:pPr>
      <w:r>
        <w:t>Key features</w:t>
      </w:r>
    </w:p>
    <w:p w14:paraId="644143F2" w14:textId="77777777" w:rsidR="00941588" w:rsidRDefault="00941588" w:rsidP="00941588">
      <w:pPr>
        <w:pStyle w:val="BodyText"/>
        <w:ind w:left="720"/>
      </w:pPr>
    </w:p>
    <w:p w14:paraId="3D96DD72" w14:textId="2537F4F0" w:rsidR="00FB7995" w:rsidRPr="002857FE" w:rsidRDefault="00FB7995" w:rsidP="002857FE">
      <w:pPr>
        <w:pStyle w:val="BodyText"/>
        <w:numPr>
          <w:ilvl w:val="0"/>
          <w:numId w:val="7"/>
        </w:numPr>
        <w:spacing w:after="120"/>
        <w:ind w:left="714" w:hanging="357"/>
        <w:rPr>
          <w:rStyle w:val="Emphasis"/>
        </w:rPr>
      </w:pPr>
      <w:r w:rsidRPr="002857FE">
        <w:rPr>
          <w:rStyle w:val="Emphasis"/>
        </w:rPr>
        <w:t>1</w:t>
      </w:r>
      <w:r w:rsidR="004F6058" w:rsidRPr="002857FE">
        <w:rPr>
          <w:rStyle w:val="Emphasis"/>
        </w:rPr>
        <w:t xml:space="preserve">4 </w:t>
      </w:r>
      <w:r w:rsidRPr="002857FE">
        <w:rPr>
          <w:rStyle w:val="Emphasis"/>
        </w:rPr>
        <w:t xml:space="preserve">level crossings are being prioritised for </w:t>
      </w:r>
      <w:r w:rsidR="00197873" w:rsidRPr="002857FE">
        <w:rPr>
          <w:rStyle w:val="Emphasis"/>
        </w:rPr>
        <w:t xml:space="preserve">upgrade </w:t>
      </w:r>
      <w:r w:rsidRPr="002857FE">
        <w:rPr>
          <w:rStyle w:val="Emphasis"/>
        </w:rPr>
        <w:t xml:space="preserve">under the SEQ level crossing </w:t>
      </w:r>
      <w:proofErr w:type="gramStart"/>
      <w:r w:rsidRPr="002857FE">
        <w:rPr>
          <w:rStyle w:val="Emphasis"/>
        </w:rPr>
        <w:t>program</w:t>
      </w:r>
      <w:proofErr w:type="gramEnd"/>
    </w:p>
    <w:p w14:paraId="0C5C9BE7" w14:textId="22F982F9" w:rsidR="0084404D" w:rsidRPr="002857FE" w:rsidRDefault="00FB7995" w:rsidP="002857FE">
      <w:pPr>
        <w:pStyle w:val="BodyText"/>
        <w:numPr>
          <w:ilvl w:val="0"/>
          <w:numId w:val="7"/>
        </w:numPr>
        <w:spacing w:after="120"/>
        <w:ind w:left="714" w:hanging="357"/>
        <w:rPr>
          <w:rStyle w:val="Emphasis"/>
        </w:rPr>
      </w:pPr>
      <w:r w:rsidRPr="002857FE">
        <w:rPr>
          <w:rStyle w:val="Emphasis"/>
        </w:rPr>
        <w:t xml:space="preserve">Getting ready for Cross River Rail, and Logan and Gold Coast Faster Rail by </w:t>
      </w:r>
      <w:r w:rsidR="00197873" w:rsidRPr="002857FE">
        <w:rPr>
          <w:rStyle w:val="Emphasis"/>
        </w:rPr>
        <w:t xml:space="preserve">upgrading </w:t>
      </w:r>
      <w:r w:rsidRPr="002857FE">
        <w:rPr>
          <w:rStyle w:val="Emphasis"/>
        </w:rPr>
        <w:t>critical level crossings</w:t>
      </w:r>
    </w:p>
    <w:p w14:paraId="1B4504A0" w14:textId="72487A96" w:rsidR="00941588" w:rsidRPr="002857FE" w:rsidRDefault="00941588" w:rsidP="002857FE">
      <w:pPr>
        <w:pStyle w:val="BodyText"/>
        <w:numPr>
          <w:ilvl w:val="0"/>
          <w:numId w:val="7"/>
        </w:numPr>
        <w:spacing w:after="120"/>
        <w:ind w:left="714" w:hanging="357"/>
        <w:rPr>
          <w:rStyle w:val="Emphasis"/>
        </w:rPr>
      </w:pPr>
      <w:r w:rsidRPr="002857FE">
        <w:rPr>
          <w:rStyle w:val="Emphasis"/>
        </w:rPr>
        <w:t xml:space="preserve">Delivering upgrades that create great places with good urban amenity and accessibility to improve </w:t>
      </w:r>
      <w:proofErr w:type="gramStart"/>
      <w:r w:rsidRPr="002857FE">
        <w:rPr>
          <w:rStyle w:val="Emphasis"/>
        </w:rPr>
        <w:t>liveability</w:t>
      </w:r>
      <w:proofErr w:type="gramEnd"/>
    </w:p>
    <w:p w14:paraId="6193BCA8" w14:textId="4791EC84" w:rsidR="00941588" w:rsidRPr="002857FE" w:rsidRDefault="00941588" w:rsidP="002857FE">
      <w:pPr>
        <w:pStyle w:val="BodyText"/>
        <w:numPr>
          <w:ilvl w:val="0"/>
          <w:numId w:val="7"/>
        </w:numPr>
        <w:spacing w:after="120"/>
        <w:ind w:left="714" w:hanging="357"/>
        <w:rPr>
          <w:rStyle w:val="Emphasis"/>
        </w:rPr>
      </w:pPr>
      <w:r w:rsidRPr="002857FE">
        <w:rPr>
          <w:rStyle w:val="Emphasis"/>
        </w:rPr>
        <w:t>No new level crossings on future passenger rail lines</w:t>
      </w:r>
    </w:p>
    <w:p w14:paraId="442B60B7" w14:textId="62F0043A" w:rsidR="00941588" w:rsidRPr="002857FE" w:rsidRDefault="002B1F70" w:rsidP="002857FE">
      <w:pPr>
        <w:pStyle w:val="BodyText"/>
        <w:numPr>
          <w:ilvl w:val="0"/>
          <w:numId w:val="7"/>
        </w:numPr>
        <w:spacing w:after="120"/>
        <w:ind w:left="714" w:hanging="357"/>
        <w:rPr>
          <w:rStyle w:val="Emphasis"/>
        </w:rPr>
      </w:pPr>
      <w:r w:rsidRPr="002857FE">
        <w:rPr>
          <w:rStyle w:val="Emphasis"/>
        </w:rPr>
        <w:t>Integrating</w:t>
      </w:r>
      <w:r w:rsidR="00941588" w:rsidRPr="002857FE">
        <w:rPr>
          <w:rStyle w:val="Emphasis"/>
        </w:rPr>
        <w:t xml:space="preserve"> innovative responses and learnings </w:t>
      </w:r>
    </w:p>
    <w:p w14:paraId="0F651248" w14:textId="6DDDB1C4" w:rsidR="00941588" w:rsidRPr="002857FE" w:rsidRDefault="00941588" w:rsidP="002857FE">
      <w:pPr>
        <w:pStyle w:val="BodyText"/>
        <w:numPr>
          <w:ilvl w:val="0"/>
          <w:numId w:val="7"/>
        </w:numPr>
        <w:spacing w:after="120"/>
        <w:ind w:left="714" w:hanging="357"/>
        <w:rPr>
          <w:rStyle w:val="Emphasis"/>
        </w:rPr>
      </w:pPr>
      <w:r w:rsidRPr="002857FE">
        <w:rPr>
          <w:rStyle w:val="Emphasis"/>
        </w:rPr>
        <w:t xml:space="preserve">Adopting a program approach to upgrades by </w:t>
      </w:r>
      <w:r w:rsidR="002465F4" w:rsidRPr="002857FE">
        <w:rPr>
          <w:rStyle w:val="Emphasis"/>
        </w:rPr>
        <w:t>staging and</w:t>
      </w:r>
      <w:r w:rsidRPr="002857FE">
        <w:rPr>
          <w:rStyle w:val="Emphasis"/>
        </w:rPr>
        <w:t xml:space="preserve"> packaging level crossing</w:t>
      </w:r>
      <w:r w:rsidR="002465F4" w:rsidRPr="002857FE">
        <w:rPr>
          <w:rStyle w:val="Emphasis"/>
        </w:rPr>
        <w:t xml:space="preserve"> upgrade</w:t>
      </w:r>
      <w:r w:rsidRPr="002857FE">
        <w:rPr>
          <w:rStyle w:val="Emphasis"/>
        </w:rPr>
        <w:t xml:space="preserve">s to maximise value for </w:t>
      </w:r>
      <w:proofErr w:type="gramStart"/>
      <w:r w:rsidRPr="002857FE">
        <w:rPr>
          <w:rStyle w:val="Emphasis"/>
        </w:rPr>
        <w:t>money</w:t>
      </w:r>
      <w:proofErr w:type="gramEnd"/>
    </w:p>
    <w:p w14:paraId="3F766956" w14:textId="3CB3D4BF" w:rsidR="00941588" w:rsidRDefault="00941588" w:rsidP="00941588"/>
    <w:p w14:paraId="3DBAAC5C" w14:textId="0439078D" w:rsidR="00DB60B4" w:rsidRDefault="00DB60B4" w:rsidP="00DB60B4">
      <w:pPr>
        <w:pStyle w:val="BodyText"/>
      </w:pPr>
      <w:r w:rsidRPr="00DB60B4">
        <w:t xml:space="preserve">The Queensland Government is prioritising </w:t>
      </w:r>
      <w:r w:rsidR="00062EC5">
        <w:t>upgrades to</w:t>
      </w:r>
      <w:r w:rsidRPr="00DB60B4">
        <w:t xml:space="preserve"> 1</w:t>
      </w:r>
      <w:r w:rsidR="002B1F70">
        <w:t>4</w:t>
      </w:r>
      <w:r w:rsidRPr="00DB60B4">
        <w:t xml:space="preserve"> level crossings under its SEQ level crossing upgrade program. This approach is part of a long-term strategy for upgrading</w:t>
      </w:r>
      <w:r w:rsidR="002465F4">
        <w:t>, and where appropriate, removing</w:t>
      </w:r>
      <w:r w:rsidRPr="00DB60B4">
        <w:t xml:space="preserve"> level crossings to improve the performance, safety and resilience of the transport network for all users.</w:t>
      </w:r>
    </w:p>
    <w:p w14:paraId="05A141ED" w14:textId="22EF4977" w:rsidR="00DB60B4" w:rsidRPr="005F2D15" w:rsidRDefault="00DB60B4" w:rsidP="00DB60B4">
      <w:pPr>
        <w:pStyle w:val="BodyText"/>
      </w:pPr>
    </w:p>
    <w:p w14:paraId="00A9EEC0" w14:textId="77777777" w:rsidR="00484EEC" w:rsidRDefault="00484EEC" w:rsidP="004A3262">
      <w:pPr>
        <w:rPr>
          <w:noProof/>
        </w:rPr>
      </w:pPr>
    </w:p>
    <w:p w14:paraId="1C28AADF" w14:textId="222B2A11" w:rsidR="0024628C" w:rsidRPr="005F2D15" w:rsidRDefault="00484EEC" w:rsidP="004A3262">
      <w:r>
        <w:rPr>
          <w:noProof/>
        </w:rPr>
        <w:lastRenderedPageBreak/>
        <w:drawing>
          <wp:inline distT="0" distB="0" distL="0" distR="0" wp14:anchorId="47123316" wp14:editId="54CC4244">
            <wp:extent cx="5754370" cy="8139649"/>
            <wp:effectExtent l="0" t="0" r="0" b="0"/>
            <wp:docPr id="1" name="Picture 1" descr="Map shows the location of all level crossings in South East Queensland including the location of current level crossing projects with planning or delivery underway. The map also shows local government boundaries, and key urban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shows the location of all level crossings in South East Queensland including the location of current level crossing projects with planning or delivery underway. The map also shows local government boundaries, and key urban centres."/>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54370" cy="8139649"/>
                    </a:xfrm>
                    <a:prstGeom prst="rect">
                      <a:avLst/>
                    </a:prstGeom>
                    <a:noFill/>
                    <a:ln>
                      <a:noFill/>
                    </a:ln>
                  </pic:spPr>
                </pic:pic>
              </a:graphicData>
            </a:graphic>
          </wp:inline>
        </w:drawing>
      </w:r>
      <w:r w:rsidR="0024628C" w:rsidRPr="005F2D15">
        <w:br w:type="page"/>
      </w:r>
    </w:p>
    <w:p w14:paraId="1AD183EE" w14:textId="1D0D23F2" w:rsidR="00DB60B4" w:rsidRDefault="001635F4" w:rsidP="00D877DD">
      <w:pPr>
        <w:pStyle w:val="Heading2"/>
      </w:pPr>
      <w:r w:rsidRPr="005F2D15">
        <w:lastRenderedPageBreak/>
        <w:t>Current projects</w:t>
      </w:r>
    </w:p>
    <w:p w14:paraId="522A3A8E" w14:textId="3915469B" w:rsidR="001635F4" w:rsidRDefault="001635F4" w:rsidP="001635F4">
      <w:pPr>
        <w:pStyle w:val="BodyText"/>
      </w:pPr>
    </w:p>
    <w:tbl>
      <w:tblPr>
        <w:tblStyle w:val="TableGrid"/>
        <w:tblW w:w="0" w:type="auto"/>
        <w:tblLook w:val="04A0" w:firstRow="1" w:lastRow="0" w:firstColumn="1" w:lastColumn="0" w:noHBand="0" w:noVBand="1"/>
      </w:tblPr>
      <w:tblGrid>
        <w:gridCol w:w="9062"/>
      </w:tblGrid>
      <w:tr w:rsidR="004A3262" w14:paraId="3E61C286" w14:textId="77777777" w:rsidTr="00FF2061">
        <w:tc>
          <w:tcPr>
            <w:tcW w:w="9062" w:type="dxa"/>
            <w:tcBorders>
              <w:top w:val="nil"/>
              <w:left w:val="nil"/>
              <w:bottom w:val="nil"/>
              <w:right w:val="nil"/>
            </w:tcBorders>
            <w:shd w:val="clear" w:color="auto" w:fill="F2F2F2" w:themeFill="background1" w:themeFillShade="F2"/>
          </w:tcPr>
          <w:p w14:paraId="5AEF93F0" w14:textId="77777777" w:rsidR="004A3262" w:rsidRDefault="004A3262" w:rsidP="004A3262">
            <w:pPr>
              <w:pStyle w:val="Heading4"/>
            </w:pPr>
            <w:r>
              <w:t>SEQ City Deal Level Crossing Prioritisation</w:t>
            </w:r>
          </w:p>
          <w:p w14:paraId="340B4225" w14:textId="77777777" w:rsidR="004A3262" w:rsidRPr="001635F4" w:rsidRDefault="004A3262" w:rsidP="004A3262">
            <w:pPr>
              <w:pStyle w:val="BodyText"/>
            </w:pPr>
          </w:p>
          <w:p w14:paraId="2EF544C2" w14:textId="61B14F2B" w:rsidR="004A3262" w:rsidRPr="001635F4" w:rsidRDefault="007D50B0" w:rsidP="007D50B0">
            <w:pPr>
              <w:pStyle w:val="BodyText"/>
              <w:numPr>
                <w:ilvl w:val="0"/>
                <w:numId w:val="31"/>
              </w:numPr>
            </w:pPr>
            <w:r>
              <w:t xml:space="preserve">Current status: </w:t>
            </w:r>
            <w:r w:rsidR="004A3262" w:rsidRPr="001635F4">
              <w:t xml:space="preserve">Planning </w:t>
            </w:r>
            <w:r w:rsidR="00222554">
              <w:t>commenced</w:t>
            </w:r>
            <w:r w:rsidR="004A3262" w:rsidRPr="001635F4">
              <w:t xml:space="preserve"> </w:t>
            </w:r>
            <w:r w:rsidR="005F5037">
              <w:t xml:space="preserve">in </w:t>
            </w:r>
            <w:proofErr w:type="gramStart"/>
            <w:r w:rsidR="004A3262" w:rsidRPr="001635F4">
              <w:t>2023</w:t>
            </w:r>
            <w:proofErr w:type="gramEnd"/>
          </w:p>
          <w:p w14:paraId="4CD988CF" w14:textId="77777777" w:rsidR="004A3262" w:rsidRDefault="007D50B0" w:rsidP="007D50B0">
            <w:pPr>
              <w:pStyle w:val="BodyText"/>
              <w:numPr>
                <w:ilvl w:val="0"/>
                <w:numId w:val="31"/>
              </w:numPr>
            </w:pPr>
            <w:r>
              <w:t xml:space="preserve">Next phase: </w:t>
            </w:r>
            <w:r w:rsidRPr="007D50B0">
              <w:t>Develop prioritisation methodology</w:t>
            </w:r>
            <w:r>
              <w:t xml:space="preserve"> </w:t>
            </w:r>
            <w:r w:rsidRPr="007D50B0">
              <w:t>and assess relative priority of level</w:t>
            </w:r>
            <w:r>
              <w:t xml:space="preserve"> </w:t>
            </w:r>
            <w:proofErr w:type="gramStart"/>
            <w:r w:rsidRPr="007D50B0">
              <w:t>crossings</w:t>
            </w:r>
            <w:proofErr w:type="gramEnd"/>
          </w:p>
          <w:p w14:paraId="6F76DF4F" w14:textId="50B1B780" w:rsidR="007D50B0" w:rsidRPr="007D50B0" w:rsidRDefault="007D50B0" w:rsidP="007D50B0"/>
        </w:tc>
      </w:tr>
    </w:tbl>
    <w:p w14:paraId="47706D04" w14:textId="3AEE446E" w:rsidR="004A3262" w:rsidRDefault="004A3262" w:rsidP="004A3262">
      <w:pPr>
        <w:pStyle w:val="BodyText"/>
      </w:pPr>
    </w:p>
    <w:tbl>
      <w:tblPr>
        <w:tblStyle w:val="TableGrid"/>
        <w:tblW w:w="0" w:type="auto"/>
        <w:tblLook w:val="04A0" w:firstRow="1" w:lastRow="0" w:firstColumn="1" w:lastColumn="0" w:noHBand="0" w:noVBand="1"/>
      </w:tblPr>
      <w:tblGrid>
        <w:gridCol w:w="9062"/>
      </w:tblGrid>
      <w:tr w:rsidR="004A3262" w14:paraId="2B688913" w14:textId="77777777" w:rsidTr="00FF2061">
        <w:tc>
          <w:tcPr>
            <w:tcW w:w="9062" w:type="dxa"/>
            <w:tcBorders>
              <w:top w:val="nil"/>
              <w:left w:val="nil"/>
              <w:bottom w:val="nil"/>
              <w:right w:val="nil"/>
            </w:tcBorders>
            <w:shd w:val="clear" w:color="auto" w:fill="F2F2F2" w:themeFill="background1" w:themeFillShade="F2"/>
          </w:tcPr>
          <w:p w14:paraId="35CBF8F5" w14:textId="77777777" w:rsidR="004A3262" w:rsidRPr="001635F4" w:rsidRDefault="004A3262" w:rsidP="004A3262">
            <w:pPr>
              <w:pStyle w:val="Heading4"/>
            </w:pPr>
            <w:r w:rsidRPr="001635F4">
              <w:t xml:space="preserve">Beams Road, Carseldine – 1 </w:t>
            </w:r>
          </w:p>
          <w:p w14:paraId="6D1AAB03" w14:textId="77777777" w:rsidR="004A3262" w:rsidRPr="001635F4" w:rsidRDefault="004A3262" w:rsidP="004A3262">
            <w:pPr>
              <w:pStyle w:val="BodyText"/>
            </w:pPr>
          </w:p>
          <w:p w14:paraId="5FCEE8FD" w14:textId="77777777" w:rsidR="007D50B0" w:rsidRDefault="007D50B0" w:rsidP="007D50B0">
            <w:pPr>
              <w:pStyle w:val="ListParagraph"/>
              <w:numPr>
                <w:ilvl w:val="0"/>
                <w:numId w:val="32"/>
              </w:numPr>
              <w:autoSpaceDE w:val="0"/>
              <w:autoSpaceDN w:val="0"/>
              <w:adjustRightInd w:val="0"/>
              <w:spacing w:line="240" w:lineRule="auto"/>
            </w:pPr>
            <w:r w:rsidRPr="007D50B0">
              <w:t>Current status:</w:t>
            </w:r>
            <w:r>
              <w:t xml:space="preserve"> </w:t>
            </w:r>
            <w:r w:rsidRPr="007D50B0">
              <w:t>Construction commenced for grade</w:t>
            </w:r>
            <w:r>
              <w:t xml:space="preserve"> </w:t>
            </w:r>
            <w:r w:rsidRPr="007D50B0">
              <w:t xml:space="preserve">separated (road over rail) </w:t>
            </w:r>
            <w:proofErr w:type="gramStart"/>
            <w:r w:rsidRPr="007D50B0">
              <w:t>overpass</w:t>
            </w:r>
            <w:proofErr w:type="gramEnd"/>
          </w:p>
          <w:p w14:paraId="467D51A3" w14:textId="77777777" w:rsidR="004A3262" w:rsidRDefault="007D50B0" w:rsidP="007D50B0">
            <w:pPr>
              <w:pStyle w:val="ListParagraph"/>
              <w:numPr>
                <w:ilvl w:val="0"/>
                <w:numId w:val="32"/>
              </w:numPr>
              <w:autoSpaceDE w:val="0"/>
              <w:autoSpaceDN w:val="0"/>
              <w:adjustRightInd w:val="0"/>
              <w:spacing w:line="240" w:lineRule="auto"/>
            </w:pPr>
            <w:r w:rsidRPr="007D50B0">
              <w:t>Next phase:</w:t>
            </w:r>
            <w:r>
              <w:t xml:space="preserve"> </w:t>
            </w:r>
            <w:r w:rsidRPr="007D50B0">
              <w:t>Delivery and commissioning</w:t>
            </w:r>
          </w:p>
          <w:p w14:paraId="18EBDC20" w14:textId="62BEA2ED" w:rsidR="007D50B0" w:rsidRPr="00557F5B" w:rsidRDefault="007D50B0" w:rsidP="007D50B0">
            <w:pPr>
              <w:pStyle w:val="ListParagraph"/>
              <w:autoSpaceDE w:val="0"/>
              <w:autoSpaceDN w:val="0"/>
              <w:adjustRightInd w:val="0"/>
              <w:spacing w:line="240" w:lineRule="auto"/>
            </w:pPr>
          </w:p>
        </w:tc>
      </w:tr>
    </w:tbl>
    <w:p w14:paraId="645F6263" w14:textId="77777777" w:rsidR="004A3262" w:rsidRDefault="004A3262" w:rsidP="004A3262">
      <w:pPr>
        <w:pStyle w:val="BodyText"/>
      </w:pPr>
    </w:p>
    <w:tbl>
      <w:tblPr>
        <w:tblStyle w:val="TableGrid"/>
        <w:tblW w:w="0" w:type="auto"/>
        <w:tblLook w:val="04A0" w:firstRow="1" w:lastRow="0" w:firstColumn="1" w:lastColumn="0" w:noHBand="0" w:noVBand="1"/>
      </w:tblPr>
      <w:tblGrid>
        <w:gridCol w:w="9062"/>
      </w:tblGrid>
      <w:tr w:rsidR="004A3262" w14:paraId="08DF66CE" w14:textId="77777777" w:rsidTr="00FF2061">
        <w:tc>
          <w:tcPr>
            <w:tcW w:w="9062" w:type="dxa"/>
            <w:tcBorders>
              <w:top w:val="nil"/>
              <w:left w:val="nil"/>
              <w:bottom w:val="nil"/>
              <w:right w:val="nil"/>
            </w:tcBorders>
            <w:shd w:val="clear" w:color="auto" w:fill="F2F2F2" w:themeFill="background1" w:themeFillShade="F2"/>
          </w:tcPr>
          <w:p w14:paraId="0CA67B05" w14:textId="77777777" w:rsidR="004A3262" w:rsidRPr="005304EC" w:rsidRDefault="004A3262" w:rsidP="004A3262">
            <w:pPr>
              <w:pStyle w:val="Heading4"/>
            </w:pPr>
            <w:r w:rsidRPr="005304EC">
              <w:t xml:space="preserve">Boundary Road, Coopers Plains – 2 </w:t>
            </w:r>
          </w:p>
          <w:p w14:paraId="69CA26C9" w14:textId="77777777" w:rsidR="004A3262" w:rsidRPr="005304EC" w:rsidRDefault="004A3262" w:rsidP="004A3262">
            <w:pPr>
              <w:pStyle w:val="BodyText"/>
            </w:pPr>
          </w:p>
          <w:p w14:paraId="50557928" w14:textId="77777777" w:rsidR="003C7104" w:rsidRDefault="003C7104" w:rsidP="003C7104">
            <w:pPr>
              <w:pStyle w:val="BodyText"/>
              <w:numPr>
                <w:ilvl w:val="0"/>
                <w:numId w:val="33"/>
              </w:numPr>
            </w:pPr>
            <w:r w:rsidRPr="003C7104">
              <w:t>Current status:</w:t>
            </w:r>
            <w:r>
              <w:t xml:space="preserve"> </w:t>
            </w:r>
            <w:r w:rsidRPr="003C7104">
              <w:t>Detailed design underway for grade</w:t>
            </w:r>
            <w:r>
              <w:t xml:space="preserve"> </w:t>
            </w:r>
            <w:r w:rsidRPr="003C7104">
              <w:t xml:space="preserve">separated (road over rail) </w:t>
            </w:r>
            <w:proofErr w:type="gramStart"/>
            <w:r w:rsidRPr="003C7104">
              <w:t>overpass</w:t>
            </w:r>
            <w:proofErr w:type="gramEnd"/>
          </w:p>
          <w:p w14:paraId="3435C903" w14:textId="3E76C29A" w:rsidR="003C7104" w:rsidRPr="003C7104" w:rsidRDefault="003C7104" w:rsidP="003C7104">
            <w:pPr>
              <w:pStyle w:val="BodyText"/>
              <w:numPr>
                <w:ilvl w:val="0"/>
                <w:numId w:val="33"/>
              </w:numPr>
            </w:pPr>
            <w:r w:rsidRPr="003C7104">
              <w:t>Next phase:</w:t>
            </w:r>
            <w:r>
              <w:t xml:space="preserve"> </w:t>
            </w:r>
            <w:r w:rsidRPr="003C7104">
              <w:t>Finalise detailed design and procure</w:t>
            </w:r>
            <w:r>
              <w:t xml:space="preserve"> </w:t>
            </w:r>
            <w:r w:rsidRPr="003C7104">
              <w:t xml:space="preserve">for </w:t>
            </w:r>
            <w:proofErr w:type="gramStart"/>
            <w:r w:rsidRPr="003C7104">
              <w:t>construction</w:t>
            </w:r>
            <w:proofErr w:type="gramEnd"/>
          </w:p>
          <w:p w14:paraId="6691F7E1" w14:textId="77777777" w:rsidR="004A3262" w:rsidRPr="00557F5B" w:rsidRDefault="004A3262" w:rsidP="00FF2061">
            <w:pPr>
              <w:pStyle w:val="ListParagraph"/>
            </w:pPr>
          </w:p>
        </w:tc>
      </w:tr>
    </w:tbl>
    <w:p w14:paraId="7D77AE2C" w14:textId="77777777" w:rsidR="004A3262" w:rsidRDefault="004A3262" w:rsidP="004A3262">
      <w:pPr>
        <w:pStyle w:val="BodyText"/>
      </w:pPr>
    </w:p>
    <w:tbl>
      <w:tblPr>
        <w:tblStyle w:val="TableGrid"/>
        <w:tblW w:w="0" w:type="auto"/>
        <w:tblLook w:val="04A0" w:firstRow="1" w:lastRow="0" w:firstColumn="1" w:lastColumn="0" w:noHBand="0" w:noVBand="1"/>
      </w:tblPr>
      <w:tblGrid>
        <w:gridCol w:w="9062"/>
      </w:tblGrid>
      <w:tr w:rsidR="00897AF5" w14:paraId="038BF638" w14:textId="77777777" w:rsidTr="00FF2061">
        <w:tc>
          <w:tcPr>
            <w:tcW w:w="9062" w:type="dxa"/>
            <w:tcBorders>
              <w:top w:val="nil"/>
              <w:left w:val="nil"/>
              <w:bottom w:val="nil"/>
              <w:right w:val="nil"/>
            </w:tcBorders>
            <w:shd w:val="clear" w:color="auto" w:fill="F2F2F2" w:themeFill="background1" w:themeFillShade="F2"/>
          </w:tcPr>
          <w:p w14:paraId="5068D582" w14:textId="77777777" w:rsidR="00897AF5" w:rsidRPr="0013770D" w:rsidRDefault="00897AF5" w:rsidP="00897AF5">
            <w:pPr>
              <w:pStyle w:val="Heading4"/>
            </w:pPr>
            <w:r w:rsidRPr="0013770D">
              <w:t>Logan and Gold Coast Faster Rail – 3</w:t>
            </w:r>
          </w:p>
          <w:p w14:paraId="60D3B8D6" w14:textId="77777777" w:rsidR="00897AF5" w:rsidRPr="0013770D" w:rsidRDefault="00897AF5" w:rsidP="00897AF5">
            <w:pPr>
              <w:pStyle w:val="BodyText"/>
            </w:pPr>
          </w:p>
          <w:p w14:paraId="229D188A" w14:textId="77777777" w:rsidR="003C7104" w:rsidRDefault="003C7104" w:rsidP="003C7104">
            <w:pPr>
              <w:pStyle w:val="BodyText"/>
              <w:numPr>
                <w:ilvl w:val="0"/>
                <w:numId w:val="34"/>
              </w:numPr>
            </w:pPr>
            <w:r w:rsidRPr="003C7104">
              <w:t>Current status:</w:t>
            </w:r>
            <w:r>
              <w:t xml:space="preserve"> </w:t>
            </w:r>
            <w:r w:rsidRPr="003C7104">
              <w:t>Construction procurement underway</w:t>
            </w:r>
            <w:r>
              <w:t xml:space="preserve">. </w:t>
            </w:r>
            <w:r w:rsidRPr="003C7104">
              <w:t>5 level crossings being removed</w:t>
            </w:r>
            <w:r>
              <w:t xml:space="preserve"> </w:t>
            </w:r>
            <w:r w:rsidRPr="003C7104">
              <w:t>at Kuraby, Woodridge, Bethania,</w:t>
            </w:r>
            <w:r>
              <w:t xml:space="preserve"> </w:t>
            </w:r>
            <w:r w:rsidRPr="003C7104">
              <w:t>Holmview and Beenleigh</w:t>
            </w:r>
          </w:p>
          <w:p w14:paraId="37F556BB" w14:textId="77777777" w:rsidR="00897AF5" w:rsidRDefault="003C7104" w:rsidP="003C7104">
            <w:pPr>
              <w:pStyle w:val="BodyText"/>
              <w:numPr>
                <w:ilvl w:val="0"/>
                <w:numId w:val="34"/>
              </w:numPr>
            </w:pPr>
            <w:r w:rsidRPr="003C7104">
              <w:t>Next phase:</w:t>
            </w:r>
            <w:r>
              <w:t xml:space="preserve"> C</w:t>
            </w:r>
            <w:r w:rsidRPr="003C7104">
              <w:t xml:space="preserve">ommence </w:t>
            </w:r>
            <w:proofErr w:type="gramStart"/>
            <w:r w:rsidRPr="003C7104">
              <w:t>construction</w:t>
            </w:r>
            <w:proofErr w:type="gramEnd"/>
          </w:p>
          <w:p w14:paraId="398A23CB" w14:textId="35EF49F7" w:rsidR="003C7104" w:rsidRPr="003C7104" w:rsidRDefault="003C7104" w:rsidP="003C7104"/>
        </w:tc>
      </w:tr>
    </w:tbl>
    <w:p w14:paraId="2B718329" w14:textId="469524CD" w:rsidR="00897AF5" w:rsidRDefault="00897AF5" w:rsidP="00897AF5">
      <w:pPr>
        <w:pStyle w:val="BodyText"/>
      </w:pPr>
    </w:p>
    <w:tbl>
      <w:tblPr>
        <w:tblStyle w:val="TableGrid"/>
        <w:tblW w:w="0" w:type="auto"/>
        <w:tblLook w:val="04A0" w:firstRow="1" w:lastRow="0" w:firstColumn="1" w:lastColumn="0" w:noHBand="0" w:noVBand="1"/>
      </w:tblPr>
      <w:tblGrid>
        <w:gridCol w:w="9062"/>
      </w:tblGrid>
      <w:tr w:rsidR="00897AF5" w14:paraId="4EB429C9" w14:textId="77777777" w:rsidTr="00FF2061">
        <w:tc>
          <w:tcPr>
            <w:tcW w:w="9062" w:type="dxa"/>
            <w:tcBorders>
              <w:top w:val="nil"/>
              <w:left w:val="nil"/>
              <w:bottom w:val="nil"/>
              <w:right w:val="nil"/>
            </w:tcBorders>
            <w:shd w:val="clear" w:color="auto" w:fill="F2F2F2" w:themeFill="background1" w:themeFillShade="F2"/>
          </w:tcPr>
          <w:p w14:paraId="3D3A7B38" w14:textId="1D5A9595" w:rsidR="00897AF5" w:rsidRPr="0013770D" w:rsidRDefault="00897AF5" w:rsidP="00897AF5">
            <w:pPr>
              <w:pStyle w:val="Heading4"/>
            </w:pPr>
            <w:r w:rsidRPr="0013770D">
              <w:t xml:space="preserve">Beerburrum to Nambour </w:t>
            </w:r>
            <w:r w:rsidR="00661F2A">
              <w:t xml:space="preserve">Rail Upgrade </w:t>
            </w:r>
            <w:r w:rsidRPr="0013770D">
              <w:t>(Stage 1) – 4</w:t>
            </w:r>
          </w:p>
          <w:p w14:paraId="0795DD4D" w14:textId="77777777" w:rsidR="00897AF5" w:rsidRPr="0013770D" w:rsidRDefault="00897AF5" w:rsidP="00897AF5">
            <w:pPr>
              <w:pStyle w:val="BodyText"/>
            </w:pPr>
          </w:p>
          <w:p w14:paraId="3C5B07C5" w14:textId="182146ED" w:rsidR="00CF13F4" w:rsidRPr="00CF13F4" w:rsidRDefault="00CF13F4" w:rsidP="00CF13F4">
            <w:pPr>
              <w:pStyle w:val="BodyText"/>
              <w:numPr>
                <w:ilvl w:val="0"/>
                <w:numId w:val="34"/>
              </w:numPr>
            </w:pPr>
            <w:r w:rsidRPr="00CF13F4">
              <w:t>Current status:</w:t>
            </w:r>
            <w:r>
              <w:t xml:space="preserve"> </w:t>
            </w:r>
            <w:r w:rsidRPr="00CF13F4">
              <w:t>Construction procurement and detailed</w:t>
            </w:r>
            <w:r>
              <w:t xml:space="preserve"> </w:t>
            </w:r>
            <w:r w:rsidRPr="00CF13F4">
              <w:t>design being finalised</w:t>
            </w:r>
            <w:r>
              <w:t xml:space="preserve">. </w:t>
            </w:r>
            <w:r w:rsidRPr="00CF13F4">
              <w:t>Level crossings being identified</w:t>
            </w:r>
            <w:r>
              <w:t xml:space="preserve"> </w:t>
            </w:r>
            <w:r w:rsidRPr="00CF13F4">
              <w:t>for upgrades including 1 at Glass</w:t>
            </w:r>
            <w:r>
              <w:t xml:space="preserve"> </w:t>
            </w:r>
            <w:r w:rsidRPr="00CF13F4">
              <w:t xml:space="preserve">House Mountains and </w:t>
            </w:r>
            <w:r w:rsidR="00661F2A">
              <w:t xml:space="preserve">removal of </w:t>
            </w:r>
            <w:r w:rsidRPr="00CF13F4">
              <w:t>2 occupational</w:t>
            </w:r>
            <w:r>
              <w:t xml:space="preserve"> </w:t>
            </w:r>
            <w:r w:rsidRPr="00CF13F4">
              <w:t xml:space="preserve">crossings at </w:t>
            </w:r>
            <w:proofErr w:type="gramStart"/>
            <w:r w:rsidRPr="00CF13F4">
              <w:t>Beerburrum</w:t>
            </w:r>
            <w:proofErr w:type="gramEnd"/>
          </w:p>
          <w:p w14:paraId="608E1CF7" w14:textId="4FAAAD84" w:rsidR="00897AF5" w:rsidRDefault="00CF13F4" w:rsidP="00CF13F4">
            <w:pPr>
              <w:pStyle w:val="BodyText"/>
              <w:numPr>
                <w:ilvl w:val="0"/>
                <w:numId w:val="34"/>
              </w:numPr>
            </w:pPr>
            <w:r w:rsidRPr="00CF13F4">
              <w:t>Next phase:</w:t>
            </w:r>
            <w:r>
              <w:t xml:space="preserve"> </w:t>
            </w:r>
            <w:r w:rsidRPr="00CF13F4">
              <w:t xml:space="preserve">Commence </w:t>
            </w:r>
            <w:proofErr w:type="gramStart"/>
            <w:r w:rsidRPr="00CF13F4">
              <w:t>construction</w:t>
            </w:r>
            <w:proofErr w:type="gramEnd"/>
          </w:p>
          <w:p w14:paraId="0350D2D0" w14:textId="43745282" w:rsidR="00CF13F4" w:rsidRPr="00CF13F4" w:rsidRDefault="00CF13F4" w:rsidP="00CF13F4"/>
        </w:tc>
      </w:tr>
    </w:tbl>
    <w:p w14:paraId="70B3F503" w14:textId="77777777" w:rsidR="00897AF5" w:rsidRDefault="00897AF5" w:rsidP="00897AF5">
      <w:pPr>
        <w:pStyle w:val="BodyText"/>
      </w:pPr>
    </w:p>
    <w:tbl>
      <w:tblPr>
        <w:tblStyle w:val="TableGrid"/>
        <w:tblW w:w="0" w:type="auto"/>
        <w:tblLook w:val="04A0" w:firstRow="1" w:lastRow="0" w:firstColumn="1" w:lastColumn="0" w:noHBand="0" w:noVBand="1"/>
      </w:tblPr>
      <w:tblGrid>
        <w:gridCol w:w="9062"/>
      </w:tblGrid>
      <w:tr w:rsidR="00897AF5" w14:paraId="4447415C" w14:textId="77777777" w:rsidTr="00FF2061">
        <w:tc>
          <w:tcPr>
            <w:tcW w:w="9062" w:type="dxa"/>
            <w:tcBorders>
              <w:top w:val="nil"/>
              <w:left w:val="nil"/>
              <w:bottom w:val="nil"/>
              <w:right w:val="nil"/>
            </w:tcBorders>
            <w:shd w:val="clear" w:color="auto" w:fill="F2F2F2" w:themeFill="background1" w:themeFillShade="F2"/>
          </w:tcPr>
          <w:p w14:paraId="22286FB3" w14:textId="77777777" w:rsidR="00897AF5" w:rsidRPr="0013770D" w:rsidRDefault="00897AF5" w:rsidP="00897AF5">
            <w:pPr>
              <w:pStyle w:val="Heading4"/>
            </w:pPr>
            <w:proofErr w:type="spellStart"/>
            <w:r w:rsidRPr="0013770D">
              <w:lastRenderedPageBreak/>
              <w:t>Kianawah</w:t>
            </w:r>
            <w:proofErr w:type="spellEnd"/>
            <w:r w:rsidRPr="0013770D">
              <w:t xml:space="preserve"> Road, Wynnum West (Lindum) – 5 </w:t>
            </w:r>
          </w:p>
          <w:p w14:paraId="0451E113" w14:textId="77777777" w:rsidR="00897AF5" w:rsidRPr="0013770D" w:rsidRDefault="00897AF5" w:rsidP="00897AF5">
            <w:pPr>
              <w:pStyle w:val="BodyText"/>
            </w:pPr>
          </w:p>
          <w:p w14:paraId="3BFEDB12" w14:textId="3952A77C" w:rsidR="00CF13F4" w:rsidRPr="00CF13F4" w:rsidRDefault="00CF13F4" w:rsidP="00CF13F4">
            <w:pPr>
              <w:pStyle w:val="BodyText"/>
              <w:numPr>
                <w:ilvl w:val="0"/>
                <w:numId w:val="34"/>
              </w:numPr>
            </w:pPr>
            <w:r w:rsidRPr="00CF13F4">
              <w:t>Current status:</w:t>
            </w:r>
            <w:r>
              <w:t xml:space="preserve"> </w:t>
            </w:r>
            <w:r w:rsidRPr="00CF13F4">
              <w:t>Reconfigured level crossing with traffic</w:t>
            </w:r>
            <w:r>
              <w:t xml:space="preserve"> </w:t>
            </w:r>
            <w:r w:rsidRPr="00CF13F4">
              <w:t xml:space="preserve">signals being </w:t>
            </w:r>
            <w:proofErr w:type="gramStart"/>
            <w:r w:rsidRPr="00CF13F4">
              <w:t>designed</w:t>
            </w:r>
            <w:proofErr w:type="gramEnd"/>
          </w:p>
          <w:p w14:paraId="6F08F372" w14:textId="77777777" w:rsidR="00897AF5" w:rsidRDefault="00CF13F4" w:rsidP="00CF13F4">
            <w:pPr>
              <w:pStyle w:val="BodyText"/>
              <w:numPr>
                <w:ilvl w:val="0"/>
                <w:numId w:val="34"/>
              </w:numPr>
            </w:pPr>
            <w:r w:rsidRPr="00CF13F4">
              <w:t>Next phase:</w:t>
            </w:r>
            <w:r>
              <w:t xml:space="preserve"> </w:t>
            </w:r>
            <w:r w:rsidRPr="00CF13F4">
              <w:t>Detailed design and procure for</w:t>
            </w:r>
            <w:r>
              <w:t xml:space="preserve"> </w:t>
            </w:r>
            <w:r w:rsidRPr="00CF13F4">
              <w:t>construction*</w:t>
            </w:r>
          </w:p>
          <w:p w14:paraId="11C16B8A" w14:textId="40148A43" w:rsidR="00CF13F4" w:rsidRPr="00CF13F4" w:rsidRDefault="00CF13F4" w:rsidP="00CF13F4"/>
        </w:tc>
      </w:tr>
    </w:tbl>
    <w:p w14:paraId="7CA3310C" w14:textId="77777777" w:rsidR="00897AF5" w:rsidRDefault="00897AF5" w:rsidP="00897AF5">
      <w:pPr>
        <w:pStyle w:val="BodyText"/>
      </w:pPr>
    </w:p>
    <w:tbl>
      <w:tblPr>
        <w:tblStyle w:val="TableGrid"/>
        <w:tblW w:w="0" w:type="auto"/>
        <w:tblLook w:val="04A0" w:firstRow="1" w:lastRow="0" w:firstColumn="1" w:lastColumn="0" w:noHBand="0" w:noVBand="1"/>
      </w:tblPr>
      <w:tblGrid>
        <w:gridCol w:w="9062"/>
      </w:tblGrid>
      <w:tr w:rsidR="00897AF5" w14:paraId="202D6895" w14:textId="77777777" w:rsidTr="00FF2061">
        <w:tc>
          <w:tcPr>
            <w:tcW w:w="9062" w:type="dxa"/>
            <w:tcBorders>
              <w:top w:val="nil"/>
              <w:left w:val="nil"/>
              <w:bottom w:val="nil"/>
              <w:right w:val="nil"/>
            </w:tcBorders>
            <w:shd w:val="clear" w:color="auto" w:fill="F2F2F2" w:themeFill="background1" w:themeFillShade="F2"/>
          </w:tcPr>
          <w:p w14:paraId="6599C683" w14:textId="77777777" w:rsidR="00897AF5" w:rsidRDefault="00897AF5" w:rsidP="00897AF5">
            <w:pPr>
              <w:pStyle w:val="Heading4"/>
            </w:pPr>
            <w:r w:rsidRPr="008F68DC">
              <w:t>St Vincents Road, Banyo</w:t>
            </w:r>
            <w:r>
              <w:t xml:space="preserve"> – 6</w:t>
            </w:r>
          </w:p>
          <w:p w14:paraId="57617AD0" w14:textId="77777777" w:rsidR="00897AF5" w:rsidRPr="008F68DC" w:rsidRDefault="00897AF5" w:rsidP="00897AF5">
            <w:pPr>
              <w:pStyle w:val="BodyText"/>
            </w:pPr>
          </w:p>
          <w:p w14:paraId="36D562AE" w14:textId="38DDEC5D" w:rsidR="00CF13F4" w:rsidRPr="00CF13F4" w:rsidRDefault="00CF13F4" w:rsidP="00CF13F4">
            <w:pPr>
              <w:pStyle w:val="BodyText"/>
              <w:numPr>
                <w:ilvl w:val="0"/>
                <w:numId w:val="34"/>
              </w:numPr>
            </w:pPr>
            <w:r w:rsidRPr="00CF13F4">
              <w:t>Current status:</w:t>
            </w:r>
            <w:r>
              <w:t xml:space="preserve"> </w:t>
            </w:r>
            <w:r w:rsidRPr="00CF13F4">
              <w:t xml:space="preserve">Planning study </w:t>
            </w:r>
            <w:proofErr w:type="gramStart"/>
            <w:r w:rsidRPr="00CF13F4">
              <w:t>finalised</w:t>
            </w:r>
            <w:proofErr w:type="gramEnd"/>
          </w:p>
          <w:p w14:paraId="1BDC8A28" w14:textId="5BC1C6BA" w:rsidR="00CF13F4" w:rsidRPr="00CF13F4" w:rsidRDefault="00CF13F4" w:rsidP="00CF13F4">
            <w:pPr>
              <w:pStyle w:val="BodyText"/>
              <w:numPr>
                <w:ilvl w:val="0"/>
                <w:numId w:val="34"/>
              </w:numPr>
            </w:pPr>
            <w:r w:rsidRPr="00CF13F4">
              <w:t>Next phase:</w:t>
            </w:r>
            <w:r>
              <w:t xml:space="preserve"> </w:t>
            </w:r>
            <w:r w:rsidRPr="00CF13F4">
              <w:t>Subject to future funding commitments</w:t>
            </w:r>
          </w:p>
          <w:p w14:paraId="3C97A1F8" w14:textId="77777777" w:rsidR="00897AF5" w:rsidRPr="00557F5B" w:rsidRDefault="00897AF5" w:rsidP="00FF2061">
            <w:pPr>
              <w:pStyle w:val="ListParagraph"/>
            </w:pPr>
          </w:p>
        </w:tc>
      </w:tr>
    </w:tbl>
    <w:p w14:paraId="0911EC88" w14:textId="77777777" w:rsidR="00897AF5" w:rsidRDefault="00897AF5" w:rsidP="00897AF5">
      <w:pPr>
        <w:pStyle w:val="BodyText"/>
      </w:pPr>
    </w:p>
    <w:tbl>
      <w:tblPr>
        <w:tblStyle w:val="TableGrid"/>
        <w:tblW w:w="0" w:type="auto"/>
        <w:tblLook w:val="04A0" w:firstRow="1" w:lastRow="0" w:firstColumn="1" w:lastColumn="0" w:noHBand="0" w:noVBand="1"/>
      </w:tblPr>
      <w:tblGrid>
        <w:gridCol w:w="9062"/>
      </w:tblGrid>
      <w:tr w:rsidR="00897AF5" w14:paraId="02932B7B" w14:textId="77777777" w:rsidTr="00FF2061">
        <w:tc>
          <w:tcPr>
            <w:tcW w:w="9062" w:type="dxa"/>
            <w:tcBorders>
              <w:top w:val="nil"/>
              <w:left w:val="nil"/>
              <w:bottom w:val="nil"/>
              <w:right w:val="nil"/>
            </w:tcBorders>
            <w:shd w:val="clear" w:color="auto" w:fill="F2F2F2" w:themeFill="background1" w:themeFillShade="F2"/>
          </w:tcPr>
          <w:p w14:paraId="2C067F35" w14:textId="77777777" w:rsidR="00897AF5" w:rsidRPr="008F68DC" w:rsidRDefault="00897AF5" w:rsidP="00897AF5">
            <w:pPr>
              <w:pStyle w:val="Heading4"/>
            </w:pPr>
            <w:r w:rsidRPr="008F68DC">
              <w:t>Cavendish Road and Stanley Street East, Coorparoo – 7</w:t>
            </w:r>
          </w:p>
          <w:p w14:paraId="104ADA3D" w14:textId="77777777" w:rsidR="00897AF5" w:rsidRPr="008F68DC" w:rsidRDefault="00897AF5" w:rsidP="00897AF5">
            <w:pPr>
              <w:pStyle w:val="BodyText"/>
            </w:pPr>
          </w:p>
          <w:p w14:paraId="13CCC776" w14:textId="58EDF1F9" w:rsidR="00CF13F4" w:rsidRPr="00CF13F4" w:rsidRDefault="00CF13F4" w:rsidP="00CF13F4">
            <w:pPr>
              <w:pStyle w:val="BodyText"/>
              <w:numPr>
                <w:ilvl w:val="0"/>
                <w:numId w:val="34"/>
              </w:numPr>
            </w:pPr>
            <w:r w:rsidRPr="00CF13F4">
              <w:t>Current status:</w:t>
            </w:r>
            <w:r>
              <w:t xml:space="preserve"> </w:t>
            </w:r>
            <w:r w:rsidRPr="00CF13F4">
              <w:t xml:space="preserve">Project </w:t>
            </w:r>
            <w:r w:rsidR="00661F2A">
              <w:t>investigation</w:t>
            </w:r>
            <w:r w:rsidRPr="00CF13F4">
              <w:t>*</w:t>
            </w:r>
          </w:p>
          <w:p w14:paraId="6E03AEDD" w14:textId="77777777" w:rsidR="00897AF5" w:rsidRDefault="00CF13F4" w:rsidP="00CF13F4">
            <w:pPr>
              <w:pStyle w:val="BodyText"/>
              <w:numPr>
                <w:ilvl w:val="0"/>
                <w:numId w:val="34"/>
              </w:numPr>
            </w:pPr>
            <w:r w:rsidRPr="00CF13F4">
              <w:t>Next phase:</w:t>
            </w:r>
            <w:r>
              <w:t xml:space="preserve"> </w:t>
            </w:r>
            <w:r w:rsidRPr="00CF13F4">
              <w:t>Subject to future funding commitments</w:t>
            </w:r>
          </w:p>
          <w:p w14:paraId="53A1D5C8" w14:textId="53C95661" w:rsidR="00CF13F4" w:rsidRPr="00CF13F4" w:rsidRDefault="00CF13F4" w:rsidP="00CF13F4"/>
        </w:tc>
      </w:tr>
    </w:tbl>
    <w:p w14:paraId="43587EB8" w14:textId="38340844" w:rsidR="008F68DC" w:rsidRDefault="008F68DC" w:rsidP="008F68DC">
      <w:pPr>
        <w:pStyle w:val="BodyText"/>
      </w:pPr>
    </w:p>
    <w:p w14:paraId="5467CD27" w14:textId="0FE4414A" w:rsidR="00BD4488" w:rsidRDefault="00BD4488" w:rsidP="00BD4488">
      <w:pPr>
        <w:pStyle w:val="FigureCaption"/>
        <w:tabs>
          <w:tab w:val="clear" w:pos="1134"/>
          <w:tab w:val="left" w:pos="0"/>
        </w:tabs>
        <w:ind w:left="0" w:firstLine="0"/>
        <w:rPr>
          <w:rStyle w:val="A5"/>
          <w:rFonts w:cstheme="minorBidi"/>
          <w:b w:val="0"/>
          <w:bCs/>
          <w:color w:val="auto"/>
          <w:sz w:val="20"/>
          <w:szCs w:val="22"/>
        </w:rPr>
      </w:pPr>
      <w:r w:rsidRPr="00BD4488">
        <w:rPr>
          <w:rStyle w:val="A5"/>
          <w:rFonts w:cstheme="minorBidi"/>
          <w:b w:val="0"/>
          <w:bCs/>
          <w:color w:val="auto"/>
          <w:sz w:val="20"/>
          <w:szCs w:val="22"/>
        </w:rPr>
        <w:t>* Project scope, cost and timing subject to further planning and negotiation with</w:t>
      </w:r>
      <w:r>
        <w:rPr>
          <w:rStyle w:val="A5"/>
          <w:rFonts w:cstheme="minorBidi"/>
          <w:b w:val="0"/>
          <w:bCs/>
          <w:color w:val="auto"/>
          <w:sz w:val="20"/>
          <w:szCs w:val="22"/>
        </w:rPr>
        <w:t xml:space="preserve"> </w:t>
      </w:r>
      <w:r w:rsidRPr="00BD4488">
        <w:rPr>
          <w:rStyle w:val="A5"/>
          <w:rFonts w:cstheme="minorBidi"/>
          <w:b w:val="0"/>
          <w:bCs/>
          <w:color w:val="auto"/>
          <w:sz w:val="20"/>
          <w:szCs w:val="22"/>
        </w:rPr>
        <w:t>the Australian Government</w:t>
      </w:r>
      <w:r w:rsidR="00661F2A">
        <w:rPr>
          <w:rStyle w:val="A5"/>
          <w:rFonts w:cstheme="minorBidi"/>
          <w:b w:val="0"/>
          <w:bCs/>
          <w:color w:val="auto"/>
          <w:sz w:val="20"/>
          <w:szCs w:val="22"/>
        </w:rPr>
        <w:t xml:space="preserve"> and/or relevant local government</w:t>
      </w:r>
    </w:p>
    <w:p w14:paraId="466C3F78" w14:textId="138C51AE" w:rsidR="00CF13F4" w:rsidRDefault="00CF13F4" w:rsidP="00CF13F4">
      <w:pPr>
        <w:pStyle w:val="BodyText"/>
      </w:pPr>
    </w:p>
    <w:p w14:paraId="09263557" w14:textId="77777777" w:rsidR="008B6CD2" w:rsidRPr="008B6CD2" w:rsidRDefault="008B6CD2" w:rsidP="008B6CD2"/>
    <w:tbl>
      <w:tblPr>
        <w:tblStyle w:val="TableGrid"/>
        <w:tblW w:w="0" w:type="auto"/>
        <w:tblLook w:val="04A0" w:firstRow="1" w:lastRow="0" w:firstColumn="1" w:lastColumn="0" w:noHBand="0" w:noVBand="1"/>
      </w:tblPr>
      <w:tblGrid>
        <w:gridCol w:w="9062"/>
      </w:tblGrid>
      <w:tr w:rsidR="00CF13F4" w14:paraId="574F929F" w14:textId="77777777" w:rsidTr="00F461EE">
        <w:tc>
          <w:tcPr>
            <w:tcW w:w="9062" w:type="dxa"/>
            <w:tcBorders>
              <w:top w:val="nil"/>
              <w:left w:val="nil"/>
              <w:bottom w:val="nil"/>
              <w:right w:val="nil"/>
            </w:tcBorders>
            <w:shd w:val="clear" w:color="auto" w:fill="F2F2F2" w:themeFill="background1" w:themeFillShade="F2"/>
          </w:tcPr>
          <w:p w14:paraId="72819EA8" w14:textId="7375C025" w:rsidR="00CF13F4" w:rsidRDefault="00CF13F4" w:rsidP="00CF13F4">
            <w:pPr>
              <w:pStyle w:val="Heading4"/>
            </w:pPr>
            <w:r>
              <w:t>Funding approach</w:t>
            </w:r>
          </w:p>
          <w:p w14:paraId="07595085" w14:textId="77777777" w:rsidR="00CF13F4" w:rsidRPr="00CF13F4" w:rsidRDefault="00CF13F4" w:rsidP="00CF13F4"/>
          <w:p w14:paraId="131EA89D" w14:textId="229969EE" w:rsidR="00CF13F4" w:rsidRDefault="00CF13F4" w:rsidP="00F461EE">
            <w:pPr>
              <w:pStyle w:val="BodyText"/>
            </w:pPr>
            <w:r w:rsidRPr="00C42BD1">
              <w:t xml:space="preserve">The Queensland Government </w:t>
            </w:r>
            <w:r>
              <w:t xml:space="preserve">intends to develop an agreed funding approach between the Australian, </w:t>
            </w:r>
            <w:proofErr w:type="spellStart"/>
            <w:r>
              <w:t>Stae</w:t>
            </w:r>
            <w:proofErr w:type="spellEnd"/>
            <w:r>
              <w:t xml:space="preserve"> and local governments. The funding approach may vary depending on road ownership and size and funding capacity of the council.</w:t>
            </w:r>
          </w:p>
          <w:p w14:paraId="1A3751F3" w14:textId="77777777" w:rsidR="00CF13F4" w:rsidRPr="00143384" w:rsidRDefault="00CF13F4" w:rsidP="00F461EE"/>
        </w:tc>
      </w:tr>
    </w:tbl>
    <w:p w14:paraId="22B8B235" w14:textId="77777777" w:rsidR="00CF13F4" w:rsidRDefault="00CF13F4" w:rsidP="00CF13F4">
      <w:pPr>
        <w:pStyle w:val="BodyText"/>
      </w:pPr>
    </w:p>
    <w:p w14:paraId="3921E59C" w14:textId="77777777" w:rsidR="00CF13F4" w:rsidRDefault="00CF13F4">
      <w:pPr>
        <w:spacing w:after="160" w:line="259" w:lineRule="auto"/>
        <w:rPr>
          <w:rStyle w:val="A2"/>
          <w:rFonts w:eastAsiaTheme="majorEastAsia" w:cstheme="majorBidi"/>
          <w:b/>
          <w:color w:val="003E69"/>
          <w:sz w:val="44"/>
          <w:szCs w:val="32"/>
        </w:rPr>
      </w:pPr>
      <w:r>
        <w:rPr>
          <w:rStyle w:val="A2"/>
          <w:rFonts w:cstheme="majorBidi"/>
          <w:color w:val="003E69"/>
          <w:sz w:val="44"/>
          <w:szCs w:val="32"/>
        </w:rPr>
        <w:br w:type="page"/>
      </w:r>
    </w:p>
    <w:p w14:paraId="6416F7DA" w14:textId="1E583625" w:rsidR="00412E34" w:rsidRPr="00355309" w:rsidRDefault="00412E34" w:rsidP="00412E34">
      <w:pPr>
        <w:pStyle w:val="Heading2"/>
      </w:pPr>
      <w:r w:rsidRPr="00355309">
        <w:rPr>
          <w:rStyle w:val="A2"/>
          <w:rFonts w:cstheme="majorBidi"/>
          <w:color w:val="003E69"/>
          <w:sz w:val="44"/>
          <w:szCs w:val="32"/>
        </w:rPr>
        <w:lastRenderedPageBreak/>
        <w:t>Planning for level crossing precincts</w:t>
      </w:r>
    </w:p>
    <w:p w14:paraId="602F61D3" w14:textId="77777777" w:rsidR="00412E34" w:rsidRPr="00355309" w:rsidRDefault="00412E34" w:rsidP="00412E34">
      <w:pPr>
        <w:pStyle w:val="BodyText"/>
      </w:pPr>
    </w:p>
    <w:p w14:paraId="14C8D09E" w14:textId="77777777" w:rsidR="00412E34" w:rsidRPr="00355309" w:rsidRDefault="00412E34" w:rsidP="00412E34">
      <w:pPr>
        <w:pStyle w:val="Heading4"/>
      </w:pPr>
      <w:r w:rsidRPr="00355309">
        <w:t xml:space="preserve">Challenges and Opportunities </w:t>
      </w:r>
    </w:p>
    <w:p w14:paraId="76F805A0" w14:textId="77777777" w:rsidR="00412E34" w:rsidRDefault="00412E34" w:rsidP="00412E34">
      <w:pPr>
        <w:pStyle w:val="BodyText"/>
      </w:pPr>
    </w:p>
    <w:p w14:paraId="23FCCF3A" w14:textId="77777777" w:rsidR="00412E34" w:rsidRPr="00355309" w:rsidRDefault="00412E34" w:rsidP="00412E34">
      <w:pPr>
        <w:pStyle w:val="BodyText"/>
      </w:pPr>
      <w:r w:rsidRPr="00355309">
        <w:t xml:space="preserve">Trains have priority at level crossings, which can result in traffic congestion and constrained connectivity for communities. </w:t>
      </w:r>
    </w:p>
    <w:p w14:paraId="34A6A08A" w14:textId="77777777" w:rsidR="00412E34" w:rsidRDefault="00412E34" w:rsidP="00412E34">
      <w:pPr>
        <w:pStyle w:val="BodyText"/>
      </w:pPr>
    </w:p>
    <w:p w14:paraId="28F988AD" w14:textId="166F2E89" w:rsidR="00412E34" w:rsidRDefault="00412E34" w:rsidP="00412E34">
      <w:pPr>
        <w:pStyle w:val="BodyText"/>
      </w:pPr>
      <w:r w:rsidRPr="00355309">
        <w:t>Amenity impacts at level crossings can include noise pollution from trains passing through the crossing (and accompanying horn noise), air pollution from stationary vehicles, as well as visual amenity impacts with crossing interfaces tending to be unsightly.</w:t>
      </w:r>
    </w:p>
    <w:p w14:paraId="07FD29BF" w14:textId="77777777" w:rsidR="00412E34" w:rsidRDefault="00412E34" w:rsidP="00412E34">
      <w:pPr>
        <w:pStyle w:val="BodyText"/>
      </w:pPr>
      <w:r>
        <w:rPr>
          <w:noProof/>
        </w:rPr>
        <w:drawing>
          <wp:inline distT="0" distB="0" distL="0" distR="0" wp14:anchorId="2BFBF7A8" wp14:editId="5D145646">
            <wp:extent cx="5495925" cy="4625422"/>
            <wp:effectExtent l="0" t="0" r="0" b="3810"/>
            <wp:docPr id="5" name="Picture 5" descr="A stylised drawing shows a typical level crossing with connecting roads, an adjacent train station and park 'n' ride, nearby shops including a school, and nearby residences. The drawing includes labels highlighting issues and considerations in the vicinity of level crossing precin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tylised drawing shows a typical level crossing with connecting roads, an adjacent train station and park 'n' ride, nearby shops including a school, and nearby residences. The drawing includes labels highlighting issues and considerations in the vicinity of level crossing precincts."/>
                    <pic:cNvPicPr/>
                  </pic:nvPicPr>
                  <pic:blipFill rotWithShape="1">
                    <a:blip r:embed="rId15"/>
                    <a:srcRect l="551"/>
                    <a:stretch/>
                  </pic:blipFill>
                  <pic:spPr bwMode="auto">
                    <a:xfrm>
                      <a:off x="0" y="0"/>
                      <a:ext cx="5503165" cy="463151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062"/>
      </w:tblGrid>
      <w:tr w:rsidR="00946114" w14:paraId="66999DC8" w14:textId="77777777" w:rsidTr="00F02187">
        <w:tc>
          <w:tcPr>
            <w:tcW w:w="9062" w:type="dxa"/>
            <w:tcBorders>
              <w:top w:val="nil"/>
              <w:left w:val="nil"/>
              <w:bottom w:val="nil"/>
              <w:right w:val="nil"/>
            </w:tcBorders>
            <w:shd w:val="clear" w:color="auto" w:fill="F2F2F2" w:themeFill="background1" w:themeFillShade="F2"/>
          </w:tcPr>
          <w:p w14:paraId="49AA39E3" w14:textId="77777777" w:rsidR="00946114" w:rsidRPr="00AF4433" w:rsidRDefault="00946114" w:rsidP="00F02187">
            <w:pPr>
              <w:pStyle w:val="Heading4"/>
            </w:pPr>
            <w:r>
              <w:lastRenderedPageBreak/>
              <w:t>Upgrade options</w:t>
            </w:r>
          </w:p>
          <w:p w14:paraId="227B8D9D" w14:textId="77777777" w:rsidR="00946114" w:rsidRPr="00AF4433" w:rsidRDefault="00946114" w:rsidP="00F02187">
            <w:pPr>
              <w:pStyle w:val="BodyText"/>
            </w:pPr>
          </w:p>
          <w:p w14:paraId="78F472D5" w14:textId="77777777" w:rsidR="00946114" w:rsidRPr="00412E34" w:rsidRDefault="00946114" w:rsidP="00F02187">
            <w:pPr>
              <w:pStyle w:val="BodyText"/>
            </w:pPr>
            <w:r w:rsidRPr="00412E34">
              <w:t>There are a range of level crossing upgrade</w:t>
            </w:r>
            <w:r>
              <w:t xml:space="preserve"> </w:t>
            </w:r>
            <w:proofErr w:type="gramStart"/>
            <w:r w:rsidRPr="00412E34">
              <w:t>options</w:t>
            </w:r>
            <w:proofErr w:type="gramEnd"/>
            <w:r w:rsidRPr="00412E34">
              <w:t xml:space="preserve"> and it is important that</w:t>
            </w:r>
            <w:r>
              <w:t xml:space="preserve"> </w:t>
            </w:r>
            <w:r w:rsidRPr="00412E34">
              <w:t>upgrades</w:t>
            </w:r>
            <w:r>
              <w:t xml:space="preserve"> </w:t>
            </w:r>
            <w:r w:rsidRPr="00412E34">
              <w:t>reflect broader precinct surroundings.</w:t>
            </w:r>
            <w:r>
              <w:t xml:space="preserve"> </w:t>
            </w:r>
            <w:r w:rsidRPr="00412E34">
              <w:t>This includes considering active transport</w:t>
            </w:r>
            <w:r>
              <w:t xml:space="preserve"> </w:t>
            </w:r>
            <w:r w:rsidRPr="00412E34">
              <w:t>movements, station upgrades, parking, bus</w:t>
            </w:r>
            <w:r>
              <w:t xml:space="preserve"> </w:t>
            </w:r>
            <w:r w:rsidRPr="00412E34">
              <w:t>interchanges, road network improvements</w:t>
            </w:r>
            <w:r>
              <w:t xml:space="preserve"> </w:t>
            </w:r>
            <w:r w:rsidRPr="00412E34">
              <w:t>and nearby level crossings.</w:t>
            </w:r>
          </w:p>
          <w:p w14:paraId="54E65B6D" w14:textId="77777777" w:rsidR="00946114" w:rsidRDefault="00946114" w:rsidP="00F02187">
            <w:pPr>
              <w:pStyle w:val="BodyText"/>
            </w:pPr>
          </w:p>
          <w:p w14:paraId="3381D605" w14:textId="192FDAC0" w:rsidR="00946114" w:rsidRDefault="00143384" w:rsidP="00F02187">
            <w:pPr>
              <w:pStyle w:val="BodyText"/>
            </w:pPr>
            <w:r>
              <w:t xml:space="preserve">Upgrading level crossings can present opportunities to deliver better connected communities and improved housing outcomes. </w:t>
            </w:r>
            <w:r w:rsidR="00946114" w:rsidRPr="00412E34">
              <w:t>Solutions can range from installation of</w:t>
            </w:r>
            <w:r w:rsidR="00946114">
              <w:t xml:space="preserve"> </w:t>
            </w:r>
            <w:r w:rsidR="00946114" w:rsidRPr="00412E34">
              <w:t>improved safety infrastructure, through to</w:t>
            </w:r>
            <w:r>
              <w:t xml:space="preserve"> </w:t>
            </w:r>
            <w:r w:rsidR="00946114" w:rsidRPr="00412E34">
              <w:t>separating road and rail, or closure. It is</w:t>
            </w:r>
            <w:r w:rsidR="00946114">
              <w:t xml:space="preserve"> </w:t>
            </w:r>
            <w:r w:rsidR="00946114" w:rsidRPr="00412E34">
              <w:t>crucial to design level crossing upgrades</w:t>
            </w:r>
            <w:r>
              <w:t xml:space="preserve"> </w:t>
            </w:r>
            <w:r w:rsidR="00946114" w:rsidRPr="00412E34">
              <w:t>to meet the community’s needs as the</w:t>
            </w:r>
            <w:r w:rsidR="00946114">
              <w:t xml:space="preserve"> </w:t>
            </w:r>
            <w:r w:rsidR="00946114" w:rsidRPr="00412E34">
              <w:t>selected solution will likely remain in</w:t>
            </w:r>
            <w:r>
              <w:t xml:space="preserve"> </w:t>
            </w:r>
            <w:r w:rsidR="00946114" w:rsidRPr="00412E34">
              <w:t>place for generations. This is of particular</w:t>
            </w:r>
            <w:r w:rsidR="00946114">
              <w:t xml:space="preserve"> </w:t>
            </w:r>
            <w:r w:rsidR="00946114" w:rsidRPr="00412E34">
              <w:t>importance for significant and costly</w:t>
            </w:r>
            <w:r>
              <w:t xml:space="preserve"> </w:t>
            </w:r>
            <w:r w:rsidR="00946114" w:rsidRPr="00412E34">
              <w:t xml:space="preserve">upgrades such as </w:t>
            </w:r>
            <w:r w:rsidR="00FD558F">
              <w:t>road and rail</w:t>
            </w:r>
            <w:r w:rsidR="00946114">
              <w:t xml:space="preserve"> </w:t>
            </w:r>
            <w:r w:rsidR="00946114" w:rsidRPr="00412E34">
              <w:t>overpasses or underpasses.</w:t>
            </w:r>
          </w:p>
          <w:p w14:paraId="16FC42C1" w14:textId="77777777" w:rsidR="00946114" w:rsidRPr="00412E34" w:rsidRDefault="00946114" w:rsidP="00F02187"/>
        </w:tc>
      </w:tr>
    </w:tbl>
    <w:p w14:paraId="2E470049" w14:textId="77777777" w:rsidR="00946114" w:rsidRDefault="00946114" w:rsidP="00946114">
      <w:pPr>
        <w:pStyle w:val="BodyText"/>
      </w:pPr>
    </w:p>
    <w:p w14:paraId="19C6FA54" w14:textId="77777777" w:rsidR="00412E34" w:rsidRDefault="00412E34" w:rsidP="00412E34">
      <w:pPr>
        <w:pStyle w:val="Heading2"/>
      </w:pPr>
      <w:r>
        <w:br w:type="page"/>
      </w:r>
      <w:r w:rsidRPr="00E03775">
        <w:lastRenderedPageBreak/>
        <w:t>Program approach</w:t>
      </w:r>
    </w:p>
    <w:p w14:paraId="017E32A0" w14:textId="77777777" w:rsidR="00412E34" w:rsidRPr="00B4364D" w:rsidRDefault="00412E34" w:rsidP="00412E34">
      <w:pPr>
        <w:pStyle w:val="BodyText"/>
      </w:pPr>
    </w:p>
    <w:p w14:paraId="37C238B7" w14:textId="77777777" w:rsidR="00412E34" w:rsidRDefault="00412E34" w:rsidP="00412E34">
      <w:pPr>
        <w:pStyle w:val="BodyText"/>
      </w:pPr>
      <w:r w:rsidRPr="00B4364D">
        <w:t xml:space="preserve">The Queensland Government’s approach to level crossing planning and delivery will deliver safe, efficient and accessible level crossing precincts for SEQ through a prioritised program approach to </w:t>
      </w:r>
      <w:r>
        <w:t>upgrading</w:t>
      </w:r>
      <w:r w:rsidRPr="00B4364D">
        <w:t xml:space="preserve"> level crossings. </w:t>
      </w:r>
    </w:p>
    <w:p w14:paraId="31069E2C" w14:textId="77777777" w:rsidR="00412E34" w:rsidRPr="00B4364D" w:rsidRDefault="00412E34" w:rsidP="00412E34"/>
    <w:p w14:paraId="41C11D29" w14:textId="77777777" w:rsidR="00205E8F" w:rsidRDefault="00412E34" w:rsidP="00412E34">
      <w:pPr>
        <w:pStyle w:val="BodyText"/>
      </w:pPr>
      <w:r w:rsidRPr="00B4364D">
        <w:t xml:space="preserve">A program approach </w:t>
      </w:r>
      <w:r>
        <w:t xml:space="preserve">with collaboration and support from all levels of government </w:t>
      </w:r>
      <w:r w:rsidRPr="00B4364D">
        <w:t xml:space="preserve">will ensure value for money investments over time to improve the performance, safety and resilience of the transport network. </w:t>
      </w:r>
    </w:p>
    <w:p w14:paraId="19B7BE5E" w14:textId="77777777" w:rsidR="00205E8F" w:rsidRDefault="00205E8F" w:rsidP="00412E34">
      <w:pPr>
        <w:pStyle w:val="BodyText"/>
      </w:pPr>
    </w:p>
    <w:p w14:paraId="62E3CBA7" w14:textId="28888DE1" w:rsidR="00412E34" w:rsidRDefault="00412E34" w:rsidP="00412E34">
      <w:pPr>
        <w:pStyle w:val="BodyText"/>
      </w:pPr>
      <w:r w:rsidRPr="00B4364D">
        <w:t xml:space="preserve">Benefits of a coordinated level crossing program include: </w:t>
      </w:r>
    </w:p>
    <w:p w14:paraId="5808B2EA" w14:textId="77777777" w:rsidR="00412E34" w:rsidRPr="00611F9F" w:rsidRDefault="00412E34" w:rsidP="00412E34"/>
    <w:p w14:paraId="31510DA8" w14:textId="2427817E" w:rsidR="00412E34" w:rsidRPr="00B4364D" w:rsidRDefault="00943426" w:rsidP="00412E34">
      <w:pPr>
        <w:pStyle w:val="BodyText"/>
        <w:numPr>
          <w:ilvl w:val="0"/>
          <w:numId w:val="28"/>
        </w:numPr>
      </w:pPr>
      <w:r>
        <w:t>B</w:t>
      </w:r>
      <w:r w:rsidR="00412E34" w:rsidRPr="00B4364D">
        <w:t>etter</w:t>
      </w:r>
      <w:r>
        <w:t xml:space="preserve"> solutions and</w:t>
      </w:r>
      <w:r w:rsidR="00412E34" w:rsidRPr="00B4364D">
        <w:t xml:space="preserve"> value for money </w:t>
      </w:r>
      <w:r>
        <w:t>upgrades</w:t>
      </w:r>
    </w:p>
    <w:p w14:paraId="5E4FA8FE" w14:textId="77777777" w:rsidR="00412E34" w:rsidRPr="00B4364D" w:rsidRDefault="00412E34" w:rsidP="00412E34">
      <w:pPr>
        <w:pStyle w:val="BodyText"/>
        <w:numPr>
          <w:ilvl w:val="0"/>
          <w:numId w:val="28"/>
        </w:numPr>
      </w:pPr>
      <w:r w:rsidRPr="00B4364D">
        <w:t xml:space="preserve">Integration and coordination with related programs and initiatives </w:t>
      </w:r>
    </w:p>
    <w:p w14:paraId="31130DD6" w14:textId="77777777" w:rsidR="00412E34" w:rsidRPr="00B4364D" w:rsidRDefault="00412E34" w:rsidP="00412E34">
      <w:pPr>
        <w:pStyle w:val="BodyText"/>
        <w:numPr>
          <w:ilvl w:val="0"/>
          <w:numId w:val="28"/>
        </w:numPr>
      </w:pPr>
      <w:r w:rsidRPr="00B4364D">
        <w:t xml:space="preserve">Capturing learnings and continual improvement </w:t>
      </w:r>
    </w:p>
    <w:p w14:paraId="4306A45B" w14:textId="77777777" w:rsidR="00412E34" w:rsidRDefault="00412E34" w:rsidP="00412E34">
      <w:pPr>
        <w:pStyle w:val="BodyText"/>
        <w:numPr>
          <w:ilvl w:val="0"/>
          <w:numId w:val="28"/>
        </w:numPr>
      </w:pPr>
      <w:r w:rsidRPr="00B4364D">
        <w:t xml:space="preserve">Consistent measurement of benefits realised. </w:t>
      </w:r>
    </w:p>
    <w:p w14:paraId="3AF2F06E" w14:textId="77777777" w:rsidR="00412E34" w:rsidRPr="00B4364D" w:rsidRDefault="00412E34" w:rsidP="00412E34">
      <w:pPr>
        <w:pStyle w:val="ListParagraph"/>
      </w:pPr>
    </w:p>
    <w:tbl>
      <w:tblPr>
        <w:tblStyle w:val="TableGrid"/>
        <w:tblW w:w="0" w:type="auto"/>
        <w:tblLook w:val="04A0" w:firstRow="1" w:lastRow="0" w:firstColumn="1" w:lastColumn="0" w:noHBand="0" w:noVBand="1"/>
      </w:tblPr>
      <w:tblGrid>
        <w:gridCol w:w="9062"/>
      </w:tblGrid>
      <w:tr w:rsidR="00946114" w14:paraId="5E36C605" w14:textId="77777777" w:rsidTr="00F02187">
        <w:tc>
          <w:tcPr>
            <w:tcW w:w="9062" w:type="dxa"/>
            <w:tcBorders>
              <w:top w:val="nil"/>
              <w:left w:val="nil"/>
              <w:bottom w:val="nil"/>
              <w:right w:val="nil"/>
            </w:tcBorders>
            <w:shd w:val="clear" w:color="auto" w:fill="F2F2F2" w:themeFill="background1" w:themeFillShade="F2"/>
          </w:tcPr>
          <w:p w14:paraId="41B90764" w14:textId="77777777" w:rsidR="00946114" w:rsidRPr="00557F5B" w:rsidRDefault="00946114" w:rsidP="00946114">
            <w:pPr>
              <w:pStyle w:val="Heading4"/>
            </w:pPr>
            <w:r>
              <w:t>Lessons learnt</w:t>
            </w:r>
            <w:r w:rsidRPr="00557F5B">
              <w:t xml:space="preserve"> from </w:t>
            </w:r>
            <w:proofErr w:type="gramStart"/>
            <w:r w:rsidRPr="00557F5B">
              <w:t>Victoria</w:t>
            </w:r>
            <w:proofErr w:type="gramEnd"/>
            <w:r w:rsidRPr="00557F5B">
              <w:t xml:space="preserve"> </w:t>
            </w:r>
          </w:p>
          <w:p w14:paraId="7C7D3430" w14:textId="77777777" w:rsidR="00946114" w:rsidRPr="00AF4433" w:rsidRDefault="00946114" w:rsidP="00F02187">
            <w:pPr>
              <w:pStyle w:val="BodyText"/>
            </w:pPr>
          </w:p>
          <w:p w14:paraId="630EC8D5" w14:textId="48089BD5" w:rsidR="00D3228A" w:rsidRDefault="00946114" w:rsidP="00946114">
            <w:pPr>
              <w:pStyle w:val="BodyText"/>
            </w:pPr>
            <w:r w:rsidRPr="000A5556">
              <w:t xml:space="preserve">The </w:t>
            </w:r>
            <w:r w:rsidRPr="00412E34">
              <w:t>Department of Transport and Main Roads is applying insights from the Victorian Government's</w:t>
            </w:r>
            <w:r>
              <w:t xml:space="preserve"> </w:t>
            </w:r>
            <w:r w:rsidRPr="00412E34">
              <w:t xml:space="preserve">Level Crossing Removal Project, in particular its program approach, </w:t>
            </w:r>
            <w:r w:rsidR="00D3228A">
              <w:t xml:space="preserve">accelerated delivery approach </w:t>
            </w:r>
            <w:r w:rsidRPr="00412E34">
              <w:t>and focus on good urban</w:t>
            </w:r>
            <w:r>
              <w:t xml:space="preserve"> </w:t>
            </w:r>
            <w:r w:rsidRPr="00412E34">
              <w:t xml:space="preserve">design outcomes. </w:t>
            </w:r>
          </w:p>
          <w:p w14:paraId="0D4F0A55" w14:textId="2C4C0B17" w:rsidR="00D571B7" w:rsidRDefault="00D571B7" w:rsidP="00D571B7">
            <w:pPr>
              <w:pStyle w:val="BodyText"/>
            </w:pPr>
          </w:p>
          <w:p w14:paraId="1403ED08" w14:textId="77777777" w:rsidR="00D571B7" w:rsidRPr="00D571B7" w:rsidRDefault="00D571B7" w:rsidP="00D571B7">
            <w:pPr>
              <w:pStyle w:val="BodyText"/>
            </w:pPr>
            <w:r w:rsidRPr="00D571B7">
              <w:t xml:space="preserve">While there are opportunities to learn from Victoria, there are features of the SEQ suburban passenger network that are different to the Victorian context. </w:t>
            </w:r>
          </w:p>
          <w:p w14:paraId="716B0C7A" w14:textId="77777777" w:rsidR="00D571B7" w:rsidRPr="00D571B7" w:rsidRDefault="00D571B7" w:rsidP="00D571B7">
            <w:pPr>
              <w:pStyle w:val="BodyText"/>
            </w:pPr>
          </w:p>
          <w:p w14:paraId="010E7D87" w14:textId="75A90D2A" w:rsidR="00D571B7" w:rsidRPr="00D571B7" w:rsidRDefault="00D571B7" w:rsidP="00D571B7">
            <w:pPr>
              <w:pStyle w:val="BodyText"/>
            </w:pPr>
            <w:r w:rsidRPr="00D571B7">
              <w:t xml:space="preserve">SEQ has a much lower number of public level </w:t>
            </w:r>
            <w:proofErr w:type="gramStart"/>
            <w:r w:rsidRPr="00D571B7">
              <w:t>crossings</w:t>
            </w:r>
            <w:proofErr w:type="gramEnd"/>
            <w:r w:rsidRPr="00D571B7">
              <w:t xml:space="preserve"> and these are also more dispersed across the network. By comparison, many level crossings in Melbourne are in very close proximity to each other and higher levels of congestion are experienced on more crossings. The ability to remove a number of level crossings at the same time over short distances is less achievable in SEQ, nor are the congestion pressures as widespread.</w:t>
            </w:r>
          </w:p>
          <w:p w14:paraId="0BEA6034" w14:textId="77777777" w:rsidR="00D3228A" w:rsidRDefault="00D3228A" w:rsidP="00946114">
            <w:pPr>
              <w:pStyle w:val="BodyText"/>
            </w:pPr>
          </w:p>
          <w:p w14:paraId="00C48DD8" w14:textId="34AD06A8" w:rsidR="00946114" w:rsidRPr="00412E34" w:rsidRDefault="00D3228A" w:rsidP="00946114">
            <w:pPr>
              <w:pStyle w:val="BodyText"/>
            </w:pPr>
            <w:r>
              <w:t>While the Victorian context is different, p</w:t>
            </w:r>
            <w:r w:rsidR="00946114" w:rsidRPr="00412E34">
              <w:t xml:space="preserve">utting </w:t>
            </w:r>
            <w:r>
              <w:t>relevant</w:t>
            </w:r>
            <w:r w:rsidR="00946114" w:rsidRPr="00412E34">
              <w:t xml:space="preserve"> principles into practice in SEQ can help to deliver a</w:t>
            </w:r>
            <w:r w:rsidR="00946114">
              <w:t xml:space="preserve"> </w:t>
            </w:r>
            <w:r w:rsidR="00946114" w:rsidRPr="00412E34">
              <w:t>value for money program while ensuring level crossing upgrades provide the local community with</w:t>
            </w:r>
            <w:r w:rsidR="00946114">
              <w:t xml:space="preserve"> </w:t>
            </w:r>
            <w:r w:rsidR="00946114" w:rsidRPr="00412E34">
              <w:t>good outcomes for all users including pedestrians and bike riders.</w:t>
            </w:r>
          </w:p>
          <w:p w14:paraId="33D06EC8" w14:textId="77777777" w:rsidR="00946114" w:rsidRPr="00412E34" w:rsidRDefault="00946114" w:rsidP="00946114">
            <w:pPr>
              <w:pStyle w:val="BodyText"/>
            </w:pPr>
          </w:p>
        </w:tc>
      </w:tr>
    </w:tbl>
    <w:p w14:paraId="7657A613" w14:textId="77777777" w:rsidR="00946114" w:rsidRDefault="00946114" w:rsidP="00946114">
      <w:pPr>
        <w:pStyle w:val="BodyText"/>
      </w:pPr>
    </w:p>
    <w:p w14:paraId="6EBFB7F3" w14:textId="7C5D8C4F" w:rsidR="00412E34" w:rsidRPr="00412E34" w:rsidRDefault="00412E34" w:rsidP="00412E34">
      <w:pPr>
        <w:pStyle w:val="BodyText"/>
      </w:pPr>
      <w:r w:rsidRPr="00412E34">
        <w:lastRenderedPageBreak/>
        <w:t>There can be good interdependencies between</w:t>
      </w:r>
      <w:r>
        <w:t xml:space="preserve"> </w:t>
      </w:r>
      <w:r w:rsidRPr="00412E34">
        <w:t>upgrading level crossings and delivering major</w:t>
      </w:r>
      <w:r>
        <w:t xml:space="preserve"> </w:t>
      </w:r>
      <w:r w:rsidRPr="00412E34">
        <w:t>rail upgrades to enable additional rail services to</w:t>
      </w:r>
      <w:r>
        <w:t xml:space="preserve"> </w:t>
      </w:r>
      <w:r w:rsidRPr="00412E34">
        <w:t>run without exacerbating road congestion. The</w:t>
      </w:r>
      <w:r>
        <w:t xml:space="preserve"> </w:t>
      </w:r>
      <w:r w:rsidRPr="00412E34">
        <w:t xml:space="preserve">Department of Transport and Main Roads </w:t>
      </w:r>
      <w:proofErr w:type="gramStart"/>
      <w:r w:rsidR="00661F2A">
        <w:t>is</w:t>
      </w:r>
      <w:proofErr w:type="gramEnd"/>
    </w:p>
    <w:p w14:paraId="54CC91F0" w14:textId="3EADD921" w:rsidR="00412E34" w:rsidRDefault="00661F2A" w:rsidP="00412E34">
      <w:pPr>
        <w:pStyle w:val="BodyText"/>
      </w:pPr>
      <w:r>
        <w:t>progressing</w:t>
      </w:r>
      <w:r w:rsidR="00412E34" w:rsidRPr="00412E34">
        <w:t xml:space="preserve"> level crossing upgrades as part</w:t>
      </w:r>
      <w:r w:rsidR="00412E34">
        <w:t xml:space="preserve"> </w:t>
      </w:r>
      <w:r w:rsidR="00412E34" w:rsidRPr="00412E34">
        <w:t>of major rail corridor investments including the</w:t>
      </w:r>
      <w:r w:rsidR="00412E34">
        <w:t xml:space="preserve"> </w:t>
      </w:r>
      <w:r w:rsidR="00412E34" w:rsidRPr="00412E34">
        <w:t>Logan and Gold Coast Faster Rail and Beerburrum</w:t>
      </w:r>
      <w:r w:rsidR="00412E34">
        <w:t xml:space="preserve"> </w:t>
      </w:r>
      <w:r w:rsidR="00412E34" w:rsidRPr="00412E34">
        <w:t xml:space="preserve">to Nambour </w:t>
      </w:r>
      <w:r w:rsidR="007978B9">
        <w:t xml:space="preserve">Rail Upgrade </w:t>
      </w:r>
      <w:r w:rsidR="00EB42F8">
        <w:t>(Stage 1)</w:t>
      </w:r>
      <w:r w:rsidR="00412E34" w:rsidRPr="00412E34">
        <w:t>.</w:t>
      </w:r>
      <w:r w:rsidR="00412E34">
        <w:t xml:space="preserve"> </w:t>
      </w:r>
    </w:p>
    <w:p w14:paraId="07C229F7" w14:textId="77777777" w:rsidR="00412E34" w:rsidRDefault="00412E34" w:rsidP="00412E34">
      <w:pPr>
        <w:pStyle w:val="BodyText"/>
      </w:pPr>
    </w:p>
    <w:p w14:paraId="77051D7A" w14:textId="47078D3D" w:rsidR="00412E34" w:rsidRDefault="00412E34" w:rsidP="00412E34">
      <w:pPr>
        <w:pStyle w:val="BodyText"/>
      </w:pPr>
      <w:r w:rsidRPr="00412E34">
        <w:t>All future passenger rail lines, including current</w:t>
      </w:r>
      <w:r>
        <w:t xml:space="preserve"> </w:t>
      </w:r>
      <w:r w:rsidRPr="00412E34">
        <w:t>planning for the Direct Sunshine Coast Rail</w:t>
      </w:r>
      <w:r>
        <w:t xml:space="preserve"> </w:t>
      </w:r>
      <w:r w:rsidRPr="00412E34">
        <w:t>Line from Beerwah to Maroochydore, are being</w:t>
      </w:r>
      <w:r>
        <w:t xml:space="preserve"> </w:t>
      </w:r>
      <w:r w:rsidRPr="00412E34">
        <w:t>designed to ensure no new level crossings are</w:t>
      </w:r>
      <w:r>
        <w:t xml:space="preserve"> </w:t>
      </w:r>
      <w:r w:rsidRPr="00412E34">
        <w:t>introduced.</w:t>
      </w:r>
    </w:p>
    <w:p w14:paraId="7193178A" w14:textId="77777777" w:rsidR="00412E34" w:rsidRPr="00412E34" w:rsidRDefault="00412E34" w:rsidP="00412E34"/>
    <w:tbl>
      <w:tblPr>
        <w:tblStyle w:val="TableGrid"/>
        <w:tblW w:w="0" w:type="auto"/>
        <w:tblLook w:val="04A0" w:firstRow="1" w:lastRow="0" w:firstColumn="1" w:lastColumn="0" w:noHBand="0" w:noVBand="1"/>
      </w:tblPr>
      <w:tblGrid>
        <w:gridCol w:w="9062"/>
      </w:tblGrid>
      <w:tr w:rsidR="00412E34" w14:paraId="6FFB4A7A" w14:textId="77777777" w:rsidTr="00874D55">
        <w:tc>
          <w:tcPr>
            <w:tcW w:w="9062" w:type="dxa"/>
            <w:tcBorders>
              <w:top w:val="nil"/>
              <w:left w:val="nil"/>
              <w:bottom w:val="nil"/>
              <w:right w:val="nil"/>
            </w:tcBorders>
            <w:shd w:val="clear" w:color="auto" w:fill="F2F2F2" w:themeFill="background1" w:themeFillShade="F2"/>
          </w:tcPr>
          <w:p w14:paraId="46E58931" w14:textId="77777777" w:rsidR="00412E34" w:rsidRPr="00AF4433" w:rsidRDefault="00412E34" w:rsidP="00874D55">
            <w:pPr>
              <w:pStyle w:val="Heading4"/>
            </w:pPr>
            <w:r>
              <w:t>Packaging Projects</w:t>
            </w:r>
          </w:p>
          <w:p w14:paraId="6ECCEA0D" w14:textId="77777777" w:rsidR="00412E34" w:rsidRPr="00AF4433" w:rsidRDefault="00412E34" w:rsidP="00874D55">
            <w:pPr>
              <w:pStyle w:val="BodyText"/>
            </w:pPr>
          </w:p>
          <w:p w14:paraId="296B5668" w14:textId="1A9F946B" w:rsidR="00412E34" w:rsidRDefault="00412E34" w:rsidP="00412E34">
            <w:pPr>
              <w:pStyle w:val="BodyText"/>
            </w:pPr>
            <w:r w:rsidRPr="00B4364D">
              <w:t>Coordinating</w:t>
            </w:r>
            <w:r w:rsidRPr="00412E34">
              <w:t xml:space="preserve"> and staging the planning and delivery of level crossings</w:t>
            </w:r>
            <w:r>
              <w:t xml:space="preserve"> </w:t>
            </w:r>
            <w:r w:rsidRPr="00412E34">
              <w:t>in packages, can allow for more coordinated solutions across the</w:t>
            </w:r>
            <w:r>
              <w:t xml:space="preserve"> </w:t>
            </w:r>
            <w:r w:rsidRPr="00412E34">
              <w:t>wider network of level crossings and provide a predictable pipeline</w:t>
            </w:r>
            <w:r>
              <w:t xml:space="preserve"> </w:t>
            </w:r>
            <w:r w:rsidRPr="00412E34">
              <w:t>for industry. Packaging projects can also present capital works cost</w:t>
            </w:r>
            <w:r>
              <w:t xml:space="preserve"> </w:t>
            </w:r>
            <w:r w:rsidRPr="00412E34">
              <w:t>efficiency savings.</w:t>
            </w:r>
          </w:p>
          <w:p w14:paraId="00FFCA29" w14:textId="4C851B0B" w:rsidR="00412E34" w:rsidRPr="00412E34" w:rsidRDefault="00412E34" w:rsidP="00412E34"/>
        </w:tc>
      </w:tr>
    </w:tbl>
    <w:p w14:paraId="15BB37DB" w14:textId="77777777" w:rsidR="00412E34" w:rsidRDefault="00412E34" w:rsidP="00412E34">
      <w:pPr>
        <w:spacing w:after="160" w:line="259" w:lineRule="auto"/>
        <w:rPr>
          <w:rFonts w:eastAsiaTheme="majorEastAsia" w:cstheme="majorBidi"/>
          <w:b/>
          <w:color w:val="003E69"/>
          <w:sz w:val="44"/>
          <w:szCs w:val="32"/>
        </w:rPr>
      </w:pPr>
    </w:p>
    <w:p w14:paraId="54913CF7" w14:textId="77777777" w:rsidR="00205E8F" w:rsidRDefault="00205E8F" w:rsidP="00412E34">
      <w:pPr>
        <w:spacing w:after="160" w:line="259" w:lineRule="auto"/>
        <w:rPr>
          <w:rFonts w:eastAsiaTheme="majorEastAsia" w:cstheme="majorBidi"/>
          <w:b/>
          <w:color w:val="003E69"/>
          <w:sz w:val="44"/>
          <w:szCs w:val="32"/>
        </w:rPr>
      </w:pPr>
    </w:p>
    <w:p w14:paraId="48D79B63" w14:textId="77777777" w:rsidR="00205E8F" w:rsidRDefault="00205E8F" w:rsidP="00412E34">
      <w:pPr>
        <w:spacing w:after="160" w:line="259" w:lineRule="auto"/>
        <w:rPr>
          <w:rFonts w:eastAsiaTheme="majorEastAsia" w:cstheme="majorBidi"/>
          <w:b/>
          <w:color w:val="003E69"/>
          <w:sz w:val="44"/>
          <w:szCs w:val="32"/>
        </w:rPr>
      </w:pPr>
    </w:p>
    <w:p w14:paraId="169537DC" w14:textId="77777777" w:rsidR="00205E8F" w:rsidRDefault="00205E8F" w:rsidP="00412E34">
      <w:pPr>
        <w:spacing w:after="160" w:line="259" w:lineRule="auto"/>
        <w:rPr>
          <w:rFonts w:eastAsiaTheme="majorEastAsia" w:cstheme="majorBidi"/>
          <w:b/>
          <w:color w:val="003E69"/>
          <w:sz w:val="44"/>
          <w:szCs w:val="32"/>
        </w:rPr>
      </w:pPr>
    </w:p>
    <w:p w14:paraId="32E365AE" w14:textId="77777777" w:rsidR="00205E8F" w:rsidRDefault="00205E8F" w:rsidP="00412E34">
      <w:pPr>
        <w:spacing w:after="160" w:line="259" w:lineRule="auto"/>
        <w:rPr>
          <w:rFonts w:eastAsiaTheme="majorEastAsia" w:cstheme="majorBidi"/>
          <w:b/>
          <w:color w:val="003E69"/>
          <w:sz w:val="44"/>
          <w:szCs w:val="32"/>
        </w:rPr>
      </w:pPr>
    </w:p>
    <w:p w14:paraId="6FC9F269" w14:textId="77777777" w:rsidR="00205E8F" w:rsidRDefault="00205E8F" w:rsidP="00412E34">
      <w:pPr>
        <w:spacing w:after="160" w:line="259" w:lineRule="auto"/>
        <w:rPr>
          <w:rFonts w:eastAsiaTheme="majorEastAsia" w:cstheme="majorBidi"/>
          <w:b/>
          <w:color w:val="003E69"/>
          <w:sz w:val="44"/>
          <w:szCs w:val="32"/>
        </w:rPr>
      </w:pPr>
    </w:p>
    <w:p w14:paraId="0413CE38" w14:textId="77777777" w:rsidR="00205E8F" w:rsidRDefault="00205E8F" w:rsidP="00412E34">
      <w:pPr>
        <w:spacing w:after="160" w:line="259" w:lineRule="auto"/>
        <w:rPr>
          <w:rFonts w:eastAsiaTheme="majorEastAsia" w:cstheme="majorBidi"/>
          <w:b/>
          <w:color w:val="003E69"/>
          <w:sz w:val="44"/>
          <w:szCs w:val="32"/>
        </w:rPr>
      </w:pPr>
    </w:p>
    <w:p w14:paraId="10DCBDAE" w14:textId="7A5B494D" w:rsidR="00412E34" w:rsidRDefault="00205E8F">
      <w:pPr>
        <w:spacing w:after="160" w:line="259" w:lineRule="auto"/>
        <w:rPr>
          <w:rFonts w:eastAsiaTheme="majorEastAsia" w:cstheme="majorBidi"/>
          <w:b/>
          <w:color w:val="003E69"/>
          <w:sz w:val="44"/>
          <w:szCs w:val="32"/>
        </w:rPr>
      </w:pPr>
      <w:r>
        <w:rPr>
          <w:noProof/>
        </w:rPr>
        <w:drawing>
          <wp:inline distT="0" distB="0" distL="0" distR="0" wp14:anchorId="2DECAC77" wp14:editId="6BA128F8">
            <wp:extent cx="5758279" cy="1872343"/>
            <wp:effectExtent l="0" t="0" r="0" b="0"/>
            <wp:docPr id="6" name="Picture 6" descr="Landscape photo showing cars crossing the Warrigal Road, Runcorn level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andscape photo showing cars crossing the Warrigal Road, Runcorn level cross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379" b="30920"/>
                    <a:stretch/>
                  </pic:blipFill>
                  <pic:spPr bwMode="auto">
                    <a:xfrm>
                      <a:off x="0" y="0"/>
                      <a:ext cx="5760720" cy="1873137"/>
                    </a:xfrm>
                    <a:prstGeom prst="rect">
                      <a:avLst/>
                    </a:prstGeom>
                    <a:noFill/>
                    <a:ln>
                      <a:noFill/>
                    </a:ln>
                    <a:extLst>
                      <a:ext uri="{53640926-AAD7-44D8-BBD7-CCE9431645EC}">
                        <a14:shadowObscured xmlns:a14="http://schemas.microsoft.com/office/drawing/2010/main"/>
                      </a:ext>
                    </a:extLst>
                  </pic:spPr>
                </pic:pic>
              </a:graphicData>
            </a:graphic>
          </wp:inline>
        </w:drawing>
      </w:r>
      <w:r w:rsidR="00412E34">
        <w:rPr>
          <w:rFonts w:eastAsiaTheme="majorEastAsia" w:cstheme="majorBidi"/>
          <w:b/>
          <w:color w:val="003E69"/>
          <w:sz w:val="44"/>
          <w:szCs w:val="32"/>
        </w:rPr>
        <w:br w:type="page"/>
      </w:r>
    </w:p>
    <w:p w14:paraId="50EBBD3B" w14:textId="4A5A9A42" w:rsidR="00557F5B" w:rsidRPr="00202883" w:rsidRDefault="00557F5B" w:rsidP="00202883">
      <w:pPr>
        <w:pStyle w:val="Heading2"/>
      </w:pPr>
      <w:r w:rsidRPr="006F64B6">
        <w:lastRenderedPageBreak/>
        <w:t xml:space="preserve">Level crossing prioritisation </w:t>
      </w:r>
    </w:p>
    <w:p w14:paraId="5FE11636" w14:textId="77777777" w:rsidR="00557F5B" w:rsidRPr="00557F5B" w:rsidRDefault="00557F5B" w:rsidP="00557F5B">
      <w:pPr>
        <w:pStyle w:val="BodyText"/>
      </w:pPr>
    </w:p>
    <w:p w14:paraId="04081E97" w14:textId="1103F52A" w:rsidR="00557F5B" w:rsidRPr="00557F5B" w:rsidRDefault="00557F5B" w:rsidP="007A2C1F">
      <w:pPr>
        <w:pStyle w:val="Heading3"/>
      </w:pPr>
      <w:r w:rsidRPr="00557F5B">
        <w:t xml:space="preserve">SEQ City Deal level crossing commitment </w:t>
      </w:r>
    </w:p>
    <w:p w14:paraId="27E61DE2" w14:textId="77777777" w:rsidR="00557F5B" w:rsidRDefault="00557F5B" w:rsidP="00557F5B">
      <w:pPr>
        <w:pStyle w:val="BodyText"/>
      </w:pPr>
    </w:p>
    <w:p w14:paraId="468A36F6" w14:textId="1534076F" w:rsidR="00557F5B" w:rsidRDefault="00557F5B" w:rsidP="00557F5B">
      <w:pPr>
        <w:pStyle w:val="BodyText"/>
      </w:pPr>
      <w:r w:rsidRPr="00557F5B">
        <w:t xml:space="preserve">As part of the SEQ City Deal, the Department of Transport and Main Roads is working with </w:t>
      </w:r>
      <w:r w:rsidR="00D25AD6">
        <w:t xml:space="preserve">project partners including </w:t>
      </w:r>
      <w:r w:rsidRPr="00557F5B">
        <w:t xml:space="preserve">Queensland Rail, </w:t>
      </w:r>
      <w:r w:rsidR="00412E34" w:rsidRPr="00557F5B">
        <w:t>Council of Mayors (SEQ)</w:t>
      </w:r>
      <w:r w:rsidR="00412E34">
        <w:t>, and</w:t>
      </w:r>
      <w:r w:rsidRPr="00557F5B">
        <w:t xml:space="preserve"> the Australian Government, to deliver a level crossing prioritisation project to identify and agree on high priority level crossings for further detailed investigation and future </w:t>
      </w:r>
      <w:r w:rsidR="00CE1C08">
        <w:t>upgrade</w:t>
      </w:r>
      <w:r w:rsidRPr="00557F5B">
        <w:t xml:space="preserve">. </w:t>
      </w:r>
    </w:p>
    <w:p w14:paraId="6E133AAE" w14:textId="77777777" w:rsidR="00557F5B" w:rsidRPr="00557F5B" w:rsidRDefault="00557F5B" w:rsidP="00557F5B"/>
    <w:p w14:paraId="09360FFF" w14:textId="7C348FC5" w:rsidR="00557F5B" w:rsidRPr="00557F5B" w:rsidRDefault="00557F5B" w:rsidP="00557F5B">
      <w:pPr>
        <w:pStyle w:val="BodyText"/>
      </w:pPr>
      <w:r w:rsidRPr="00557F5B">
        <w:t xml:space="preserve">The project </w:t>
      </w:r>
      <w:r w:rsidR="00E64D31">
        <w:t>forms</w:t>
      </w:r>
      <w:r w:rsidRPr="00557F5B">
        <w:t xml:space="preserve"> part of the </w:t>
      </w:r>
      <w:r w:rsidRPr="008B1339">
        <w:rPr>
          <w:i/>
          <w:iCs/>
        </w:rPr>
        <w:t>Planning for Future Region-Shaping Infrastructure</w:t>
      </w:r>
      <w:r w:rsidRPr="00557F5B">
        <w:t xml:space="preserve"> commitment led by the Queensland Government in partnership with the Australian Government</w:t>
      </w:r>
      <w:r w:rsidR="00E64D31">
        <w:t xml:space="preserve"> </w:t>
      </w:r>
      <w:r w:rsidRPr="00557F5B">
        <w:t>and Council of Mayors (SEQ). The project will deliver a level crossing prioritisation framework – including prioritisation methodology, priority list of crossings and high level concept solutions for priority crossings for further investigation.</w:t>
      </w:r>
    </w:p>
    <w:p w14:paraId="4194CFD0" w14:textId="1E5E9CB4" w:rsidR="00557F5B" w:rsidRPr="008B1339" w:rsidRDefault="00557F5B" w:rsidP="008B1339">
      <w:pPr>
        <w:pStyle w:val="BodyText"/>
        <w:rPr>
          <w:highlight w:val="yellow"/>
        </w:rPr>
      </w:pPr>
    </w:p>
    <w:p w14:paraId="2EAE6502" w14:textId="077C6331" w:rsidR="008B1339" w:rsidRPr="007A2C1F" w:rsidRDefault="008B1339" w:rsidP="007A2C1F">
      <w:pPr>
        <w:pStyle w:val="Heading3"/>
      </w:pPr>
      <w:r w:rsidRPr="008B1339">
        <w:t xml:space="preserve">SEQ </w:t>
      </w:r>
      <w:r w:rsidR="00F1404B">
        <w:t xml:space="preserve">level crossing prioritisation </w:t>
      </w:r>
    </w:p>
    <w:p w14:paraId="5C054D97" w14:textId="2343EB3B" w:rsidR="00834CB5" w:rsidRDefault="00834CB5" w:rsidP="00834CB5">
      <w:pPr>
        <w:pStyle w:val="BodyText"/>
      </w:pPr>
    </w:p>
    <w:p w14:paraId="20204DF6" w14:textId="7DFCE008" w:rsidR="00834CB5" w:rsidRDefault="00834CB5" w:rsidP="00834CB5">
      <w:pPr>
        <w:pStyle w:val="BodyText"/>
      </w:pPr>
      <w:r w:rsidRPr="00834CB5">
        <w:t xml:space="preserve">The SEQ City Deal level crossing prioritisation project is the next key step in the Queensland Government's SEQ level crossing upgrade </w:t>
      </w:r>
      <w:proofErr w:type="gramStart"/>
      <w:r w:rsidRPr="00834CB5">
        <w:t>program</w:t>
      </w:r>
      <w:r w:rsidR="00E64D31">
        <w:t>, and</w:t>
      </w:r>
      <w:proofErr w:type="gramEnd"/>
      <w:r w:rsidR="00E64D31">
        <w:t xml:space="preserve"> will be informed by this </w:t>
      </w:r>
      <w:r w:rsidR="00D25AD6">
        <w:t>plan</w:t>
      </w:r>
      <w:r w:rsidR="00E64D31">
        <w:t>.</w:t>
      </w:r>
    </w:p>
    <w:p w14:paraId="5C1FF7AF" w14:textId="77777777" w:rsidR="00834CB5" w:rsidRPr="00834CB5" w:rsidRDefault="00834CB5" w:rsidP="00834CB5"/>
    <w:p w14:paraId="125B92B0" w14:textId="3CB7C1ED" w:rsidR="00834CB5" w:rsidRDefault="00834CB5" w:rsidP="00834CB5">
      <w:pPr>
        <w:pStyle w:val="BodyText"/>
      </w:pPr>
      <w:r w:rsidRPr="00834CB5">
        <w:t xml:space="preserve">Initial analysis of SEQ level crossings has identified </w:t>
      </w:r>
      <w:r w:rsidR="0011590C">
        <w:t>a range of</w:t>
      </w:r>
      <w:r w:rsidRPr="00834CB5">
        <w:t xml:space="preserve"> future investigation priorities. These priority crossings will be confirmed through the SEQ level crossing prioritisation project. </w:t>
      </w:r>
    </w:p>
    <w:p w14:paraId="43620AC4" w14:textId="77777777" w:rsidR="00834CB5" w:rsidRPr="00834CB5" w:rsidRDefault="00834CB5" w:rsidP="00E64D31">
      <w:pPr>
        <w:pStyle w:val="BodyText"/>
      </w:pPr>
    </w:p>
    <w:p w14:paraId="7AB18E66" w14:textId="08B0D00D" w:rsidR="00E64D31" w:rsidRDefault="0011590C" w:rsidP="00834CB5">
      <w:pPr>
        <w:pStyle w:val="BodyText"/>
      </w:pPr>
      <w:r>
        <w:t>This project</w:t>
      </w:r>
      <w:r w:rsidR="00834CB5" w:rsidRPr="00834CB5">
        <w:t xml:space="preserve"> will lay the groundwork for identifying opportunities for </w:t>
      </w:r>
      <w:r w:rsidR="00E64D31">
        <w:t>all</w:t>
      </w:r>
      <w:r w:rsidR="00834CB5" w:rsidRPr="00834CB5">
        <w:t xml:space="preserve"> three levels of government to collaborate and inform </w:t>
      </w:r>
      <w:r w:rsidR="00E64D31" w:rsidRPr="00E64D31">
        <w:t>planning and investment priorities in SEQ for the upgrade and removal of level crossings as part of an agreed program of investment.</w:t>
      </w:r>
    </w:p>
    <w:p w14:paraId="4599C4F5" w14:textId="3725C36C" w:rsidR="0011590C" w:rsidRPr="00E64D31" w:rsidRDefault="0011590C" w:rsidP="00E64D31">
      <w:pPr>
        <w:pStyle w:val="BodyText"/>
      </w:pPr>
    </w:p>
    <w:tbl>
      <w:tblPr>
        <w:tblStyle w:val="TableGrid"/>
        <w:tblW w:w="0" w:type="auto"/>
        <w:tblLook w:val="04A0" w:firstRow="1" w:lastRow="0" w:firstColumn="1" w:lastColumn="0" w:noHBand="0" w:noVBand="1"/>
      </w:tblPr>
      <w:tblGrid>
        <w:gridCol w:w="9062"/>
      </w:tblGrid>
      <w:tr w:rsidR="0011590C" w14:paraId="00207E69" w14:textId="77777777" w:rsidTr="004E357C">
        <w:tc>
          <w:tcPr>
            <w:tcW w:w="9062" w:type="dxa"/>
            <w:tcBorders>
              <w:top w:val="nil"/>
              <w:left w:val="nil"/>
              <w:bottom w:val="nil"/>
              <w:right w:val="nil"/>
            </w:tcBorders>
            <w:shd w:val="clear" w:color="auto" w:fill="F2F2F2" w:themeFill="background1" w:themeFillShade="F2"/>
          </w:tcPr>
          <w:p w14:paraId="34A9775A" w14:textId="6650A6B2" w:rsidR="00DD0715" w:rsidRDefault="003F3C71" w:rsidP="003F3C71">
            <w:pPr>
              <w:pStyle w:val="BodyText"/>
            </w:pPr>
            <w:r w:rsidRPr="003F3C71">
              <w:t>Key indicators that may point to a high priority crossing</w:t>
            </w:r>
            <w:r w:rsidR="00DD0715">
              <w:t>:</w:t>
            </w:r>
          </w:p>
          <w:p w14:paraId="3F17DB66" w14:textId="77777777" w:rsidR="00D73924" w:rsidRPr="00D73924" w:rsidRDefault="00D73924" w:rsidP="00D73924"/>
          <w:p w14:paraId="57085755" w14:textId="77777777" w:rsidR="00DD0715" w:rsidRDefault="003F3C71" w:rsidP="00DD0715">
            <w:pPr>
              <w:pStyle w:val="BodyText"/>
              <w:numPr>
                <w:ilvl w:val="0"/>
                <w:numId w:val="30"/>
              </w:numPr>
            </w:pPr>
            <w:r w:rsidRPr="003F3C71">
              <w:t>high train volumes (over 200 per day)</w:t>
            </w:r>
          </w:p>
          <w:p w14:paraId="712B927F" w14:textId="777AE933" w:rsidR="00DD0715" w:rsidRDefault="00DD0715" w:rsidP="00DD0715">
            <w:pPr>
              <w:pStyle w:val="BodyText"/>
              <w:numPr>
                <w:ilvl w:val="0"/>
                <w:numId w:val="30"/>
              </w:numPr>
            </w:pPr>
            <w:r>
              <w:t xml:space="preserve">high </w:t>
            </w:r>
            <w:r w:rsidR="003F3C71" w:rsidRPr="003F3C71">
              <w:t>traffic volumes (over 10,000 vehicles a day)</w:t>
            </w:r>
          </w:p>
          <w:p w14:paraId="6798CB4D" w14:textId="77777777" w:rsidR="00DD0715" w:rsidRDefault="003F3C71" w:rsidP="00DD0715">
            <w:pPr>
              <w:pStyle w:val="BodyText"/>
              <w:numPr>
                <w:ilvl w:val="0"/>
                <w:numId w:val="30"/>
              </w:numPr>
            </w:pPr>
            <w:r w:rsidRPr="003F3C71">
              <w:t>boom gate downtime (over 30% during peak periods)</w:t>
            </w:r>
          </w:p>
          <w:p w14:paraId="73DFBFBD" w14:textId="77777777" w:rsidR="00DD0715" w:rsidRDefault="003F3C71" w:rsidP="00DD0715">
            <w:pPr>
              <w:pStyle w:val="BodyText"/>
              <w:numPr>
                <w:ilvl w:val="0"/>
                <w:numId w:val="30"/>
              </w:numPr>
            </w:pPr>
            <w:r w:rsidRPr="003F3C71">
              <w:t>historical safety incidents</w:t>
            </w:r>
          </w:p>
          <w:p w14:paraId="28B80589" w14:textId="3A8893E2" w:rsidR="00DD0715" w:rsidRDefault="003F3C71" w:rsidP="00DD0715">
            <w:pPr>
              <w:pStyle w:val="BodyText"/>
              <w:numPr>
                <w:ilvl w:val="0"/>
                <w:numId w:val="30"/>
              </w:numPr>
            </w:pPr>
            <w:r w:rsidRPr="003F3C71">
              <w:t>proximity to other level crossings</w:t>
            </w:r>
            <w:r w:rsidR="00DD0715">
              <w:t xml:space="preserve"> and alternative crossings</w:t>
            </w:r>
          </w:p>
          <w:p w14:paraId="249E2217" w14:textId="07F2BE09" w:rsidR="00DD0715" w:rsidRPr="00DD0715" w:rsidRDefault="00DD0715" w:rsidP="00DD0715">
            <w:pPr>
              <w:pStyle w:val="ListParagraph"/>
              <w:numPr>
                <w:ilvl w:val="0"/>
                <w:numId w:val="30"/>
              </w:numPr>
            </w:pPr>
            <w:r>
              <w:t>consideration of use by buses, trucks, emergency services vehicles, pedestrians and bike riders.</w:t>
            </w:r>
          </w:p>
          <w:p w14:paraId="6B1AD9C0" w14:textId="04037E2C" w:rsidR="003F3C71" w:rsidRPr="003F3C71" w:rsidRDefault="003F3C71" w:rsidP="003F3C71"/>
        </w:tc>
      </w:tr>
    </w:tbl>
    <w:p w14:paraId="1D0F3D57" w14:textId="01D8EE49" w:rsidR="00834CB5" w:rsidRDefault="00834CB5" w:rsidP="00E03775">
      <w:pPr>
        <w:pStyle w:val="BodyText"/>
      </w:pPr>
    </w:p>
    <w:p w14:paraId="0EE8F7DE" w14:textId="77777777" w:rsidR="00205E8F" w:rsidRDefault="00205E8F" w:rsidP="00205E8F"/>
    <w:p w14:paraId="4C15AA90" w14:textId="77777777" w:rsidR="00205E8F" w:rsidRDefault="00205E8F" w:rsidP="00205E8F"/>
    <w:p w14:paraId="22311394" w14:textId="77777777" w:rsidR="00205E8F" w:rsidRDefault="00205E8F" w:rsidP="00205E8F"/>
    <w:p w14:paraId="66D32BE1" w14:textId="77777777" w:rsidR="00205E8F" w:rsidRDefault="00205E8F" w:rsidP="00205E8F"/>
    <w:p w14:paraId="20AE7AEF" w14:textId="77777777" w:rsidR="00205E8F" w:rsidRDefault="00205E8F" w:rsidP="00205E8F"/>
    <w:p w14:paraId="308800D1" w14:textId="77777777" w:rsidR="00205E8F" w:rsidRDefault="00205E8F" w:rsidP="00205E8F"/>
    <w:p w14:paraId="07B6BA0A" w14:textId="77777777" w:rsidR="00205E8F" w:rsidRDefault="00205E8F" w:rsidP="00205E8F"/>
    <w:p w14:paraId="46A11454" w14:textId="77777777" w:rsidR="00205E8F" w:rsidRDefault="00205E8F" w:rsidP="00205E8F"/>
    <w:p w14:paraId="03AB35F6" w14:textId="77777777" w:rsidR="00205E8F" w:rsidRDefault="00205E8F" w:rsidP="00205E8F"/>
    <w:p w14:paraId="2BA30B8E" w14:textId="77777777" w:rsidR="00205E8F" w:rsidRDefault="00205E8F" w:rsidP="00205E8F"/>
    <w:p w14:paraId="5AF9B065" w14:textId="77777777" w:rsidR="00205E8F" w:rsidRDefault="00205E8F" w:rsidP="00205E8F"/>
    <w:p w14:paraId="31896540" w14:textId="77777777" w:rsidR="00205E8F" w:rsidRDefault="00205E8F" w:rsidP="00205E8F"/>
    <w:p w14:paraId="756BE9AA" w14:textId="77777777" w:rsidR="00205E8F" w:rsidRDefault="00205E8F" w:rsidP="00205E8F"/>
    <w:p w14:paraId="5FE6ABE0" w14:textId="77777777" w:rsidR="00205E8F" w:rsidRDefault="00205E8F" w:rsidP="00205E8F"/>
    <w:p w14:paraId="0C9F4C9D" w14:textId="77777777" w:rsidR="00205E8F" w:rsidRDefault="00205E8F" w:rsidP="00205E8F"/>
    <w:p w14:paraId="0EEC1E96" w14:textId="77777777" w:rsidR="00205E8F" w:rsidRDefault="00205E8F" w:rsidP="00205E8F"/>
    <w:p w14:paraId="1B7E7F47" w14:textId="77777777" w:rsidR="00205E8F" w:rsidRDefault="00205E8F" w:rsidP="00205E8F"/>
    <w:p w14:paraId="2511D4EC" w14:textId="77777777" w:rsidR="00205E8F" w:rsidRDefault="00205E8F" w:rsidP="00205E8F"/>
    <w:p w14:paraId="0F77A013" w14:textId="77777777" w:rsidR="00205E8F" w:rsidRDefault="00205E8F" w:rsidP="00205E8F"/>
    <w:p w14:paraId="177895AD" w14:textId="77777777" w:rsidR="00205E8F" w:rsidRPr="00205E8F" w:rsidRDefault="00205E8F" w:rsidP="00205E8F"/>
    <w:p w14:paraId="7EBB6C23" w14:textId="77777777" w:rsidR="00B4364D" w:rsidRDefault="00B4364D" w:rsidP="00B4364D">
      <w:pPr>
        <w:pStyle w:val="BodyText"/>
      </w:pPr>
    </w:p>
    <w:p w14:paraId="6DAA77B5" w14:textId="608C5D14" w:rsidR="00637E26" w:rsidRDefault="00637E26" w:rsidP="00D41A87">
      <w:pPr>
        <w:pStyle w:val="BodyText"/>
      </w:pPr>
    </w:p>
    <w:p w14:paraId="56254D92" w14:textId="701DC974" w:rsidR="00D03414" w:rsidRDefault="00D03414">
      <w:pPr>
        <w:spacing w:after="160" w:line="259" w:lineRule="auto"/>
      </w:pPr>
    </w:p>
    <w:p w14:paraId="41C66B2A" w14:textId="740A0631" w:rsidR="00D03414" w:rsidRDefault="00D03414">
      <w:pPr>
        <w:spacing w:after="160" w:line="259" w:lineRule="auto"/>
      </w:pPr>
    </w:p>
    <w:p w14:paraId="3F9C8122" w14:textId="7212CE97" w:rsidR="00D03414" w:rsidRDefault="00D03414">
      <w:pPr>
        <w:spacing w:after="160" w:line="259" w:lineRule="auto"/>
      </w:pPr>
    </w:p>
    <w:p w14:paraId="568C5D82" w14:textId="61EC185F" w:rsidR="00D03414" w:rsidRDefault="00D03414">
      <w:pPr>
        <w:spacing w:after="160" w:line="259" w:lineRule="auto"/>
      </w:pPr>
    </w:p>
    <w:p w14:paraId="396FCDAD" w14:textId="11324589" w:rsidR="00D03414" w:rsidRDefault="00D03414">
      <w:pPr>
        <w:spacing w:after="160" w:line="259" w:lineRule="auto"/>
      </w:pPr>
    </w:p>
    <w:p w14:paraId="50A24A85" w14:textId="7D11C188" w:rsidR="00D03414" w:rsidRDefault="00D03414">
      <w:pPr>
        <w:spacing w:after="160" w:line="259" w:lineRule="auto"/>
      </w:pPr>
    </w:p>
    <w:p w14:paraId="2D3A69DB" w14:textId="34FBBC51" w:rsidR="00D03414" w:rsidRDefault="00D03414">
      <w:pPr>
        <w:spacing w:after="160" w:line="259" w:lineRule="auto"/>
      </w:pPr>
    </w:p>
    <w:p w14:paraId="38744D63" w14:textId="60C9A043" w:rsidR="00D03414" w:rsidRDefault="00D03414">
      <w:pPr>
        <w:spacing w:after="160" w:line="259" w:lineRule="auto"/>
      </w:pPr>
    </w:p>
    <w:p w14:paraId="32160741" w14:textId="77777777" w:rsidR="00D03414" w:rsidRDefault="00D03414">
      <w:pPr>
        <w:spacing w:after="160" w:line="259" w:lineRule="auto"/>
      </w:pPr>
    </w:p>
    <w:p w14:paraId="3A143489" w14:textId="34305040" w:rsidR="00B4364D" w:rsidRDefault="00B4364D">
      <w:pPr>
        <w:spacing w:after="160" w:line="259" w:lineRule="auto"/>
      </w:pPr>
    </w:p>
    <w:p w14:paraId="3C8370FB" w14:textId="19921CD6" w:rsidR="00B4364D" w:rsidRDefault="00B4364D">
      <w:pPr>
        <w:spacing w:after="160" w:line="259" w:lineRule="auto"/>
      </w:pPr>
    </w:p>
    <w:p w14:paraId="1568F471" w14:textId="76765D74" w:rsidR="00B4364D" w:rsidRDefault="00B4364D">
      <w:pPr>
        <w:spacing w:after="160" w:line="259" w:lineRule="auto"/>
      </w:pPr>
    </w:p>
    <w:p w14:paraId="377CBA16" w14:textId="77777777" w:rsidR="00B4364D" w:rsidRDefault="00B4364D" w:rsidP="00B4364D">
      <w:pPr>
        <w:jc w:val="right"/>
      </w:pPr>
      <w:r>
        <w:t>13QGOV (137468)</w:t>
      </w:r>
    </w:p>
    <w:p w14:paraId="3482FA2B" w14:textId="3CA72A6A" w:rsidR="001635F4" w:rsidRPr="00B4364D" w:rsidRDefault="00000000" w:rsidP="00B4364D">
      <w:pPr>
        <w:jc w:val="right"/>
      </w:pPr>
      <w:hyperlink r:id="rId17" w:history="1">
        <w:r w:rsidR="00B4364D" w:rsidRPr="00402B2C">
          <w:rPr>
            <w:rStyle w:val="Hyperlink"/>
          </w:rPr>
          <w:t>www.tmr.qld.gov.au</w:t>
        </w:r>
      </w:hyperlink>
      <w:r w:rsidR="00B4364D">
        <w:t xml:space="preserve"> | </w:t>
      </w:r>
      <w:hyperlink r:id="rId18" w:history="1">
        <w:r w:rsidR="00B4364D" w:rsidRPr="00402B2C">
          <w:rPr>
            <w:rStyle w:val="Hyperlink"/>
          </w:rPr>
          <w:t>www.qld.gov.au</w:t>
        </w:r>
      </w:hyperlink>
      <w:r w:rsidR="00B4364D">
        <w:t xml:space="preserve"> </w:t>
      </w:r>
    </w:p>
    <w:sectPr w:rsidR="001635F4" w:rsidRPr="00B4364D" w:rsidSect="00CC656A">
      <w:footerReference w:type="first" r:id="rId19"/>
      <w:pgSz w:w="11906" w:h="16838" w:code="9"/>
      <w:pgMar w:top="1843" w:right="1417" w:bottom="1276" w:left="1417"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FF0ED" w14:textId="77777777" w:rsidR="006B4AFC" w:rsidRDefault="006B4AFC" w:rsidP="00A9280E">
      <w:pPr>
        <w:spacing w:line="240" w:lineRule="auto"/>
      </w:pPr>
      <w:r>
        <w:separator/>
      </w:r>
    </w:p>
  </w:endnote>
  <w:endnote w:type="continuationSeparator" w:id="0">
    <w:p w14:paraId="6D7B430A" w14:textId="77777777" w:rsidR="006B4AFC" w:rsidRDefault="006B4AFC"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taPro-Norm">
    <w:altName w:val="Calibri"/>
    <w:panose1 w:val="00000000000000000000"/>
    <w:charset w:val="00"/>
    <w:family w:val="swiss"/>
    <w:notTrueType/>
    <w:pitch w:val="default"/>
    <w:sig w:usb0="00000003" w:usb1="00000000" w:usb2="00000000" w:usb3="00000000" w:csb0="00000001" w:csb1="00000000"/>
  </w:font>
  <w:font w:name="MetaPro-Light">
    <w:altName w:val="Calibri"/>
    <w:panose1 w:val="00000000000000000000"/>
    <w:charset w:val="00"/>
    <w:family w:val="swiss"/>
    <w:notTrueType/>
    <w:pitch w:val="default"/>
    <w:sig w:usb0="00000003" w:usb1="00000000" w:usb2="00000000" w:usb3="00000000" w:csb0="00000001" w:csb1="00000000"/>
  </w:font>
  <w:font w:name="MetaPro-Medi">
    <w:altName w:val="Calibri"/>
    <w:panose1 w:val="00000000000000000000"/>
    <w:charset w:val="00"/>
    <w:family w:val="swiss"/>
    <w:notTrueType/>
    <w:pitch w:val="default"/>
    <w:sig w:usb0="00000003" w:usb1="00000000" w:usb2="00000000" w:usb3="00000000" w:csb0="00000001" w:csb1="00000000"/>
  </w:font>
  <w:font w:name="MetaPro-Black">
    <w:altName w:val="Calibri"/>
    <w:panose1 w:val="00000000000000000000"/>
    <w:charset w:val="00"/>
    <w:family w:val="swiss"/>
    <w:notTrueType/>
    <w:pitch w:val="default"/>
    <w:sig w:usb0="00000003" w:usb1="00000000" w:usb2="00000000" w:usb3="00000000" w:csb0="00000001" w:csb1="00000000"/>
  </w:font>
  <w:font w:name="MetaPro-LightIt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134530"/>
      <w:docPartObj>
        <w:docPartGallery w:val="Page Numbers (Bottom of Page)"/>
        <w:docPartUnique/>
      </w:docPartObj>
    </w:sdtPr>
    <w:sdtEndPr>
      <w:rPr>
        <w:noProof/>
      </w:rPr>
    </w:sdtEndPr>
    <w:sdtContent>
      <w:p w14:paraId="05EBC0CB" w14:textId="117825F6" w:rsidR="00A667BE" w:rsidRDefault="00A667BE" w:rsidP="00A667BE">
        <w:pPr>
          <w:pStyle w:val="Footer"/>
          <w:tabs>
            <w:tab w:val="clear" w:pos="4536"/>
            <w:tab w:val="clear" w:pos="9072"/>
          </w:tabs>
        </w:pPr>
        <w:r>
          <w:fldChar w:fldCharType="begin"/>
        </w:r>
        <w:r>
          <w:instrText xml:space="preserve"> PAGE   \* MERGEFORMAT </w:instrText>
        </w:r>
        <w:r>
          <w:fldChar w:fldCharType="separate"/>
        </w:r>
        <w:r>
          <w:t>2</w:t>
        </w:r>
        <w:r>
          <w:rPr>
            <w:noProof/>
          </w:rPr>
          <w:fldChar w:fldCharType="end"/>
        </w:r>
        <w:r>
          <w:rPr>
            <w:noProof/>
          </w:rPr>
          <w:t xml:space="preserve"> </w:t>
        </w:r>
        <w:r>
          <w:rPr>
            <w:noProof/>
          </w:rPr>
          <w:tab/>
          <w:t xml:space="preserve">South East Queensland Level Crossing </w:t>
        </w:r>
        <w:r w:rsidR="00FD558F">
          <w:rPr>
            <w:noProof/>
          </w:rPr>
          <w:t>Program</w:t>
        </w:r>
        <w:r>
          <w:rPr>
            <w:noProof/>
          </w:rPr>
          <w:t>, Department of Transport and Main Roads, 2024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148412"/>
      <w:docPartObj>
        <w:docPartGallery w:val="Page Numbers (Bottom of Page)"/>
        <w:docPartUnique/>
      </w:docPartObj>
    </w:sdtPr>
    <w:sdtEndPr>
      <w:rPr>
        <w:color w:val="7F7F7F" w:themeColor="background1" w:themeShade="7F"/>
        <w:spacing w:val="60"/>
      </w:rPr>
    </w:sdtEndPr>
    <w:sdtContent>
      <w:p w14:paraId="649709ED" w14:textId="6257A2F8" w:rsidR="00CC656A" w:rsidRDefault="00CC656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E83C34C" w14:textId="77777777" w:rsidR="00CC656A" w:rsidRDefault="00CC65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9289990"/>
      <w:docPartObj>
        <w:docPartGallery w:val="Page Numbers (Bottom of Page)"/>
        <w:docPartUnique/>
      </w:docPartObj>
    </w:sdtPr>
    <w:sdtEndPr>
      <w:rPr>
        <w:noProof/>
      </w:rPr>
    </w:sdtEndPr>
    <w:sdtContent>
      <w:p w14:paraId="034838EA" w14:textId="2313C25D" w:rsidR="00A667BE" w:rsidRDefault="00A667BE" w:rsidP="00A667BE">
        <w:pPr>
          <w:pStyle w:val="Footer"/>
          <w:tabs>
            <w:tab w:val="clear" w:pos="4536"/>
            <w:tab w:val="clear" w:pos="9072"/>
          </w:tabs>
        </w:pPr>
        <w:r>
          <w:fldChar w:fldCharType="begin"/>
        </w:r>
        <w:r>
          <w:instrText xml:space="preserve"> PAGE   \* MERGEFORMAT </w:instrText>
        </w:r>
        <w:r>
          <w:fldChar w:fldCharType="separate"/>
        </w:r>
        <w:r>
          <w:t>2</w:t>
        </w:r>
        <w:r>
          <w:rPr>
            <w:noProof/>
          </w:rPr>
          <w:fldChar w:fldCharType="end"/>
        </w:r>
        <w:r>
          <w:rPr>
            <w:noProof/>
          </w:rPr>
          <w:t xml:space="preserve"> </w:t>
        </w:r>
        <w:r>
          <w:rPr>
            <w:noProof/>
          </w:rPr>
          <w:tab/>
          <w:t xml:space="preserve">South East Queensland Level Crossing </w:t>
        </w:r>
        <w:r w:rsidR="004F6058">
          <w:rPr>
            <w:noProof/>
          </w:rPr>
          <w:t>Priorities</w:t>
        </w:r>
        <w:r>
          <w:rPr>
            <w:noProof/>
          </w:rPr>
          <w:t>, Department of Transport and Main Roads, 2024</w:t>
        </w:r>
      </w:p>
    </w:sdtContent>
  </w:sdt>
  <w:p w14:paraId="31BED0E6" w14:textId="77777777" w:rsidR="00CC656A" w:rsidRDefault="00CC65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AD603" w14:textId="77777777" w:rsidR="006B4AFC" w:rsidRDefault="006B4AFC" w:rsidP="00A9280E">
      <w:pPr>
        <w:spacing w:line="240" w:lineRule="auto"/>
      </w:pPr>
      <w:r>
        <w:separator/>
      </w:r>
    </w:p>
  </w:footnote>
  <w:footnote w:type="continuationSeparator" w:id="0">
    <w:p w14:paraId="2DC86BF5" w14:textId="77777777" w:rsidR="006B4AFC" w:rsidRDefault="006B4AFC" w:rsidP="00A9280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4FFC112"/>
    <w:multiLevelType w:val="hybridMultilevel"/>
    <w:tmpl w:val="ED588D0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D1F1D3B"/>
    <w:multiLevelType w:val="hybridMultilevel"/>
    <w:tmpl w:val="D19730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955FD1"/>
    <w:multiLevelType w:val="hybridMultilevel"/>
    <w:tmpl w:val="624EA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1705FA"/>
    <w:multiLevelType w:val="hybridMultilevel"/>
    <w:tmpl w:val="D1C626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287850"/>
    <w:multiLevelType w:val="hybridMultilevel"/>
    <w:tmpl w:val="AB3E0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3C6B96"/>
    <w:multiLevelType w:val="hybridMultilevel"/>
    <w:tmpl w:val="6A2E0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166C28"/>
    <w:multiLevelType w:val="hybridMultilevel"/>
    <w:tmpl w:val="01C07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3AA49E"/>
    <w:multiLevelType w:val="hybridMultilevel"/>
    <w:tmpl w:val="5FB3BF8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D004A14"/>
    <w:multiLevelType w:val="hybridMultilevel"/>
    <w:tmpl w:val="1D9C750A"/>
    <w:lvl w:ilvl="0" w:tplc="0C090001">
      <w:start w:val="1"/>
      <w:numFmt w:val="bullet"/>
      <w:lvlText w:val=""/>
      <w:lvlJc w:val="left"/>
      <w:pPr>
        <w:ind w:left="720" w:hanging="360"/>
      </w:pPr>
      <w:rPr>
        <w:rFonts w:ascii="Symbol" w:hAnsi="Symbol" w:hint="default"/>
      </w:rPr>
    </w:lvl>
    <w:lvl w:ilvl="1" w:tplc="9E9417A6">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EB5DB8"/>
    <w:multiLevelType w:val="hybridMultilevel"/>
    <w:tmpl w:val="61D22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1E0C76"/>
    <w:multiLevelType w:val="hybridMultilevel"/>
    <w:tmpl w:val="94120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8C4A1B"/>
    <w:multiLevelType w:val="hybridMultilevel"/>
    <w:tmpl w:val="5F0A5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DC4C8A"/>
    <w:multiLevelType w:val="hybridMultilevel"/>
    <w:tmpl w:val="21C27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9629EC"/>
    <w:multiLevelType w:val="hybridMultilevel"/>
    <w:tmpl w:val="DBC49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611E93"/>
    <w:multiLevelType w:val="hybridMultilevel"/>
    <w:tmpl w:val="AEB26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101BC4"/>
    <w:multiLevelType w:val="hybridMultilevel"/>
    <w:tmpl w:val="B1FEE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3C53DE"/>
    <w:multiLevelType w:val="hybridMultilevel"/>
    <w:tmpl w:val="51FA7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3B6BDD"/>
    <w:multiLevelType w:val="hybridMultilevel"/>
    <w:tmpl w:val="CA7EF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94373E"/>
    <w:multiLevelType w:val="hybridMultilevel"/>
    <w:tmpl w:val="10D62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EC4EBB"/>
    <w:multiLevelType w:val="hybridMultilevel"/>
    <w:tmpl w:val="2B8AB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4D1765"/>
    <w:multiLevelType w:val="hybridMultilevel"/>
    <w:tmpl w:val="5C5E1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DA0782"/>
    <w:multiLevelType w:val="hybridMultilevel"/>
    <w:tmpl w:val="C218B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8F0134"/>
    <w:multiLevelType w:val="hybridMultilevel"/>
    <w:tmpl w:val="8A927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3A389E"/>
    <w:multiLevelType w:val="hybridMultilevel"/>
    <w:tmpl w:val="72C68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ED6227"/>
    <w:multiLevelType w:val="hybridMultilevel"/>
    <w:tmpl w:val="A07AD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26" w15:restartNumberingAfterBreak="0">
    <w:nsid w:val="67655653"/>
    <w:multiLevelType w:val="singleLevel"/>
    <w:tmpl w:val="7876ED7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27" w15:restartNumberingAfterBreak="0">
    <w:nsid w:val="6A6205F2"/>
    <w:multiLevelType w:val="hybridMultilevel"/>
    <w:tmpl w:val="8CC24F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4563A5"/>
    <w:multiLevelType w:val="hybridMultilevel"/>
    <w:tmpl w:val="E04A0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0E3E7D"/>
    <w:multiLevelType w:val="hybridMultilevel"/>
    <w:tmpl w:val="0560B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702E06"/>
    <w:multiLevelType w:val="hybridMultilevel"/>
    <w:tmpl w:val="8F148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6C606D"/>
    <w:multiLevelType w:val="hybridMultilevel"/>
    <w:tmpl w:val="F424A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61285D"/>
    <w:multiLevelType w:val="singleLevel"/>
    <w:tmpl w:val="EDE4EABC"/>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33" w15:restartNumberingAfterBreak="0">
    <w:nsid w:val="7FB7528C"/>
    <w:multiLevelType w:val="singleLevel"/>
    <w:tmpl w:val="E3AE2824"/>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num w:numId="1" w16cid:durableId="1865904324">
    <w:abstractNumId w:val="25"/>
  </w:num>
  <w:num w:numId="2" w16cid:durableId="757288754">
    <w:abstractNumId w:val="32"/>
  </w:num>
  <w:num w:numId="3" w16cid:durableId="1384325251">
    <w:abstractNumId w:val="33"/>
  </w:num>
  <w:num w:numId="4" w16cid:durableId="61761744">
    <w:abstractNumId w:val="26"/>
  </w:num>
  <w:num w:numId="5" w16cid:durableId="972099168">
    <w:abstractNumId w:val="18"/>
  </w:num>
  <w:num w:numId="6" w16cid:durableId="1260991736">
    <w:abstractNumId w:val="4"/>
  </w:num>
  <w:num w:numId="7" w16cid:durableId="438648290">
    <w:abstractNumId w:val="29"/>
  </w:num>
  <w:num w:numId="8" w16cid:durableId="563176728">
    <w:abstractNumId w:val="31"/>
  </w:num>
  <w:num w:numId="9" w16cid:durableId="506211259">
    <w:abstractNumId w:val="16"/>
  </w:num>
  <w:num w:numId="10" w16cid:durableId="1375083636">
    <w:abstractNumId w:val="9"/>
  </w:num>
  <w:num w:numId="11" w16cid:durableId="965894775">
    <w:abstractNumId w:val="13"/>
  </w:num>
  <w:num w:numId="12" w16cid:durableId="836075207">
    <w:abstractNumId w:val="17"/>
  </w:num>
  <w:num w:numId="13" w16cid:durableId="443964450">
    <w:abstractNumId w:val="19"/>
  </w:num>
  <w:num w:numId="14" w16cid:durableId="120811781">
    <w:abstractNumId w:val="5"/>
  </w:num>
  <w:num w:numId="15" w16cid:durableId="458109710">
    <w:abstractNumId w:val="21"/>
  </w:num>
  <w:num w:numId="16" w16cid:durableId="1667900955">
    <w:abstractNumId w:val="23"/>
  </w:num>
  <w:num w:numId="17" w16cid:durableId="942491078">
    <w:abstractNumId w:val="20"/>
  </w:num>
  <w:num w:numId="18" w16cid:durableId="1353720950">
    <w:abstractNumId w:val="3"/>
  </w:num>
  <w:num w:numId="19" w16cid:durableId="34352045">
    <w:abstractNumId w:val="15"/>
  </w:num>
  <w:num w:numId="20" w16cid:durableId="1098713327">
    <w:abstractNumId w:val="6"/>
  </w:num>
  <w:num w:numId="21" w16cid:durableId="373425333">
    <w:abstractNumId w:val="11"/>
  </w:num>
  <w:num w:numId="22" w16cid:durableId="934900636">
    <w:abstractNumId w:val="22"/>
  </w:num>
  <w:num w:numId="23" w16cid:durableId="1534611194">
    <w:abstractNumId w:val="7"/>
  </w:num>
  <w:num w:numId="24" w16cid:durableId="162086537">
    <w:abstractNumId w:val="2"/>
  </w:num>
  <w:num w:numId="25" w16cid:durableId="832523491">
    <w:abstractNumId w:val="0"/>
  </w:num>
  <w:num w:numId="26" w16cid:durableId="424421192">
    <w:abstractNumId w:val="27"/>
  </w:num>
  <w:num w:numId="27" w16cid:durableId="917402820">
    <w:abstractNumId w:val="1"/>
  </w:num>
  <w:num w:numId="28" w16cid:durableId="1111242027">
    <w:abstractNumId w:val="28"/>
  </w:num>
  <w:num w:numId="29" w16cid:durableId="1349134715">
    <w:abstractNumId w:val="24"/>
  </w:num>
  <w:num w:numId="30" w16cid:durableId="417946758">
    <w:abstractNumId w:val="14"/>
  </w:num>
  <w:num w:numId="31" w16cid:durableId="1367870585">
    <w:abstractNumId w:val="12"/>
  </w:num>
  <w:num w:numId="32" w16cid:durableId="1696728127">
    <w:abstractNumId w:val="8"/>
  </w:num>
  <w:num w:numId="33" w16cid:durableId="572932497">
    <w:abstractNumId w:val="10"/>
  </w:num>
  <w:num w:numId="34" w16cid:durableId="822477122">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995"/>
    <w:rsid w:val="00012CAD"/>
    <w:rsid w:val="0001356D"/>
    <w:rsid w:val="00024C73"/>
    <w:rsid w:val="00040D81"/>
    <w:rsid w:val="00062EC5"/>
    <w:rsid w:val="00063EC5"/>
    <w:rsid w:val="00067CCE"/>
    <w:rsid w:val="00073B95"/>
    <w:rsid w:val="000919D4"/>
    <w:rsid w:val="000A21FE"/>
    <w:rsid w:val="000A5556"/>
    <w:rsid w:val="000A6262"/>
    <w:rsid w:val="000B3047"/>
    <w:rsid w:val="000B62D3"/>
    <w:rsid w:val="000C0A91"/>
    <w:rsid w:val="000D05D6"/>
    <w:rsid w:val="000D6142"/>
    <w:rsid w:val="000F63DC"/>
    <w:rsid w:val="00101A73"/>
    <w:rsid w:val="0011590C"/>
    <w:rsid w:val="00134746"/>
    <w:rsid w:val="0013770D"/>
    <w:rsid w:val="00140CB2"/>
    <w:rsid w:val="00143384"/>
    <w:rsid w:val="00154473"/>
    <w:rsid w:val="00154AB7"/>
    <w:rsid w:val="001628D4"/>
    <w:rsid w:val="001635F4"/>
    <w:rsid w:val="0016738A"/>
    <w:rsid w:val="00171882"/>
    <w:rsid w:val="00172F20"/>
    <w:rsid w:val="0018390F"/>
    <w:rsid w:val="00190D28"/>
    <w:rsid w:val="00197873"/>
    <w:rsid w:val="001A10E2"/>
    <w:rsid w:val="001A6249"/>
    <w:rsid w:val="001B7E23"/>
    <w:rsid w:val="001E4F83"/>
    <w:rsid w:val="00202883"/>
    <w:rsid w:val="00204A19"/>
    <w:rsid w:val="00205E8F"/>
    <w:rsid w:val="00222554"/>
    <w:rsid w:val="00235102"/>
    <w:rsid w:val="00242092"/>
    <w:rsid w:val="0024628C"/>
    <w:rsid w:val="002465F4"/>
    <w:rsid w:val="00267FDF"/>
    <w:rsid w:val="00271284"/>
    <w:rsid w:val="002857FE"/>
    <w:rsid w:val="002909B5"/>
    <w:rsid w:val="002926FF"/>
    <w:rsid w:val="00293985"/>
    <w:rsid w:val="002A6B86"/>
    <w:rsid w:val="002A7912"/>
    <w:rsid w:val="002B1F70"/>
    <w:rsid w:val="002C5DE4"/>
    <w:rsid w:val="002D4F4E"/>
    <w:rsid w:val="002D7D2F"/>
    <w:rsid w:val="002F2FF2"/>
    <w:rsid w:val="00307EA1"/>
    <w:rsid w:val="00321BB9"/>
    <w:rsid w:val="00330284"/>
    <w:rsid w:val="0034090D"/>
    <w:rsid w:val="003533A6"/>
    <w:rsid w:val="00355309"/>
    <w:rsid w:val="00394461"/>
    <w:rsid w:val="003A1C68"/>
    <w:rsid w:val="003B4322"/>
    <w:rsid w:val="003C5770"/>
    <w:rsid w:val="003C7104"/>
    <w:rsid w:val="003C73AE"/>
    <w:rsid w:val="003D3DDE"/>
    <w:rsid w:val="003E0083"/>
    <w:rsid w:val="003E548B"/>
    <w:rsid w:val="003F021E"/>
    <w:rsid w:val="003F3C71"/>
    <w:rsid w:val="003F6A19"/>
    <w:rsid w:val="003F7A90"/>
    <w:rsid w:val="00405CEF"/>
    <w:rsid w:val="00412E34"/>
    <w:rsid w:val="0042018F"/>
    <w:rsid w:val="00425498"/>
    <w:rsid w:val="00425F8C"/>
    <w:rsid w:val="00435625"/>
    <w:rsid w:val="00436DCC"/>
    <w:rsid w:val="00444D2D"/>
    <w:rsid w:val="00455D72"/>
    <w:rsid w:val="00482035"/>
    <w:rsid w:val="0048245D"/>
    <w:rsid w:val="00484EEC"/>
    <w:rsid w:val="00492B82"/>
    <w:rsid w:val="00492FF4"/>
    <w:rsid w:val="004A2EFC"/>
    <w:rsid w:val="004A3262"/>
    <w:rsid w:val="004B3D47"/>
    <w:rsid w:val="004C6FAE"/>
    <w:rsid w:val="004D56A9"/>
    <w:rsid w:val="004F108A"/>
    <w:rsid w:val="004F6058"/>
    <w:rsid w:val="00503AD7"/>
    <w:rsid w:val="005075D9"/>
    <w:rsid w:val="00511F74"/>
    <w:rsid w:val="00516747"/>
    <w:rsid w:val="005304EC"/>
    <w:rsid w:val="005356D0"/>
    <w:rsid w:val="00545452"/>
    <w:rsid w:val="00546311"/>
    <w:rsid w:val="00547EC0"/>
    <w:rsid w:val="00557F5B"/>
    <w:rsid w:val="00560347"/>
    <w:rsid w:val="00567279"/>
    <w:rsid w:val="0057777A"/>
    <w:rsid w:val="00591B03"/>
    <w:rsid w:val="00596985"/>
    <w:rsid w:val="005A7B38"/>
    <w:rsid w:val="005B366A"/>
    <w:rsid w:val="005B5D84"/>
    <w:rsid w:val="005C3C7E"/>
    <w:rsid w:val="005C435D"/>
    <w:rsid w:val="005E1DEE"/>
    <w:rsid w:val="005F07A0"/>
    <w:rsid w:val="005F2D15"/>
    <w:rsid w:val="005F5037"/>
    <w:rsid w:val="00603BCF"/>
    <w:rsid w:val="006042A9"/>
    <w:rsid w:val="00611F9F"/>
    <w:rsid w:val="00637E26"/>
    <w:rsid w:val="00650A5D"/>
    <w:rsid w:val="00661F2A"/>
    <w:rsid w:val="0067263C"/>
    <w:rsid w:val="0067596A"/>
    <w:rsid w:val="0068573B"/>
    <w:rsid w:val="006902D2"/>
    <w:rsid w:val="00692EE8"/>
    <w:rsid w:val="006A257D"/>
    <w:rsid w:val="006B4AFC"/>
    <w:rsid w:val="006F44A2"/>
    <w:rsid w:val="006F64B6"/>
    <w:rsid w:val="006F7B3D"/>
    <w:rsid w:val="00715DBD"/>
    <w:rsid w:val="00723604"/>
    <w:rsid w:val="00727A23"/>
    <w:rsid w:val="00737BE9"/>
    <w:rsid w:val="00760147"/>
    <w:rsid w:val="007777F6"/>
    <w:rsid w:val="00794CEF"/>
    <w:rsid w:val="007978B9"/>
    <w:rsid w:val="007A2C1F"/>
    <w:rsid w:val="007B2EF7"/>
    <w:rsid w:val="007B55B4"/>
    <w:rsid w:val="007B5787"/>
    <w:rsid w:val="007D085B"/>
    <w:rsid w:val="007D50B0"/>
    <w:rsid w:val="007E0CD4"/>
    <w:rsid w:val="007E45D3"/>
    <w:rsid w:val="007E6613"/>
    <w:rsid w:val="00805CF7"/>
    <w:rsid w:val="00811507"/>
    <w:rsid w:val="00817400"/>
    <w:rsid w:val="00831DDA"/>
    <w:rsid w:val="00832E05"/>
    <w:rsid w:val="00834CB5"/>
    <w:rsid w:val="0084404D"/>
    <w:rsid w:val="00850F61"/>
    <w:rsid w:val="00873D82"/>
    <w:rsid w:val="0088793C"/>
    <w:rsid w:val="008938DB"/>
    <w:rsid w:val="00897AF5"/>
    <w:rsid w:val="008A05EE"/>
    <w:rsid w:val="008B1339"/>
    <w:rsid w:val="008B6CD2"/>
    <w:rsid w:val="008C0F00"/>
    <w:rsid w:val="008D094A"/>
    <w:rsid w:val="008D375B"/>
    <w:rsid w:val="008D45CD"/>
    <w:rsid w:val="008E08B2"/>
    <w:rsid w:val="008F68DC"/>
    <w:rsid w:val="00900DEE"/>
    <w:rsid w:val="009055B9"/>
    <w:rsid w:val="00912F7C"/>
    <w:rsid w:val="00915AB6"/>
    <w:rsid w:val="00923EA4"/>
    <w:rsid w:val="00924579"/>
    <w:rsid w:val="00941588"/>
    <w:rsid w:val="0094184C"/>
    <w:rsid w:val="00943426"/>
    <w:rsid w:val="00946114"/>
    <w:rsid w:val="00954EB3"/>
    <w:rsid w:val="00955CFE"/>
    <w:rsid w:val="009646C6"/>
    <w:rsid w:val="00966CEB"/>
    <w:rsid w:val="009847D0"/>
    <w:rsid w:val="00984F2A"/>
    <w:rsid w:val="009868A8"/>
    <w:rsid w:val="009A04CF"/>
    <w:rsid w:val="009A127C"/>
    <w:rsid w:val="009A4AED"/>
    <w:rsid w:val="009B024D"/>
    <w:rsid w:val="009C02BA"/>
    <w:rsid w:val="009C111C"/>
    <w:rsid w:val="009C476A"/>
    <w:rsid w:val="009D453A"/>
    <w:rsid w:val="009E2A8F"/>
    <w:rsid w:val="009F473B"/>
    <w:rsid w:val="00A05721"/>
    <w:rsid w:val="00A13321"/>
    <w:rsid w:val="00A250D6"/>
    <w:rsid w:val="00A63DCB"/>
    <w:rsid w:val="00A667BE"/>
    <w:rsid w:val="00A67B95"/>
    <w:rsid w:val="00A7085F"/>
    <w:rsid w:val="00A854F3"/>
    <w:rsid w:val="00A9280E"/>
    <w:rsid w:val="00AE2692"/>
    <w:rsid w:val="00AF4433"/>
    <w:rsid w:val="00B01571"/>
    <w:rsid w:val="00B02107"/>
    <w:rsid w:val="00B05B2D"/>
    <w:rsid w:val="00B1179E"/>
    <w:rsid w:val="00B24397"/>
    <w:rsid w:val="00B41F90"/>
    <w:rsid w:val="00B4364D"/>
    <w:rsid w:val="00B44A61"/>
    <w:rsid w:val="00B46CFC"/>
    <w:rsid w:val="00B54845"/>
    <w:rsid w:val="00B56ABB"/>
    <w:rsid w:val="00B65437"/>
    <w:rsid w:val="00B70360"/>
    <w:rsid w:val="00B80CF3"/>
    <w:rsid w:val="00BB29BA"/>
    <w:rsid w:val="00BB35E9"/>
    <w:rsid w:val="00BD00DE"/>
    <w:rsid w:val="00BD4488"/>
    <w:rsid w:val="00BE6360"/>
    <w:rsid w:val="00C258CB"/>
    <w:rsid w:val="00C358A6"/>
    <w:rsid w:val="00C42BD1"/>
    <w:rsid w:val="00C64D4F"/>
    <w:rsid w:val="00CA5E25"/>
    <w:rsid w:val="00CB6F7C"/>
    <w:rsid w:val="00CC58D5"/>
    <w:rsid w:val="00CC656A"/>
    <w:rsid w:val="00CE0CFA"/>
    <w:rsid w:val="00CE1C08"/>
    <w:rsid w:val="00CE2C96"/>
    <w:rsid w:val="00CF13F4"/>
    <w:rsid w:val="00CF3D16"/>
    <w:rsid w:val="00D03414"/>
    <w:rsid w:val="00D1506B"/>
    <w:rsid w:val="00D166BD"/>
    <w:rsid w:val="00D242AE"/>
    <w:rsid w:val="00D25AD6"/>
    <w:rsid w:val="00D3228A"/>
    <w:rsid w:val="00D41A87"/>
    <w:rsid w:val="00D55404"/>
    <w:rsid w:val="00D571B7"/>
    <w:rsid w:val="00D62542"/>
    <w:rsid w:val="00D735C5"/>
    <w:rsid w:val="00D73924"/>
    <w:rsid w:val="00D77F76"/>
    <w:rsid w:val="00D8103A"/>
    <w:rsid w:val="00D840FD"/>
    <w:rsid w:val="00D877DD"/>
    <w:rsid w:val="00D91F41"/>
    <w:rsid w:val="00DA3B01"/>
    <w:rsid w:val="00DB60B4"/>
    <w:rsid w:val="00DC0880"/>
    <w:rsid w:val="00DD0715"/>
    <w:rsid w:val="00DE0712"/>
    <w:rsid w:val="00DF6D52"/>
    <w:rsid w:val="00E03775"/>
    <w:rsid w:val="00E20830"/>
    <w:rsid w:val="00E3582D"/>
    <w:rsid w:val="00E4305A"/>
    <w:rsid w:val="00E43405"/>
    <w:rsid w:val="00E474A8"/>
    <w:rsid w:val="00E64D31"/>
    <w:rsid w:val="00E712EE"/>
    <w:rsid w:val="00E74F07"/>
    <w:rsid w:val="00EB21D5"/>
    <w:rsid w:val="00EB3C3D"/>
    <w:rsid w:val="00EB42F8"/>
    <w:rsid w:val="00EB48F8"/>
    <w:rsid w:val="00EE2C0E"/>
    <w:rsid w:val="00F12B31"/>
    <w:rsid w:val="00F1404B"/>
    <w:rsid w:val="00F3475D"/>
    <w:rsid w:val="00F3649F"/>
    <w:rsid w:val="00F4037E"/>
    <w:rsid w:val="00F55A44"/>
    <w:rsid w:val="00F55EBC"/>
    <w:rsid w:val="00F612BF"/>
    <w:rsid w:val="00F6415E"/>
    <w:rsid w:val="00F70C8A"/>
    <w:rsid w:val="00F74745"/>
    <w:rsid w:val="00FA7937"/>
    <w:rsid w:val="00FB7995"/>
    <w:rsid w:val="00FC76B9"/>
    <w:rsid w:val="00FD0817"/>
    <w:rsid w:val="00FD558F"/>
    <w:rsid w:val="00FD78B7"/>
    <w:rsid w:val="00FE46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41FF8"/>
  <w15:chartTrackingRefBased/>
  <w15:docId w15:val="{DDCC6199-2FF8-402F-B63A-CB88DCDB4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D52"/>
    <w:pPr>
      <w:spacing w:after="0" w:line="320" w:lineRule="atLeast"/>
    </w:pPr>
    <w:rPr>
      <w:rFonts w:ascii="Arial" w:hAnsi="Arial"/>
      <w:sz w:val="24"/>
    </w:rPr>
  </w:style>
  <w:style w:type="paragraph" w:styleId="Heading1">
    <w:name w:val="heading 1"/>
    <w:basedOn w:val="Normal"/>
    <w:next w:val="Normal"/>
    <w:link w:val="Heading1Char"/>
    <w:uiPriority w:val="9"/>
    <w:qFormat/>
    <w:rsid w:val="00DF6D52"/>
    <w:pPr>
      <w:keepNext/>
      <w:keepLines/>
      <w:spacing w:line="680" w:lineRule="exact"/>
      <w:outlineLvl w:val="0"/>
    </w:pPr>
    <w:rPr>
      <w:rFonts w:eastAsiaTheme="majorEastAsia" w:cstheme="majorBidi"/>
      <w:b/>
      <w:color w:val="003E69"/>
      <w:sz w:val="60"/>
      <w:szCs w:val="36"/>
    </w:rPr>
  </w:style>
  <w:style w:type="paragraph" w:styleId="Heading2">
    <w:name w:val="heading 2"/>
    <w:basedOn w:val="Heading1"/>
    <w:next w:val="Normal"/>
    <w:link w:val="Heading2Char"/>
    <w:uiPriority w:val="9"/>
    <w:unhideWhenUsed/>
    <w:qFormat/>
    <w:rsid w:val="00DF6D52"/>
    <w:pPr>
      <w:spacing w:line="520" w:lineRule="atLeast"/>
      <w:outlineLvl w:val="1"/>
    </w:pPr>
    <w:rPr>
      <w:sz w:val="44"/>
      <w:szCs w:val="32"/>
    </w:rPr>
  </w:style>
  <w:style w:type="paragraph" w:styleId="Heading3">
    <w:name w:val="heading 3"/>
    <w:basedOn w:val="Heading1"/>
    <w:next w:val="Normal"/>
    <w:link w:val="Heading3Char"/>
    <w:uiPriority w:val="9"/>
    <w:unhideWhenUsed/>
    <w:qFormat/>
    <w:rsid w:val="00DF6D52"/>
    <w:pPr>
      <w:spacing w:line="400" w:lineRule="atLeast"/>
      <w:outlineLvl w:val="2"/>
    </w:pPr>
    <w:rPr>
      <w:sz w:val="32"/>
      <w:szCs w:val="28"/>
    </w:rPr>
  </w:style>
  <w:style w:type="paragraph" w:styleId="Heading4">
    <w:name w:val="heading 4"/>
    <w:basedOn w:val="Heading1"/>
    <w:next w:val="Normal"/>
    <w:link w:val="Heading4Char"/>
    <w:uiPriority w:val="9"/>
    <w:unhideWhenUsed/>
    <w:qFormat/>
    <w:rsid w:val="00DF6D52"/>
    <w:pPr>
      <w:spacing w:line="320" w:lineRule="atLeast"/>
      <w:outlineLvl w:val="3"/>
    </w:pPr>
    <w:rPr>
      <w:sz w:val="24"/>
      <w:szCs w:val="24"/>
    </w:rPr>
  </w:style>
  <w:style w:type="paragraph" w:styleId="Heading5">
    <w:name w:val="heading 5"/>
    <w:basedOn w:val="Normal"/>
    <w:next w:val="Normal"/>
    <w:link w:val="Heading5Char"/>
    <w:uiPriority w:val="9"/>
    <w:semiHidden/>
    <w:unhideWhenUsed/>
    <w:qFormat/>
    <w:rsid w:val="00B56AB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nhideWhenUsed/>
    <w:qFormat/>
    <w:rsid w:val="00DF6D52"/>
  </w:style>
  <w:style w:type="character" w:customStyle="1" w:styleId="BodyTextChar">
    <w:name w:val="Body Text Char"/>
    <w:basedOn w:val="DefaultParagraphFont"/>
    <w:link w:val="BodyText"/>
    <w:rsid w:val="00DF6D52"/>
    <w:rPr>
      <w:rFonts w:ascii="Arial" w:hAnsi="Arial"/>
      <w:sz w:val="24"/>
    </w:rPr>
  </w:style>
  <w:style w:type="paragraph" w:styleId="Footer">
    <w:name w:val="footer"/>
    <w:basedOn w:val="BodyText"/>
    <w:link w:val="FooterChar"/>
    <w:uiPriority w:val="99"/>
    <w:unhideWhenUsed/>
    <w:rsid w:val="004D56A9"/>
    <w:pPr>
      <w:tabs>
        <w:tab w:val="center" w:pos="4536"/>
        <w:tab w:val="right" w:pos="9072"/>
      </w:tabs>
      <w:spacing w:line="240" w:lineRule="auto"/>
    </w:pPr>
    <w:rPr>
      <w:sz w:val="15"/>
    </w:rPr>
  </w:style>
  <w:style w:type="character" w:customStyle="1" w:styleId="FooterChar">
    <w:name w:val="Footer Char"/>
    <w:basedOn w:val="DefaultParagraphFont"/>
    <w:link w:val="Footer"/>
    <w:uiPriority w:val="99"/>
    <w:rsid w:val="004D56A9"/>
    <w:rPr>
      <w:rFonts w:ascii="Arial" w:hAnsi="Arial" w:cs="Arial"/>
      <w:sz w:val="15"/>
    </w:rPr>
  </w:style>
  <w:style w:type="paragraph" w:styleId="Header">
    <w:name w:val="header"/>
    <w:basedOn w:val="BodyText"/>
    <w:link w:val="HeaderChar"/>
    <w:uiPriority w:val="99"/>
    <w:unhideWhenUsed/>
    <w:rsid w:val="004D56A9"/>
    <w:pPr>
      <w:tabs>
        <w:tab w:val="center" w:pos="4536"/>
        <w:tab w:val="right" w:pos="9072"/>
      </w:tabs>
      <w:spacing w:line="240" w:lineRule="auto"/>
    </w:pPr>
    <w:rPr>
      <w:sz w:val="15"/>
    </w:rPr>
  </w:style>
  <w:style w:type="character" w:customStyle="1" w:styleId="HeaderChar">
    <w:name w:val="Header Char"/>
    <w:basedOn w:val="DefaultParagraphFont"/>
    <w:link w:val="Header"/>
    <w:uiPriority w:val="99"/>
    <w:rsid w:val="004D56A9"/>
    <w:rPr>
      <w:rFonts w:ascii="Arial" w:hAnsi="Arial" w:cs="Arial"/>
      <w:sz w:val="15"/>
    </w:rPr>
  </w:style>
  <w:style w:type="paragraph" w:customStyle="1" w:styleId="Header2">
    <w:name w:val="Header 2"/>
    <w:basedOn w:val="Header"/>
    <w:link w:val="Header2Char"/>
    <w:rsid w:val="0067263C"/>
    <w:pPr>
      <w:pBdr>
        <w:bottom w:val="single" w:sz="4" w:space="4" w:color="auto"/>
      </w:pBdr>
    </w:pPr>
  </w:style>
  <w:style w:type="character" w:customStyle="1" w:styleId="Header2Char">
    <w:name w:val="Header 2 Char"/>
    <w:basedOn w:val="DefaultParagraphFont"/>
    <w:link w:val="Header2"/>
    <w:rsid w:val="0067263C"/>
    <w:rPr>
      <w:rFonts w:ascii="Arial" w:hAnsi="Arial" w:cs="Arial"/>
      <w:color w:val="080C0F"/>
      <w:sz w:val="15"/>
    </w:rPr>
  </w:style>
  <w:style w:type="paragraph" w:customStyle="1" w:styleId="Footer2">
    <w:name w:val="Footer 2"/>
    <w:basedOn w:val="Footer"/>
    <w:link w:val="Footer2Char"/>
    <w:rsid w:val="00B70360"/>
    <w:rPr>
      <w:color w:val="080C0F"/>
      <w:sz w:val="18"/>
    </w:rPr>
  </w:style>
  <w:style w:type="character" w:customStyle="1" w:styleId="Footer2Char">
    <w:name w:val="Footer 2 Char"/>
    <w:basedOn w:val="DefaultParagraphFont"/>
    <w:link w:val="Footer2"/>
    <w:rsid w:val="00B70360"/>
    <w:rPr>
      <w:rFonts w:ascii="Arial" w:hAnsi="Arial"/>
      <w:color w:val="080C0F"/>
      <w:sz w:val="18"/>
    </w:rPr>
  </w:style>
  <w:style w:type="paragraph" w:styleId="ListNumber">
    <w:name w:val="List Number"/>
    <w:basedOn w:val="BodyText"/>
    <w:uiPriority w:val="99"/>
    <w:semiHidden/>
    <w:unhideWhenUsed/>
    <w:rsid w:val="004D56A9"/>
    <w:pPr>
      <w:numPr>
        <w:numId w:val="1"/>
      </w:numPr>
      <w:contextualSpacing/>
    </w:pPr>
  </w:style>
  <w:style w:type="paragraph" w:styleId="ListNumber2">
    <w:name w:val="List Number 2"/>
    <w:basedOn w:val="BodyText"/>
    <w:uiPriority w:val="99"/>
    <w:semiHidden/>
    <w:unhideWhenUsed/>
    <w:rsid w:val="004D56A9"/>
    <w:pPr>
      <w:numPr>
        <w:ilvl w:val="1"/>
        <w:numId w:val="1"/>
      </w:numPr>
      <w:contextualSpacing/>
    </w:pPr>
  </w:style>
  <w:style w:type="paragraph" w:styleId="ListNumber3">
    <w:name w:val="List Number 3"/>
    <w:basedOn w:val="BodyText"/>
    <w:uiPriority w:val="99"/>
    <w:semiHidden/>
    <w:unhideWhenUsed/>
    <w:rsid w:val="004D56A9"/>
    <w:pPr>
      <w:numPr>
        <w:ilvl w:val="2"/>
        <w:numId w:val="1"/>
      </w:numPr>
      <w:tabs>
        <w:tab w:val="clear" w:pos="720"/>
        <w:tab w:val="num" w:pos="850"/>
      </w:tabs>
      <w:ind w:left="850" w:hanging="850"/>
      <w:contextualSpacing/>
    </w:pPr>
  </w:style>
  <w:style w:type="paragraph" w:styleId="ListBullet">
    <w:name w:val="List Bullet"/>
    <w:basedOn w:val="BodyText"/>
    <w:uiPriority w:val="99"/>
    <w:semiHidden/>
    <w:unhideWhenUsed/>
    <w:rsid w:val="004D56A9"/>
    <w:pPr>
      <w:numPr>
        <w:numId w:val="2"/>
      </w:numPr>
      <w:contextualSpacing/>
    </w:pPr>
  </w:style>
  <w:style w:type="paragraph" w:styleId="ListBullet2">
    <w:name w:val="List Bullet 2"/>
    <w:basedOn w:val="BodyText"/>
    <w:uiPriority w:val="99"/>
    <w:semiHidden/>
    <w:unhideWhenUsed/>
    <w:rsid w:val="004D56A9"/>
    <w:pPr>
      <w:numPr>
        <w:numId w:val="3"/>
      </w:numPr>
      <w:contextualSpacing/>
    </w:pPr>
  </w:style>
  <w:style w:type="paragraph" w:styleId="ListBullet3">
    <w:name w:val="List Bullet 3"/>
    <w:basedOn w:val="BodyText"/>
    <w:uiPriority w:val="99"/>
    <w:semiHidden/>
    <w:unhideWhenUsed/>
    <w:rsid w:val="004D56A9"/>
    <w:pPr>
      <w:numPr>
        <w:numId w:val="4"/>
      </w:numPr>
      <w:contextualSpacing/>
    </w:pPr>
  </w:style>
  <w:style w:type="paragraph" w:styleId="EnvelopeAddress">
    <w:name w:val="envelope address"/>
    <w:basedOn w:val="BodyText"/>
    <w:uiPriority w:val="99"/>
    <w:semiHidden/>
    <w:unhideWhenUsed/>
    <w:rsid w:val="004D56A9"/>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DF6D52"/>
    <w:rPr>
      <w:rFonts w:ascii="Arial" w:eastAsiaTheme="majorEastAsia" w:hAnsi="Arial" w:cstheme="majorBidi"/>
      <w:b/>
      <w:color w:val="003E69"/>
      <w:sz w:val="60"/>
      <w:szCs w:val="36"/>
    </w:rPr>
  </w:style>
  <w:style w:type="character" w:customStyle="1" w:styleId="Heading3Char">
    <w:name w:val="Heading 3 Char"/>
    <w:basedOn w:val="DefaultParagraphFont"/>
    <w:link w:val="Heading3"/>
    <w:uiPriority w:val="9"/>
    <w:rsid w:val="00DF6D52"/>
    <w:rPr>
      <w:rFonts w:ascii="Arial" w:eastAsiaTheme="majorEastAsia" w:hAnsi="Arial" w:cstheme="majorBidi"/>
      <w:b/>
      <w:color w:val="003E69"/>
      <w:sz w:val="32"/>
      <w:szCs w:val="28"/>
    </w:rPr>
  </w:style>
  <w:style w:type="character" w:customStyle="1" w:styleId="Heading4Char">
    <w:name w:val="Heading 4 Char"/>
    <w:basedOn w:val="DefaultParagraphFont"/>
    <w:link w:val="Heading4"/>
    <w:uiPriority w:val="9"/>
    <w:rsid w:val="00DF6D52"/>
    <w:rPr>
      <w:rFonts w:ascii="Arial" w:eastAsiaTheme="majorEastAsia" w:hAnsi="Arial" w:cstheme="majorBidi"/>
      <w:b/>
      <w:color w:val="003E69"/>
      <w:sz w:val="24"/>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B56ABB"/>
    <w:pPr>
      <w:spacing w:before="100" w:beforeAutospacing="1" w:after="240" w:line="240" w:lineRule="auto"/>
      <w:ind w:left="720"/>
      <w:jc w:val="center"/>
    </w:pPr>
    <w:rPr>
      <w:rFonts w:asciiTheme="majorHAnsi" w:eastAsiaTheme="majorEastAsia" w:hAnsiTheme="majorHAnsi" w:cstheme="majorBidi"/>
      <w:color w:val="003E69" w:themeColor="text2"/>
      <w:spacing w:val="-6"/>
      <w:sz w:val="32"/>
      <w:szCs w:val="32"/>
    </w:rPr>
  </w:style>
  <w:style w:type="character" w:customStyle="1" w:styleId="IntenseQuoteChar">
    <w:name w:val="Intense Quote Char"/>
    <w:basedOn w:val="DefaultParagraphFont"/>
    <w:link w:val="IntenseQuote"/>
    <w:uiPriority w:val="30"/>
    <w:rsid w:val="00B56ABB"/>
    <w:rPr>
      <w:rFonts w:asciiTheme="majorHAnsi" w:eastAsiaTheme="majorEastAsia" w:hAnsiTheme="majorHAnsi" w:cstheme="majorBidi"/>
      <w:color w:val="003E69" w:themeColor="text2"/>
      <w:spacing w:val="-6"/>
      <w:sz w:val="32"/>
      <w:szCs w:val="32"/>
    </w:rPr>
  </w:style>
  <w:style w:type="paragraph" w:styleId="ListParagraph">
    <w:name w:val="List Paragraph"/>
    <w:basedOn w:val="Normal"/>
    <w:uiPriority w:val="34"/>
    <w:rsid w:val="00B56ABB"/>
    <w:pPr>
      <w:ind w:left="720"/>
      <w:contextualSpacing/>
    </w:pPr>
  </w:style>
  <w:style w:type="character" w:customStyle="1" w:styleId="Heading2Char">
    <w:name w:val="Heading 2 Char"/>
    <w:basedOn w:val="DefaultParagraphFont"/>
    <w:link w:val="Heading2"/>
    <w:uiPriority w:val="9"/>
    <w:rsid w:val="00DF6D52"/>
    <w:rPr>
      <w:rFonts w:ascii="Arial" w:eastAsiaTheme="majorEastAsia" w:hAnsi="Arial" w:cstheme="majorBidi"/>
      <w:b/>
      <w:color w:val="003E69"/>
      <w:sz w:val="44"/>
      <w:szCs w:val="32"/>
    </w:rPr>
  </w:style>
  <w:style w:type="character" w:customStyle="1" w:styleId="Heading5Char">
    <w:name w:val="Heading 5 Char"/>
    <w:basedOn w:val="DefaultParagraphFont"/>
    <w:link w:val="Heading5"/>
    <w:uiPriority w:val="9"/>
    <w:semiHidden/>
    <w:rsid w:val="00B56ABB"/>
    <w:rPr>
      <w:rFonts w:asciiTheme="majorHAnsi" w:eastAsiaTheme="majorEastAsia" w:hAnsiTheme="majorHAnsi" w:cstheme="majorBidi"/>
      <w:caps/>
      <w:color w:val="002E4E" w:themeColor="accent1" w:themeShade="BF"/>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E3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E3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E3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E34" w:themeColor="accent1" w:themeShade="80"/>
    </w:rPr>
  </w:style>
  <w:style w:type="paragraph" w:styleId="Caption">
    <w:name w:val="caption"/>
    <w:basedOn w:val="Normal"/>
    <w:next w:val="Normal"/>
    <w:uiPriority w:val="35"/>
    <w:semiHidden/>
    <w:unhideWhenUsed/>
    <w:qFormat/>
    <w:rsid w:val="00B56ABB"/>
    <w:pPr>
      <w:spacing w:line="240" w:lineRule="auto"/>
    </w:pPr>
    <w:rPr>
      <w:b/>
      <w:bCs/>
      <w:smallCaps/>
      <w:color w:val="003E69" w:themeColor="text2"/>
    </w:rPr>
  </w:style>
  <w:style w:type="paragraph" w:styleId="Subtitle">
    <w:name w:val="Subtitle"/>
    <w:basedOn w:val="Normal"/>
    <w:next w:val="Normal"/>
    <w:link w:val="SubtitleChar"/>
    <w:uiPriority w:val="8"/>
    <w:qFormat/>
    <w:rsid w:val="00DF6D52"/>
    <w:pPr>
      <w:numPr>
        <w:ilvl w:val="1"/>
      </w:numPr>
      <w:spacing w:line="240" w:lineRule="atLeast"/>
    </w:pPr>
    <w:rPr>
      <w:rFonts w:eastAsiaTheme="majorEastAsia" w:cstheme="majorBidi"/>
      <w:color w:val="080C0F"/>
      <w:sz w:val="18"/>
      <w:szCs w:val="28"/>
    </w:rPr>
  </w:style>
  <w:style w:type="character" w:customStyle="1" w:styleId="SubtitleChar">
    <w:name w:val="Subtitle Char"/>
    <w:basedOn w:val="DefaultParagraphFont"/>
    <w:link w:val="Subtitle"/>
    <w:uiPriority w:val="8"/>
    <w:rsid w:val="00DF6D52"/>
    <w:rPr>
      <w:rFonts w:ascii="Arial" w:eastAsiaTheme="majorEastAsia" w:hAnsi="Arial" w:cstheme="majorBidi"/>
      <w:color w:val="080C0F"/>
      <w:sz w:val="18"/>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B56ABB"/>
    <w:pPr>
      <w:spacing w:before="120" w:after="120"/>
      <w:ind w:left="720"/>
    </w:pPr>
    <w:rPr>
      <w:color w:val="003E69" w:themeColor="text2"/>
      <w:szCs w:val="24"/>
    </w:rPr>
  </w:style>
  <w:style w:type="character" w:customStyle="1" w:styleId="QuoteChar">
    <w:name w:val="Quote Char"/>
    <w:basedOn w:val="DefaultParagraphFont"/>
    <w:link w:val="Quote"/>
    <w:uiPriority w:val="29"/>
    <w:rsid w:val="00B56ABB"/>
    <w:rPr>
      <w:color w:val="003E69" w:themeColor="text2"/>
      <w:sz w:val="24"/>
      <w:szCs w:val="24"/>
    </w:rPr>
  </w:style>
  <w:style w:type="character" w:styleId="SubtleEmphasis">
    <w:name w:val="Subtle Emphasis"/>
    <w:basedOn w:val="DefaultParagraphFont"/>
    <w:uiPriority w:val="19"/>
    <w:qFormat/>
    <w:rsid w:val="00B56ABB"/>
    <w:rPr>
      <w:i/>
      <w:iCs/>
      <w:color w:val="43647D" w:themeColor="text1" w:themeTint="A6"/>
    </w:rPr>
  </w:style>
  <w:style w:type="character" w:styleId="SubtleReference">
    <w:name w:val="Subtle Reference"/>
    <w:basedOn w:val="DefaultParagraphFont"/>
    <w:uiPriority w:val="31"/>
    <w:qFormat/>
    <w:rsid w:val="00B56ABB"/>
    <w:rPr>
      <w:smallCaps/>
      <w:color w:val="43647D" w:themeColor="text1" w:themeTint="A6"/>
      <w:u w:val="none" w:color="5F89AA" w:themeColor="text1" w:themeTint="80"/>
      <w:bdr w:val="none" w:sz="0" w:space="0" w:color="auto"/>
    </w:rPr>
  </w:style>
  <w:style w:type="character" w:styleId="IntenseReference">
    <w:name w:val="Intense Reference"/>
    <w:basedOn w:val="DefaultParagraphFont"/>
    <w:uiPriority w:val="32"/>
    <w:qFormat/>
    <w:rsid w:val="00B56ABB"/>
    <w:rPr>
      <w:b/>
      <w:bCs/>
      <w:smallCaps/>
      <w:color w:val="003E69" w:themeColor="text2"/>
      <w:u w:val="singl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semiHidden/>
    <w:unhideWhenUsed/>
    <w:qFormat/>
    <w:rsid w:val="00B56ABB"/>
    <w:pPr>
      <w:outlineLvl w:val="9"/>
    </w:p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Normal"/>
    <w:next w:val="Normal"/>
    <w:link w:val="TitleChar"/>
    <w:uiPriority w:val="9"/>
    <w:qFormat/>
    <w:locked/>
    <w:rsid w:val="003B432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3B432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locked/>
    <w:rsid w:val="00A9280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9280E"/>
    <w:rPr>
      <w:rFonts w:eastAsiaTheme="minorEastAsia"/>
      <w:lang w:val="en-US"/>
    </w:rPr>
  </w:style>
  <w:style w:type="character" w:customStyle="1" w:styleId="ui-provider">
    <w:name w:val="ui-provider"/>
    <w:basedOn w:val="DefaultParagraphFont"/>
    <w:rsid w:val="00EB3C3D"/>
  </w:style>
  <w:style w:type="paragraph" w:customStyle="1" w:styleId="FigureCaption">
    <w:name w:val="Figure Caption"/>
    <w:basedOn w:val="Normal"/>
    <w:next w:val="BodyText"/>
    <w:qFormat/>
    <w:rsid w:val="0042018F"/>
    <w:pPr>
      <w:tabs>
        <w:tab w:val="left" w:pos="1134"/>
      </w:tabs>
      <w:spacing w:before="120" w:after="240" w:line="260" w:lineRule="atLeast"/>
      <w:ind w:left="1134" w:hanging="1134"/>
    </w:pPr>
    <w:rPr>
      <w:rFonts w:asciiTheme="minorHAnsi" w:hAnsiTheme="minorHAnsi"/>
      <w:b/>
      <w:sz w:val="20"/>
    </w:rPr>
  </w:style>
  <w:style w:type="character" w:styleId="PlaceholderText">
    <w:name w:val="Placeholder Text"/>
    <w:basedOn w:val="DefaultParagraphFont"/>
    <w:uiPriority w:val="99"/>
    <w:semiHidden/>
    <w:rsid w:val="0042018F"/>
    <w:rPr>
      <w:color w:val="808080"/>
    </w:rPr>
  </w:style>
  <w:style w:type="character" w:customStyle="1" w:styleId="A3">
    <w:name w:val="A3"/>
    <w:uiPriority w:val="99"/>
    <w:rsid w:val="00941588"/>
    <w:rPr>
      <w:rFonts w:cs="MetaPro-Norm"/>
      <w:color w:val="FFFFFF"/>
      <w:sz w:val="28"/>
      <w:szCs w:val="28"/>
    </w:rPr>
  </w:style>
  <w:style w:type="character" w:customStyle="1" w:styleId="A2">
    <w:name w:val="A2"/>
    <w:uiPriority w:val="99"/>
    <w:rsid w:val="00941588"/>
    <w:rPr>
      <w:rFonts w:cs="MetaPro-Light"/>
      <w:color w:val="003D68"/>
      <w:sz w:val="64"/>
      <w:szCs w:val="64"/>
    </w:rPr>
  </w:style>
  <w:style w:type="character" w:customStyle="1" w:styleId="A0">
    <w:name w:val="A0"/>
    <w:uiPriority w:val="99"/>
    <w:rsid w:val="00941588"/>
    <w:rPr>
      <w:rFonts w:cs="MetaPro-Medi"/>
      <w:color w:val="FFFFFF"/>
    </w:rPr>
  </w:style>
  <w:style w:type="paragraph" w:customStyle="1" w:styleId="Default">
    <w:name w:val="Default"/>
    <w:rsid w:val="00941588"/>
    <w:pPr>
      <w:autoSpaceDE w:val="0"/>
      <w:autoSpaceDN w:val="0"/>
      <w:adjustRightInd w:val="0"/>
      <w:spacing w:after="0" w:line="240" w:lineRule="auto"/>
    </w:pPr>
    <w:rPr>
      <w:rFonts w:ascii="MetaPro-Black" w:hAnsi="MetaPro-Black" w:cs="MetaPro-Black"/>
      <w:color w:val="000000"/>
      <w:sz w:val="24"/>
      <w:szCs w:val="24"/>
    </w:rPr>
  </w:style>
  <w:style w:type="paragraph" w:customStyle="1" w:styleId="Pa4">
    <w:name w:val="Pa4"/>
    <w:basedOn w:val="Default"/>
    <w:next w:val="Default"/>
    <w:uiPriority w:val="99"/>
    <w:rsid w:val="00941588"/>
    <w:pPr>
      <w:spacing w:line="201" w:lineRule="atLeast"/>
    </w:pPr>
    <w:rPr>
      <w:rFonts w:cstheme="minorBidi"/>
      <w:color w:val="auto"/>
    </w:rPr>
  </w:style>
  <w:style w:type="paragraph" w:customStyle="1" w:styleId="Pa5">
    <w:name w:val="Pa5"/>
    <w:basedOn w:val="Default"/>
    <w:next w:val="Default"/>
    <w:uiPriority w:val="99"/>
    <w:rsid w:val="00941588"/>
    <w:pPr>
      <w:spacing w:line="201" w:lineRule="atLeast"/>
    </w:pPr>
    <w:rPr>
      <w:rFonts w:cstheme="minorBidi"/>
      <w:color w:val="auto"/>
    </w:rPr>
  </w:style>
  <w:style w:type="character" w:customStyle="1" w:styleId="A7">
    <w:name w:val="A7"/>
    <w:uiPriority w:val="99"/>
    <w:rsid w:val="00F6415E"/>
    <w:rPr>
      <w:rFonts w:cs="MetaPro-Medi"/>
      <w:color w:val="003D68"/>
      <w:sz w:val="44"/>
      <w:szCs w:val="44"/>
    </w:rPr>
  </w:style>
  <w:style w:type="paragraph" w:customStyle="1" w:styleId="Pa14">
    <w:name w:val="Pa14"/>
    <w:basedOn w:val="Default"/>
    <w:next w:val="Default"/>
    <w:uiPriority w:val="99"/>
    <w:rsid w:val="00D166BD"/>
    <w:pPr>
      <w:spacing w:line="201" w:lineRule="atLeast"/>
    </w:pPr>
    <w:rPr>
      <w:rFonts w:ascii="MetaPro-Norm" w:hAnsi="MetaPro-Norm" w:cstheme="minorBidi"/>
      <w:color w:val="auto"/>
    </w:rPr>
  </w:style>
  <w:style w:type="paragraph" w:customStyle="1" w:styleId="Pa7">
    <w:name w:val="Pa7"/>
    <w:basedOn w:val="Default"/>
    <w:next w:val="Default"/>
    <w:uiPriority w:val="99"/>
    <w:rsid w:val="00D166BD"/>
    <w:pPr>
      <w:spacing w:line="201" w:lineRule="atLeast"/>
    </w:pPr>
    <w:rPr>
      <w:rFonts w:ascii="MetaPro-Norm" w:hAnsi="MetaPro-Norm" w:cstheme="minorBidi"/>
      <w:color w:val="auto"/>
    </w:rPr>
  </w:style>
  <w:style w:type="character" w:customStyle="1" w:styleId="A9">
    <w:name w:val="A9"/>
    <w:uiPriority w:val="99"/>
    <w:rsid w:val="001635F4"/>
    <w:rPr>
      <w:rFonts w:cs="MetaPro-Norm"/>
      <w:color w:val="F89526"/>
    </w:rPr>
  </w:style>
  <w:style w:type="character" w:customStyle="1" w:styleId="A11">
    <w:name w:val="A11"/>
    <w:uiPriority w:val="99"/>
    <w:rsid w:val="0013770D"/>
    <w:rPr>
      <w:rFonts w:cs="MetaPro-Norm"/>
      <w:color w:val="211D1E"/>
      <w:sz w:val="14"/>
      <w:szCs w:val="14"/>
    </w:rPr>
  </w:style>
  <w:style w:type="character" w:customStyle="1" w:styleId="A5">
    <w:name w:val="A5"/>
    <w:uiPriority w:val="99"/>
    <w:rsid w:val="0013770D"/>
    <w:rPr>
      <w:rFonts w:cs="MetaPro-LightIta"/>
      <w:color w:val="211D1E"/>
      <w:sz w:val="16"/>
      <w:szCs w:val="16"/>
    </w:rPr>
  </w:style>
  <w:style w:type="paragraph" w:customStyle="1" w:styleId="Pa22">
    <w:name w:val="Pa22"/>
    <w:basedOn w:val="Default"/>
    <w:next w:val="Default"/>
    <w:uiPriority w:val="99"/>
    <w:rsid w:val="00C64D4F"/>
    <w:pPr>
      <w:spacing w:line="201" w:lineRule="atLeast"/>
    </w:pPr>
    <w:rPr>
      <w:rFonts w:cstheme="minorBidi"/>
      <w:color w:val="auto"/>
    </w:rPr>
  </w:style>
  <w:style w:type="paragraph" w:customStyle="1" w:styleId="Pa25">
    <w:name w:val="Pa25"/>
    <w:basedOn w:val="Default"/>
    <w:next w:val="Default"/>
    <w:uiPriority w:val="99"/>
    <w:rsid w:val="00557F5B"/>
    <w:pPr>
      <w:spacing w:line="201" w:lineRule="atLeast"/>
    </w:pPr>
    <w:rPr>
      <w:rFonts w:cstheme="minorBidi"/>
      <w:color w:val="auto"/>
    </w:rPr>
  </w:style>
  <w:style w:type="paragraph" w:customStyle="1" w:styleId="Pa29">
    <w:name w:val="Pa29"/>
    <w:basedOn w:val="Default"/>
    <w:next w:val="Default"/>
    <w:uiPriority w:val="99"/>
    <w:rsid w:val="00557F5B"/>
    <w:pPr>
      <w:spacing w:line="201" w:lineRule="atLeast"/>
    </w:pPr>
    <w:rPr>
      <w:rFonts w:cstheme="minorBidi"/>
      <w:color w:val="auto"/>
    </w:rPr>
  </w:style>
  <w:style w:type="paragraph" w:customStyle="1" w:styleId="Pa34">
    <w:name w:val="Pa34"/>
    <w:basedOn w:val="Default"/>
    <w:next w:val="Default"/>
    <w:uiPriority w:val="99"/>
    <w:rsid w:val="00B4364D"/>
    <w:pPr>
      <w:spacing w:line="201" w:lineRule="atLeast"/>
    </w:pPr>
    <w:rPr>
      <w:rFonts w:ascii="MetaPro-Norm" w:hAnsi="MetaPro-Norm" w:cstheme="minorBidi"/>
      <w:color w:val="auto"/>
    </w:rPr>
  </w:style>
  <w:style w:type="character" w:styleId="Hyperlink">
    <w:name w:val="Hyperlink"/>
    <w:basedOn w:val="DefaultParagraphFont"/>
    <w:uiPriority w:val="99"/>
    <w:unhideWhenUsed/>
    <w:rsid w:val="00B4364D"/>
    <w:rPr>
      <w:color w:val="0563C1" w:themeColor="hyperlink"/>
      <w:u w:val="single"/>
    </w:rPr>
  </w:style>
  <w:style w:type="character" w:styleId="UnresolvedMention">
    <w:name w:val="Unresolved Mention"/>
    <w:basedOn w:val="DefaultParagraphFont"/>
    <w:uiPriority w:val="99"/>
    <w:semiHidden/>
    <w:unhideWhenUsed/>
    <w:rsid w:val="00B4364D"/>
    <w:rPr>
      <w:color w:val="605E5C"/>
      <w:shd w:val="clear" w:color="auto" w:fill="E1DFDD"/>
    </w:rPr>
  </w:style>
  <w:style w:type="character" w:styleId="CommentReference">
    <w:name w:val="annotation reference"/>
    <w:basedOn w:val="DefaultParagraphFont"/>
    <w:uiPriority w:val="99"/>
    <w:semiHidden/>
    <w:unhideWhenUsed/>
    <w:rsid w:val="00D1506B"/>
    <w:rPr>
      <w:sz w:val="16"/>
      <w:szCs w:val="16"/>
    </w:rPr>
  </w:style>
  <w:style w:type="paragraph" w:styleId="CommentText">
    <w:name w:val="annotation text"/>
    <w:basedOn w:val="Normal"/>
    <w:link w:val="CommentTextChar"/>
    <w:uiPriority w:val="99"/>
    <w:unhideWhenUsed/>
    <w:rsid w:val="00D1506B"/>
    <w:pPr>
      <w:spacing w:line="240" w:lineRule="auto"/>
    </w:pPr>
    <w:rPr>
      <w:sz w:val="20"/>
      <w:szCs w:val="20"/>
    </w:rPr>
  </w:style>
  <w:style w:type="character" w:customStyle="1" w:styleId="CommentTextChar">
    <w:name w:val="Comment Text Char"/>
    <w:basedOn w:val="DefaultParagraphFont"/>
    <w:link w:val="CommentText"/>
    <w:uiPriority w:val="99"/>
    <w:rsid w:val="00D150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1506B"/>
    <w:rPr>
      <w:b/>
      <w:bCs/>
    </w:rPr>
  </w:style>
  <w:style w:type="character" w:customStyle="1" w:styleId="CommentSubjectChar">
    <w:name w:val="Comment Subject Char"/>
    <w:basedOn w:val="CommentTextChar"/>
    <w:link w:val="CommentSubject"/>
    <w:uiPriority w:val="99"/>
    <w:semiHidden/>
    <w:rsid w:val="00D1506B"/>
    <w:rPr>
      <w:rFonts w:ascii="Arial" w:hAnsi="Arial"/>
      <w:b/>
      <w:bCs/>
      <w:sz w:val="20"/>
      <w:szCs w:val="20"/>
    </w:rPr>
  </w:style>
  <w:style w:type="paragraph" w:styleId="Revision">
    <w:name w:val="Revision"/>
    <w:hidden/>
    <w:uiPriority w:val="99"/>
    <w:semiHidden/>
    <w:rsid w:val="005F2D15"/>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qld.gov.a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tmr.qld.gov.au"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93C50E67C2B94AB6CF8CE8C3750C47" ma:contentTypeVersion="46" ma:contentTypeDescription="Create a new document." ma:contentTypeScope="" ma:versionID="1b3ce13451c3a7df038a935d02ba5688">
  <xsd:schema xmlns:xsd="http://www.w3.org/2001/XMLSchema" xmlns:xs="http://www.w3.org/2001/XMLSchema" xmlns:p="http://schemas.microsoft.com/office/2006/metadata/properties" xmlns:ns1="http://schemas.microsoft.com/sharepoint/v3" xmlns:ns2="d27882d3-798a-4f9d-aacc-36c6e0a50e92" xmlns:ns3="de16341c-dc28-4cf3-a3bf-a5762da33c4e" xmlns:ns4="d765e2d4-0316-422f-b630-3dcbbf737990" targetNamespace="http://schemas.microsoft.com/office/2006/metadata/properties" ma:root="true" ma:fieldsID="fd3bc054cbcdc4d2fa7493dbf381a0e9" ns1:_="" ns2:_="" ns3:_="" ns4:_="">
    <xsd:import namespace="http://schemas.microsoft.com/sharepoint/v3"/>
    <xsd:import namespace="d27882d3-798a-4f9d-aacc-36c6e0a50e92"/>
    <xsd:import namespace="de16341c-dc28-4cf3-a3bf-a5762da33c4e"/>
    <xsd:import namespace="d765e2d4-0316-422f-b630-3dcbbf737990"/>
    <xsd:element name="properties">
      <xsd:complexType>
        <xsd:sequence>
          <xsd:element name="documentManagement">
            <xsd:complexType>
              <xsd:all>
                <xsd:element ref="ns1:PublishingStartDate" minOccurs="0"/>
                <xsd:element ref="ns1:PublishingExpirationDate" minOccurs="0"/>
                <xsd:element ref="ns2:a3cc2374384146008c38df4274b6ba36" minOccurs="0"/>
                <xsd:element ref="ns2:TaxCatchAll" minOccurs="0"/>
                <xsd:element ref="ns2:g9d840346058414785b3656f31cf8fda" minOccurs="0"/>
                <xsd:element ref="ns2:m379a80d6e80463895c4b95995f2b4e4" minOccurs="0"/>
                <xsd:element ref="ns3:Sub_x002d_site" minOccurs="0"/>
                <xsd:element ref="ns3:Associated_x0020_page" minOccurs="0"/>
                <xsd:element ref="ns1:SeoKeywords" minOccurs="0"/>
                <xsd:element ref="ns3:Content_x0020_owner" minOccurs="0"/>
                <xsd:element ref="ns3:Content_x0020_owners_x002e_" minOccurs="0"/>
                <xsd:element ref="ns2:lecd2f5b5bc640cb956569672bd0104f" minOccurs="0"/>
                <xsd:element ref="ns3:Process_x0020_level"/>
                <xsd:element ref="ns3:Description0" minOccurs="0"/>
                <xsd:element ref="ns3:Security_x0020_classification" minOccurs="0"/>
                <xsd:element ref="ns3:Last_x0020_review_x0020_date"/>
                <xsd:element ref="ns3:Branding"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SeoKeywords" ma:index="15" nillable="true" ma:displayName="User keywords" ma:description="User keywords" ma:hidden="true" ma:indexed="true" ma:internalName="SeoKeyword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7882d3-798a-4f9d-aacc-36c6e0a50e92" elementFormDefault="qualified">
    <xsd:import namespace="http://schemas.microsoft.com/office/2006/documentManagement/types"/>
    <xsd:import namespace="http://schemas.microsoft.com/office/infopath/2007/PartnerControls"/>
    <xsd:element name="a3cc2374384146008c38df4274b6ba36" ma:index="7" nillable="true" ma:displayName="tmrDivision_1" ma:hidden="true" ma:internalName="a3cc2374384146008c38df4274b6ba36" ma:readOnly="false">
      <xsd:simpleType>
        <xsd:restriction base="dms:Note"/>
      </xsd:simpleType>
    </xsd:element>
    <xsd:element name="TaxCatchAll" ma:index="8" nillable="true" ma:displayName="Taxonomy Catch All Column" ma:description="" ma:hidden="true" ma:list="{d6493490-61be-40c9-939d-667dfb6ed9a3}" ma:internalName="TaxCatchAll" ma:showField="CatchAllData" ma:web="d765e2d4-0316-422f-b630-3dcbbf737990">
      <xsd:complexType>
        <xsd:complexContent>
          <xsd:extension base="dms:MultiChoiceLookup">
            <xsd:sequence>
              <xsd:element name="Value" type="dms:Lookup" maxOccurs="unbounded" minOccurs="0" nillable="true"/>
            </xsd:sequence>
          </xsd:extension>
        </xsd:complexContent>
      </xsd:complexType>
    </xsd:element>
    <xsd:element name="g9d840346058414785b3656f31cf8fda" ma:index="10" ma:taxonomy="true" ma:internalName="g9d840346058414785b3656f31cf8fda" ma:taxonomyFieldName="tmrTopic" ma:displayName="Topic" ma:readOnly="false" ma:fieldId="{09d84034-6058-4147-85b3-656f31cf8fda}" ma:taxonomyMulti="true" ma:sspId="a19022aa-dee4-4bdd-b5ec-263a4eed9b37" ma:termSetId="ffd997ca-d19b-47bd-bb83-2969752305f4" ma:anchorId="00000000-0000-0000-0000-000000000000" ma:open="false" ma:isKeyword="false">
      <xsd:complexType>
        <xsd:sequence>
          <xsd:element ref="pc:Terms" minOccurs="0" maxOccurs="1"/>
        </xsd:sequence>
      </xsd:complexType>
    </xsd:element>
    <xsd:element name="m379a80d6e80463895c4b95995f2b4e4" ma:index="12" ma:taxonomy="true" ma:internalName="m379a80d6e80463895c4b95995f2b4e4" ma:taxonomyFieldName="tmrDocumentType" ma:displayName="Document Type" ma:indexed="true" ma:readOnly="false" ma:fieldId="{6379a80d-6e80-4638-95c4-b95995f2b4e4}" ma:sspId="a19022aa-dee4-4bdd-b5ec-263a4eed9b37" ma:termSetId="6d518593-ad4d-40b5-a079-9cdfc35fa104" ma:anchorId="00000000-0000-0000-0000-000000000000" ma:open="false" ma:isKeyword="false">
      <xsd:complexType>
        <xsd:sequence>
          <xsd:element ref="pc:Terms" minOccurs="0" maxOccurs="1"/>
        </xsd:sequence>
      </xsd:complexType>
    </xsd:element>
    <xsd:element name="lecd2f5b5bc640cb956569672bd0104f" ma:index="19" nillable="true" ma:displayName="tmrBranch_1" ma:hidden="true" ma:internalName="lecd2f5b5bc640cb956569672bd0104f"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16341c-dc28-4cf3-a3bf-a5762da33c4e" elementFormDefault="qualified">
    <xsd:import namespace="http://schemas.microsoft.com/office/2006/documentManagement/types"/>
    <xsd:import namespace="http://schemas.microsoft.com/office/infopath/2007/PartnerControls"/>
    <xsd:element name="Sub_x002d_site" ma:index="13" nillable="true" ma:displayName="Subsite" ma:internalName="Sub_x002d_site" ma:readOnly="false">
      <xsd:complexType>
        <xsd:complexContent>
          <xsd:extension base="dms:MultiChoice">
            <xsd:sequence>
              <xsd:element name="Value" maxOccurs="unbounded" minOccurs="0" nillable="true">
                <xsd:simpleType>
                  <xsd:restriction base="dms:Choice">
                    <xsd:enumeration value="About us"/>
                    <xsd:enumeration value="Channels"/>
                    <xsd:enumeration value="Events"/>
                    <xsd:enumeration value="Media"/>
                    <xsd:enumeration value="Planning &amp; approvals"/>
                    <xsd:enumeration value="Sponsorship"/>
                    <xsd:enumeration value="Templates"/>
                    <xsd:enumeration value="Tips &amp; training"/>
                    <xsd:enumeration value="TMR's brand"/>
                  </xsd:restriction>
                </xsd:simpleType>
              </xsd:element>
            </xsd:sequence>
          </xsd:extension>
        </xsd:complexContent>
      </xsd:complexType>
    </xsd:element>
    <xsd:element name="Associated_x0020_page" ma:index="14" nillable="true" ma:displayName="Associated page" ma:description="Insert page url" ma:format="Hyperlink" ma:internalName="Associated_x0020_p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ontent_x0020_owner" ma:index="16" nillable="true" ma:displayName="Contact" ma:list="UserInfo" ma:SearchPeopleOnly="false"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owners_x002e_" ma:index="17" nillable="true" ma:displayName="Content owners" ma:format="Dropdown" ma:internalName="Content_x0020_owners_x002e_" ma:readOnly="false">
      <xsd:simpleType>
        <xsd:restriction base="dms:Choice">
          <xsd:enumeration value="External Communications"/>
          <xsd:enumeration value="Internal Communication"/>
          <xsd:enumeration value="Branding"/>
          <xsd:enumeration value="Graphic Design"/>
          <xsd:enumeration value="Intranet"/>
          <xsd:enumeration value="Online Content support"/>
          <xsd:enumeration value="Social Media"/>
          <xsd:enumeration value="Media"/>
          <xsd:enumeration value="Site Admin"/>
        </xsd:restriction>
      </xsd:simpleType>
    </xsd:element>
    <xsd:element name="Process_x0020_level" ma:index="20" ma:displayName="Process level" ma:format="RadioButtons" ma:internalName="Process_x0020_level" ma:readOnly="false">
      <xsd:simpleType>
        <xsd:restriction base="dms:Choice">
          <xsd:enumeration value="Corporate"/>
          <xsd:enumeration value="Local"/>
        </xsd:restriction>
      </xsd:simpleType>
    </xsd:element>
    <xsd:element name="Description0" ma:index="21" nillable="true" ma:displayName="Description" ma:internalName="Description0" ma:readOnly="false">
      <xsd:simpleType>
        <xsd:restriction base="dms:Note">
          <xsd:maxLength value="255"/>
        </xsd:restriction>
      </xsd:simpleType>
    </xsd:element>
    <xsd:element name="Security_x0020_classification" ma:index="22" nillable="true" ma:displayName="Security classification" ma:default="Confidence x" ma:format="Dropdown" ma:internalName="Security_x0020_classification" ma:readOnly="false">
      <xsd:simpleType>
        <xsd:restriction base="dms:Choice">
          <xsd:enumeration value="Confidence x"/>
        </xsd:restriction>
      </xsd:simpleType>
    </xsd:element>
    <xsd:element name="Last_x0020_review_x0020_date" ma:index="23" ma:displayName="Last review date" ma:format="DateOnly" ma:internalName="Last_x0020_review_x0020_date" ma:readOnly="false">
      <xsd:simpleType>
        <xsd:restriction base="dms:DateTime"/>
      </xsd:simpleType>
    </xsd:element>
    <xsd:element name="Branding" ma:index="24" nillable="true" ma:displayName="Branding" ma:format="Dropdown" ma:internalName="Branding" ma:readOnly="false">
      <xsd:simpleType>
        <xsd:restriction base="dms:Choice">
          <xsd:enumeration value="B1"/>
          <xsd:enumeration value="B2"/>
          <xsd:enumeration value="B3"/>
        </xsd:restriction>
      </xsd:simpleType>
    </xsd:element>
  </xsd:schema>
  <xsd:schema xmlns:xsd="http://www.w3.org/2001/XMLSchema" xmlns:xs="http://www.w3.org/2001/XMLSchema" xmlns:dms="http://schemas.microsoft.com/office/2006/documentManagement/types" xmlns:pc="http://schemas.microsoft.com/office/infopath/2007/PartnerControls" targetNamespace="d765e2d4-0316-422f-b630-3dcbbf737990"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oKeywords xmlns="http://schemas.microsoft.com/sharepoint/v3" xsi:nil="true"/>
    <Content_x0020_owners_x002e_ xmlns="de16341c-dc28-4cf3-a3bf-a5762da33c4e">Graphic Design</Content_x0020_owners_x002e_>
    <m379a80d6e80463895c4b95995f2b4e4 xmlns="d27882d3-798a-4f9d-aacc-36c6e0a50e9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1d838a78-56d7-4bed-b3b5-0c57b696e892</TermId>
        </TermInfo>
      </Terms>
    </m379a80d6e80463895c4b95995f2b4e4>
    <Sub_x002d_site xmlns="de16341c-dc28-4cf3-a3bf-a5762da33c4e">
      <Value>Templates</Value>
    </Sub_x002d_site>
    <Branding xmlns="de16341c-dc28-4cf3-a3bf-a5762da33c4e">B1</Branding>
    <Description0 xmlns="de16341c-dc28-4cf3-a3bf-a5762da33c4e" xsi:nil="true"/>
    <PublishingStartDate xmlns="http://schemas.microsoft.com/sharepoint/v3" xsi:nil="true"/>
    <a3cc2374384146008c38df4274b6ba36 xmlns="d27882d3-798a-4f9d-aacc-36c6e0a50e92">Corporate|082b3622-19f0-49b9-b5ab-8a8cb7fb2620</a3cc2374384146008c38df4274b6ba36>
    <Security_x0020_classification xmlns="de16341c-dc28-4cf3-a3bf-a5762da33c4e">Confidence x</Security_x0020_classification>
    <Process_x0020_level xmlns="de16341c-dc28-4cf3-a3bf-a5762da33c4e">Corporate</Process_x0020_level>
    <TaxCatchAll xmlns="d27882d3-798a-4f9d-aacc-36c6e0a50e92">
      <Value>6</Value>
      <Value>11</Value>
      <Value>10</Value>
      <Value>43</Value>
      <Value>42</Value>
    </TaxCatchAll>
    <Associated_x0020_page xmlns="de16341c-dc28-4cf3-a3bf-a5762da33c4e">
      <Url xsi:nil="true"/>
      <Description xsi:nil="true"/>
    </Associated_x0020_page>
    <Last_x0020_review_x0020_date xmlns="de16341c-dc28-4cf3-a3bf-a5762da33c4e">2023-04-23T14:00:00+00:00</Last_x0020_review_x0020_date>
    <lecd2f5b5bc640cb956569672bd0104f xmlns="d27882d3-798a-4f9d-aacc-36c6e0a50e92">Governance|4109232e-bbd4-44c4-9727-5d1fed4801b7</lecd2f5b5bc640cb956569672bd0104f>
    <Content_x0020_owner xmlns="de16341c-dc28-4cf3-a3bf-a5762da33c4e">
      <UserInfo>
        <DisplayName/>
        <AccountId xsi:nil="true"/>
        <AccountType/>
      </UserInfo>
    </Content_x0020_owner>
    <PublishingExpirationDate xmlns="http://schemas.microsoft.com/sharepoint/v3" xsi:nil="true"/>
    <g9d840346058414785b3656f31cf8fda xmlns="d27882d3-798a-4f9d-aacc-36c6e0a50e92">
      <Terms xmlns="http://schemas.microsoft.com/office/infopath/2007/PartnerControls">
        <TermInfo xmlns="http://schemas.microsoft.com/office/infopath/2007/PartnerControls">
          <TermName xmlns="http://schemas.microsoft.com/office/infopath/2007/PartnerControls">Branding</TermName>
          <TermId xmlns="http://schemas.microsoft.com/office/infopath/2007/PartnerControls">d294e289-6d23-487b-9b39-1118022dea9f</TermId>
        </TermInfo>
        <TermInfo xmlns="http://schemas.microsoft.com/office/infopath/2007/PartnerControls">
          <TermName xmlns="http://schemas.microsoft.com/office/infopath/2007/PartnerControls">Template</TermName>
          <TermId xmlns="http://schemas.microsoft.com/office/infopath/2007/PartnerControls">46682155-7949-451c-b947-cbe70f39baa4</TermId>
        </TermInfo>
      </Terms>
    </g9d840346058414785b3656f31cf8fda>
  </documentManagement>
</p:properties>
</file>

<file path=customXml/itemProps1.xml><?xml version="1.0" encoding="utf-8"?>
<ds:datastoreItem xmlns:ds="http://schemas.openxmlformats.org/officeDocument/2006/customXml" ds:itemID="{FC909206-8BD4-4263-B3D8-EC8F7594B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7882d3-798a-4f9d-aacc-36c6e0a50e92"/>
    <ds:schemaRef ds:uri="de16341c-dc28-4cf3-a3bf-a5762da33c4e"/>
    <ds:schemaRef ds:uri="d765e2d4-0316-422f-b630-3dcbbf7379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customXml/itemProps3.xml><?xml version="1.0" encoding="utf-8"?>
<ds:datastoreItem xmlns:ds="http://schemas.openxmlformats.org/officeDocument/2006/customXml" ds:itemID="{63F0ED02-02FE-4CF2-A2FE-DAB3ED4973E0}">
  <ds:schemaRefs>
    <ds:schemaRef ds:uri="http://schemas.microsoft.com/sharepoint/v3/contenttype/forms"/>
  </ds:schemaRefs>
</ds:datastoreItem>
</file>

<file path=customXml/itemProps4.xml><?xml version="1.0" encoding="utf-8"?>
<ds:datastoreItem xmlns:ds="http://schemas.openxmlformats.org/officeDocument/2006/customXml" ds:itemID="{BEBED4BF-9000-4DBA-AE60-12729E29F72E}">
  <ds:schemaRefs>
    <ds:schemaRef ds:uri="http://schemas.microsoft.com/office/2006/metadata/properties"/>
    <ds:schemaRef ds:uri="http://schemas.microsoft.com/office/infopath/2007/PartnerControls"/>
    <ds:schemaRef ds:uri="http://schemas.microsoft.com/sharepoint/v3"/>
    <ds:schemaRef ds:uri="de16341c-dc28-4cf3-a3bf-a5762da33c4e"/>
    <ds:schemaRef ds:uri="d27882d3-798a-4f9d-aacc-36c6e0a50e92"/>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1714</Words>
  <Characters>9772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2024-07-29T01:03:00Z</dcterms:created>
  <dcterms:modified xsi:type="dcterms:W3CDTF">2024-07-31T05:04:00Z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0x010100D793C50E67C2B94AB6CF8CE8C3750C47</vt:lpwstr>
  </property>
  <property fmtid="{D5CDD505-2E9C-101B-9397-08002B2CF9AE}" pid="3" name="tmrTopic">
    <vt:lpwstr>10;#Branding|d294e289-6d23-487b-9b39-1118022dea9f;#42;#Template|46682155-7949-451c-b947-cbe70f39baa4</vt:lpwstr>
  </property>
  <property fmtid="{D5CDD505-2E9C-101B-9397-08002B2CF9AE}" pid="4" name="tmrDivision">
    <vt:lpwstr>6;#Corporate|082b3622-19f0-49b9-b5ab-8a8cb7fb2620</vt:lpwstr>
  </property>
  <property fmtid="{D5CDD505-2E9C-101B-9397-08002B2CF9AE}" pid="5" name="tmrDocumentType">
    <vt:lpwstr>43;#Template|1d838a78-56d7-4bed-b3b5-0c57b696e892</vt:lpwstr>
  </property>
  <property fmtid="{D5CDD505-2E9C-101B-9397-08002B2CF9AE}" pid="6" name="tmrBranch">
    <vt:lpwstr>11;#Governance|4109232e-bbd4-44c4-9727-5d1fed4801b7</vt:lpwstr>
  </property>
</Properties>
</file>