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ajorEastAsia" w:cstheme="majorBidi"/>
          <w:b/>
          <w:noProof/>
          <w:color w:val="003E69"/>
          <w:sz w:val="60"/>
          <w:szCs w:val="36"/>
        </w:rPr>
        <w:id w:val="-687294079"/>
        <w:docPartObj>
          <w:docPartGallery w:val="Cover Pages"/>
          <w:docPartUnique/>
        </w:docPartObj>
      </w:sdtPr>
      <w:sdtContent>
        <w:p w14:paraId="56D4E754" w14:textId="77777777" w:rsidR="00B067C4" w:rsidRDefault="00B067C4">
          <w:pPr>
            <w:spacing w:after="160" w:line="259" w:lineRule="auto"/>
            <w:rPr>
              <w:rFonts w:eastAsiaTheme="majorEastAsia" w:cstheme="majorBidi"/>
              <w:b/>
              <w:noProof/>
              <w:color w:val="003E69"/>
              <w:sz w:val="60"/>
              <w:szCs w:val="36"/>
            </w:rPr>
          </w:pPr>
        </w:p>
        <w:p w14:paraId="40BB7535" w14:textId="77777777" w:rsidR="00B067C4" w:rsidRDefault="00B067C4" w:rsidP="00B067C4">
          <w:pPr>
            <w:pStyle w:val="Heading1"/>
          </w:pPr>
        </w:p>
        <w:p w14:paraId="728C371C" w14:textId="1051F2DE" w:rsidR="00B067C4" w:rsidRDefault="00B067C4" w:rsidP="00B067C4">
          <w:pPr>
            <w:pStyle w:val="Heading1"/>
          </w:pPr>
          <w:r w:rsidRPr="00751B16">
            <w:t>Gifts and Benefits Register – Gifts</w:t>
          </w:r>
          <w:r>
            <w:t xml:space="preserve"> Given </w:t>
          </w:r>
          <w:r w:rsidR="00D402B0">
            <w:t>September</w:t>
          </w:r>
          <w:r w:rsidR="00C816E8">
            <w:t xml:space="preserve"> Quarter 202</w:t>
          </w:r>
          <w:r w:rsidR="00131131">
            <w:t>5</w:t>
          </w:r>
        </w:p>
        <w:p w14:paraId="082B2A9B" w14:textId="77777777" w:rsidR="00B067C4" w:rsidRDefault="00B067C4" w:rsidP="00B067C4">
          <w:pPr>
            <w:ind w:firstLine="720"/>
          </w:pPr>
        </w:p>
        <w:tbl>
          <w:tblPr>
            <w:tblStyle w:val="TableGrid1"/>
            <w:tblW w:w="5000" w:type="pct"/>
            <w:tblLook w:val="04A0" w:firstRow="1" w:lastRow="0" w:firstColumn="1" w:lastColumn="0" w:noHBand="0" w:noVBand="1"/>
          </w:tblPr>
          <w:tblGrid>
            <w:gridCol w:w="2334"/>
            <w:gridCol w:w="1905"/>
            <w:gridCol w:w="2089"/>
            <w:gridCol w:w="4218"/>
            <w:gridCol w:w="7780"/>
            <w:gridCol w:w="2072"/>
          </w:tblGrid>
          <w:tr w:rsidR="00B067C4" w:rsidRPr="004D64E3" w14:paraId="16152F79" w14:textId="77777777" w:rsidTr="009A7C65">
            <w:trPr>
              <w:trHeight w:val="1037"/>
              <w:tblHeader/>
            </w:trPr>
            <w:tc>
              <w:tcPr>
                <w:tcW w:w="572" w:type="pct"/>
                <w:shd w:val="clear" w:color="auto" w:fill="003C69"/>
                <w:noWrap/>
                <w:vAlign w:val="center"/>
                <w:hideMark/>
              </w:tcPr>
              <w:p w14:paraId="7B0E327A" w14:textId="77777777" w:rsidR="00B067C4" w:rsidRPr="00B067C4" w:rsidRDefault="00B067C4" w:rsidP="00B067C4">
                <w:r w:rsidRPr="00B067C4">
                  <w:t>Date Gift Given</w:t>
                </w:r>
              </w:p>
            </w:tc>
            <w:tc>
              <w:tcPr>
                <w:tcW w:w="467" w:type="pct"/>
                <w:shd w:val="clear" w:color="auto" w:fill="003C69"/>
                <w:vAlign w:val="center"/>
                <w:hideMark/>
              </w:tcPr>
              <w:p w14:paraId="6AB37F09" w14:textId="77777777" w:rsidR="00B067C4" w:rsidRPr="00B067C4" w:rsidRDefault="00B067C4" w:rsidP="00B067C4">
                <w:r w:rsidRPr="00B067C4">
                  <w:t>Donated to</w:t>
                </w:r>
              </w:p>
            </w:tc>
            <w:tc>
              <w:tcPr>
                <w:tcW w:w="512" w:type="pct"/>
                <w:shd w:val="clear" w:color="auto" w:fill="003C69"/>
                <w:noWrap/>
                <w:vAlign w:val="center"/>
                <w:hideMark/>
              </w:tcPr>
              <w:p w14:paraId="031D5AE8" w14:textId="77777777" w:rsidR="00B067C4" w:rsidRPr="00B067C4" w:rsidRDefault="00B067C4" w:rsidP="00B067C4">
                <w:r w:rsidRPr="00B067C4">
                  <w:t>Market Value</w:t>
                </w:r>
              </w:p>
            </w:tc>
            <w:tc>
              <w:tcPr>
                <w:tcW w:w="1034" w:type="pct"/>
                <w:shd w:val="clear" w:color="auto" w:fill="003C69"/>
                <w:noWrap/>
                <w:vAlign w:val="center"/>
                <w:hideMark/>
              </w:tcPr>
              <w:p w14:paraId="18353992" w14:textId="77777777" w:rsidR="00B067C4" w:rsidRPr="00B067C4" w:rsidRDefault="00B067C4" w:rsidP="00B067C4">
                <w:r w:rsidRPr="00B067C4">
                  <w:t>Description of gift or benefit</w:t>
                </w:r>
              </w:p>
            </w:tc>
            <w:tc>
              <w:tcPr>
                <w:tcW w:w="1907" w:type="pct"/>
                <w:shd w:val="clear" w:color="auto" w:fill="003C69"/>
                <w:vAlign w:val="center"/>
              </w:tcPr>
              <w:p w14:paraId="4CEE4DDD" w14:textId="77777777" w:rsidR="00B067C4" w:rsidRPr="00B067C4" w:rsidRDefault="00B067C4" w:rsidP="00B067C4">
                <w:r w:rsidRPr="00B067C4">
                  <w:t>Reason for gifting (what is the benefit to Queensland)</w:t>
                </w:r>
              </w:p>
            </w:tc>
            <w:tc>
              <w:tcPr>
                <w:tcW w:w="508" w:type="pct"/>
                <w:shd w:val="clear" w:color="auto" w:fill="003C69"/>
                <w:vAlign w:val="center"/>
                <w:hideMark/>
              </w:tcPr>
              <w:p w14:paraId="6D2DEE20" w14:textId="77777777" w:rsidR="00B067C4" w:rsidRPr="00B067C4" w:rsidRDefault="00B067C4" w:rsidP="00B067C4">
                <w:r w:rsidRPr="00B067C4">
                  <w:t>Approved by</w:t>
                </w:r>
              </w:p>
            </w:tc>
          </w:tr>
          <w:tr w:rsidR="009A7C65" w:rsidRPr="009A7C65" w14:paraId="3F8DFC56" w14:textId="77777777" w:rsidTr="009A7C65">
            <w:trPr>
              <w:trHeight w:val="570"/>
            </w:trPr>
            <w:tc>
              <w:tcPr>
                <w:tcW w:w="572" w:type="pct"/>
                <w:vAlign w:val="center"/>
                <w:hideMark/>
              </w:tcPr>
              <w:p w14:paraId="2CB17913" w14:textId="5223BDDE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  <w:tc>
              <w:tcPr>
                <w:tcW w:w="467" w:type="pct"/>
                <w:vAlign w:val="center"/>
                <w:hideMark/>
              </w:tcPr>
              <w:p w14:paraId="2F7EA5CB" w14:textId="4037C132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  <w:tc>
              <w:tcPr>
                <w:tcW w:w="512" w:type="pct"/>
                <w:vAlign w:val="center"/>
                <w:hideMark/>
              </w:tcPr>
              <w:p w14:paraId="28AB390F" w14:textId="35FB62F2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  <w:tc>
              <w:tcPr>
                <w:tcW w:w="1034" w:type="pct"/>
                <w:vAlign w:val="center"/>
                <w:hideMark/>
              </w:tcPr>
              <w:p w14:paraId="4BB8C5E5" w14:textId="080FB835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  <w:tc>
              <w:tcPr>
                <w:tcW w:w="1907" w:type="pct"/>
                <w:vAlign w:val="center"/>
                <w:hideMark/>
              </w:tcPr>
              <w:p w14:paraId="0A8CCD0B" w14:textId="274104FC" w:rsidR="009A7C65" w:rsidRPr="009A7C65" w:rsidRDefault="00D402B0" w:rsidP="0077569D">
                <w:pPr>
                  <w:spacing w:before="120" w:after="120" w:line="240" w:lineRule="auto"/>
                  <w:rPr>
                    <w:rFonts w:cs="Arial"/>
                    <w:color w:val="000000"/>
                    <w:sz w:val="22"/>
                  </w:rPr>
                </w:pPr>
                <w:r>
                  <w:rPr>
                    <w:rFonts w:cs="Arial"/>
                    <w:color w:val="000000"/>
                    <w:sz w:val="22"/>
                  </w:rPr>
                  <w:t>There were no reportable gifts given for the period.</w:t>
                </w:r>
              </w:p>
            </w:tc>
            <w:tc>
              <w:tcPr>
                <w:tcW w:w="508" w:type="pct"/>
                <w:vAlign w:val="center"/>
                <w:hideMark/>
              </w:tcPr>
              <w:p w14:paraId="56A2D338" w14:textId="387ACBC1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</w:tr>
        </w:tbl>
        <w:p w14:paraId="14DF7823" w14:textId="77777777" w:rsidR="00B067C4" w:rsidRDefault="00B067C4" w:rsidP="00B067C4"/>
        <w:p w14:paraId="5C108B50" w14:textId="77777777" w:rsidR="00B067C4" w:rsidRDefault="00B067C4" w:rsidP="00B067C4"/>
        <w:p w14:paraId="4FF8BCEE" w14:textId="77777777" w:rsidR="00B067C4" w:rsidRDefault="00000000">
          <w:pPr>
            <w:spacing w:after="160" w:line="259" w:lineRule="auto"/>
            <w:rPr>
              <w:rFonts w:eastAsiaTheme="majorEastAsia" w:cstheme="majorBidi"/>
              <w:b/>
              <w:noProof/>
              <w:color w:val="003E69"/>
              <w:sz w:val="60"/>
              <w:szCs w:val="36"/>
            </w:rPr>
          </w:pPr>
        </w:p>
      </w:sdtContent>
    </w:sdt>
    <w:p w14:paraId="1474D0D4" w14:textId="77777777" w:rsidR="0084404D" w:rsidRPr="006A257D" w:rsidRDefault="0084404D" w:rsidP="00DF6D52"/>
    <w:sectPr w:rsidR="0084404D" w:rsidRPr="006A257D" w:rsidSect="00B067C4">
      <w:headerReference w:type="first" r:id="rId8"/>
      <w:pgSz w:w="23811" w:h="16838" w:orient="landscape" w:code="8"/>
      <w:pgMar w:top="1417" w:right="1843" w:bottom="1417" w:left="1560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B869" w14:textId="77777777" w:rsidR="007C20B0" w:rsidRDefault="007C20B0" w:rsidP="00A9280E">
      <w:pPr>
        <w:spacing w:line="240" w:lineRule="auto"/>
      </w:pPr>
      <w:r>
        <w:separator/>
      </w:r>
    </w:p>
  </w:endnote>
  <w:endnote w:type="continuationSeparator" w:id="0">
    <w:p w14:paraId="4137B924" w14:textId="77777777" w:rsidR="007C20B0" w:rsidRDefault="007C20B0" w:rsidP="00A9280E">
      <w:pPr>
        <w:spacing w:line="240" w:lineRule="auto"/>
      </w:pPr>
      <w:r>
        <w:continuationSeparator/>
      </w:r>
    </w:p>
  </w:endnote>
  <w:endnote w:type="continuationNotice" w:id="1">
    <w:p w14:paraId="025A5294" w14:textId="77777777" w:rsidR="007C20B0" w:rsidRDefault="007C20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22C9" w14:textId="77777777" w:rsidR="007C20B0" w:rsidRDefault="007C20B0" w:rsidP="00A9280E">
      <w:pPr>
        <w:spacing w:line="240" w:lineRule="auto"/>
      </w:pPr>
      <w:r>
        <w:separator/>
      </w:r>
    </w:p>
  </w:footnote>
  <w:footnote w:type="continuationSeparator" w:id="0">
    <w:p w14:paraId="56CD1305" w14:textId="77777777" w:rsidR="007C20B0" w:rsidRDefault="007C20B0" w:rsidP="00A9280E">
      <w:pPr>
        <w:spacing w:line="240" w:lineRule="auto"/>
      </w:pPr>
      <w:r>
        <w:continuationSeparator/>
      </w:r>
    </w:p>
  </w:footnote>
  <w:footnote w:type="continuationNotice" w:id="1">
    <w:p w14:paraId="2F5E98A0" w14:textId="77777777" w:rsidR="007C20B0" w:rsidRDefault="007C20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599A" w14:textId="77777777" w:rsidR="00B067C4" w:rsidRDefault="00B067C4">
    <w:pPr>
      <w:pStyle w:val="Header"/>
    </w:pPr>
    <w:r w:rsidRPr="00B067C4">
      <w:rPr>
        <w:rFonts w:eastAsiaTheme="majorEastAsia" w:cstheme="majorBidi"/>
        <w:b/>
        <w:noProof/>
        <w:color w:val="003E69"/>
        <w:sz w:val="60"/>
        <w:szCs w:val="36"/>
      </w:rPr>
      <w:drawing>
        <wp:anchor distT="0" distB="0" distL="114300" distR="114300" simplePos="0" relativeHeight="251658240" behindDoc="1" locked="1" layoutInCell="1" allowOverlap="1" wp14:anchorId="63148F27" wp14:editId="4EAB8D82">
          <wp:simplePos x="0" y="0"/>
          <wp:positionH relativeFrom="page">
            <wp:posOffset>7620</wp:posOffset>
          </wp:positionH>
          <wp:positionV relativeFrom="page">
            <wp:align>top</wp:align>
          </wp:positionV>
          <wp:extent cx="15119350" cy="10688955"/>
          <wp:effectExtent l="0" t="0" r="6350" b="0"/>
          <wp:wrapNone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870" cy="10689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E442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E0C0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BE0B5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57C78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5EE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4626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81232F"/>
    <w:multiLevelType w:val="hybridMultilevel"/>
    <w:tmpl w:val="E5B85CB6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307B1"/>
    <w:multiLevelType w:val="hybridMultilevel"/>
    <w:tmpl w:val="7E34102E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677B7"/>
    <w:multiLevelType w:val="hybridMultilevel"/>
    <w:tmpl w:val="F23C9600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43E6F"/>
    <w:multiLevelType w:val="hybridMultilevel"/>
    <w:tmpl w:val="8512A1F8"/>
    <w:lvl w:ilvl="0" w:tplc="12161B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76F22"/>
    <w:multiLevelType w:val="hybridMultilevel"/>
    <w:tmpl w:val="743241B6"/>
    <w:lvl w:ilvl="0" w:tplc="85CAF872">
      <w:numFmt w:val="bullet"/>
      <w:lvlText w:val="•"/>
      <w:lvlJc w:val="left"/>
      <w:pPr>
        <w:ind w:left="165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776202"/>
    <w:multiLevelType w:val="hybridMultilevel"/>
    <w:tmpl w:val="70C81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74589"/>
    <w:multiLevelType w:val="hybridMultilevel"/>
    <w:tmpl w:val="D842F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353E3"/>
    <w:multiLevelType w:val="hybridMultilevel"/>
    <w:tmpl w:val="C390201C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246ED"/>
    <w:multiLevelType w:val="multilevel"/>
    <w:tmpl w:val="C9D46C44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5" w15:restartNumberingAfterBreak="0">
    <w:nsid w:val="67655653"/>
    <w:multiLevelType w:val="singleLevel"/>
    <w:tmpl w:val="7876ED7E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6" w15:restartNumberingAfterBreak="0">
    <w:nsid w:val="7E61285D"/>
    <w:multiLevelType w:val="singleLevel"/>
    <w:tmpl w:val="EDE4EABC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7FB7528C"/>
    <w:multiLevelType w:val="singleLevel"/>
    <w:tmpl w:val="E3AE282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187987916">
    <w:abstractNumId w:val="4"/>
  </w:num>
  <w:num w:numId="2" w16cid:durableId="194199031">
    <w:abstractNumId w:val="14"/>
  </w:num>
  <w:num w:numId="3" w16cid:durableId="1624770744">
    <w:abstractNumId w:val="1"/>
  </w:num>
  <w:num w:numId="4" w16cid:durableId="1988319234">
    <w:abstractNumId w:val="0"/>
  </w:num>
  <w:num w:numId="5" w16cid:durableId="788359042">
    <w:abstractNumId w:val="5"/>
  </w:num>
  <w:num w:numId="6" w16cid:durableId="669865539">
    <w:abstractNumId w:val="16"/>
  </w:num>
  <w:num w:numId="7" w16cid:durableId="1797328223">
    <w:abstractNumId w:val="3"/>
  </w:num>
  <w:num w:numId="8" w16cid:durableId="354355023">
    <w:abstractNumId w:val="17"/>
  </w:num>
  <w:num w:numId="9" w16cid:durableId="931938630">
    <w:abstractNumId w:val="2"/>
  </w:num>
  <w:num w:numId="10" w16cid:durableId="698434917">
    <w:abstractNumId w:val="15"/>
  </w:num>
  <w:num w:numId="11" w16cid:durableId="380449433">
    <w:abstractNumId w:val="11"/>
  </w:num>
  <w:num w:numId="12" w16cid:durableId="1413114323">
    <w:abstractNumId w:val="13"/>
  </w:num>
  <w:num w:numId="13" w16cid:durableId="1027213470">
    <w:abstractNumId w:val="6"/>
  </w:num>
  <w:num w:numId="14" w16cid:durableId="1078820500">
    <w:abstractNumId w:val="7"/>
  </w:num>
  <w:num w:numId="15" w16cid:durableId="1256472625">
    <w:abstractNumId w:val="12"/>
  </w:num>
  <w:num w:numId="16" w16cid:durableId="1600407609">
    <w:abstractNumId w:val="9"/>
  </w:num>
  <w:num w:numId="17" w16cid:durableId="151534260">
    <w:abstractNumId w:val="10"/>
  </w:num>
  <w:num w:numId="18" w16cid:durableId="1426614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4"/>
  <w:documentProtection w:formatting="1" w:enforcement="1" w:cryptProviderType="rsaAES" w:cryptAlgorithmClass="hash" w:cryptAlgorithmType="typeAny" w:cryptAlgorithmSid="14" w:cryptSpinCount="100000" w:hash="Pj4cuAEJ35bCntKUVR1+W4FXWs3+IQAg8z+LIhRSCCg8cM1dZRwiaGA+lTLBdED0Loa0rmzLbb2lLxZ75cFizw==" w:salt="HKfwjL+Yn8fjz1SPWFr4SA==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FB"/>
    <w:rsid w:val="00012CAD"/>
    <w:rsid w:val="0001356D"/>
    <w:rsid w:val="00024C73"/>
    <w:rsid w:val="00036A0B"/>
    <w:rsid w:val="00037A6B"/>
    <w:rsid w:val="00040D81"/>
    <w:rsid w:val="00063EC5"/>
    <w:rsid w:val="00067CCE"/>
    <w:rsid w:val="00073B95"/>
    <w:rsid w:val="00090E04"/>
    <w:rsid w:val="000919D4"/>
    <w:rsid w:val="000A21FE"/>
    <w:rsid w:val="000B62D3"/>
    <w:rsid w:val="000F718A"/>
    <w:rsid w:val="00101A73"/>
    <w:rsid w:val="00110095"/>
    <w:rsid w:val="00131131"/>
    <w:rsid w:val="00140CB2"/>
    <w:rsid w:val="00154AB7"/>
    <w:rsid w:val="00171882"/>
    <w:rsid w:val="00172F20"/>
    <w:rsid w:val="0018390F"/>
    <w:rsid w:val="00190D28"/>
    <w:rsid w:val="0019723A"/>
    <w:rsid w:val="001C2D9A"/>
    <w:rsid w:val="001C49A5"/>
    <w:rsid w:val="001C51D4"/>
    <w:rsid w:val="00204A19"/>
    <w:rsid w:val="00242092"/>
    <w:rsid w:val="00267FDF"/>
    <w:rsid w:val="002909B5"/>
    <w:rsid w:val="002930A3"/>
    <w:rsid w:val="00293985"/>
    <w:rsid w:val="002A7912"/>
    <w:rsid w:val="002D7D2F"/>
    <w:rsid w:val="002F2FF2"/>
    <w:rsid w:val="003135C0"/>
    <w:rsid w:val="00321BB9"/>
    <w:rsid w:val="00330284"/>
    <w:rsid w:val="0034090D"/>
    <w:rsid w:val="003533A6"/>
    <w:rsid w:val="00394461"/>
    <w:rsid w:val="003B222D"/>
    <w:rsid w:val="003B4322"/>
    <w:rsid w:val="003C73AE"/>
    <w:rsid w:val="003D3DDE"/>
    <w:rsid w:val="003E0083"/>
    <w:rsid w:val="003F021E"/>
    <w:rsid w:val="00403A81"/>
    <w:rsid w:val="0042018F"/>
    <w:rsid w:val="00435625"/>
    <w:rsid w:val="0044132C"/>
    <w:rsid w:val="00444D2D"/>
    <w:rsid w:val="00482035"/>
    <w:rsid w:val="00492B82"/>
    <w:rsid w:val="00492FF4"/>
    <w:rsid w:val="004A1C74"/>
    <w:rsid w:val="004C6FAE"/>
    <w:rsid w:val="004D56A9"/>
    <w:rsid w:val="004F108A"/>
    <w:rsid w:val="00503AD7"/>
    <w:rsid w:val="00504AF2"/>
    <w:rsid w:val="005075D9"/>
    <w:rsid w:val="00511F74"/>
    <w:rsid w:val="005356D0"/>
    <w:rsid w:val="00545452"/>
    <w:rsid w:val="00546311"/>
    <w:rsid w:val="00560347"/>
    <w:rsid w:val="00564D75"/>
    <w:rsid w:val="00567279"/>
    <w:rsid w:val="0057777A"/>
    <w:rsid w:val="00596985"/>
    <w:rsid w:val="005B366A"/>
    <w:rsid w:val="005B5D84"/>
    <w:rsid w:val="005C435D"/>
    <w:rsid w:val="005C5297"/>
    <w:rsid w:val="005C6C63"/>
    <w:rsid w:val="005F07A0"/>
    <w:rsid w:val="005F22DE"/>
    <w:rsid w:val="00634AB0"/>
    <w:rsid w:val="00650A5D"/>
    <w:rsid w:val="0065115C"/>
    <w:rsid w:val="0067263C"/>
    <w:rsid w:val="0067596A"/>
    <w:rsid w:val="0068573B"/>
    <w:rsid w:val="006902D2"/>
    <w:rsid w:val="00692EE8"/>
    <w:rsid w:val="006A257D"/>
    <w:rsid w:val="006F44A2"/>
    <w:rsid w:val="006F73F1"/>
    <w:rsid w:val="006F7B3D"/>
    <w:rsid w:val="00715DBD"/>
    <w:rsid w:val="00723604"/>
    <w:rsid w:val="00735714"/>
    <w:rsid w:val="00737BE9"/>
    <w:rsid w:val="00774C6F"/>
    <w:rsid w:val="0077569D"/>
    <w:rsid w:val="007777F6"/>
    <w:rsid w:val="00794CEF"/>
    <w:rsid w:val="007B4815"/>
    <w:rsid w:val="007B55B4"/>
    <w:rsid w:val="007B5787"/>
    <w:rsid w:val="007B761A"/>
    <w:rsid w:val="007C20B0"/>
    <w:rsid w:val="007C3E31"/>
    <w:rsid w:val="007E0CD4"/>
    <w:rsid w:val="007E1D93"/>
    <w:rsid w:val="007E45D3"/>
    <w:rsid w:val="007E6613"/>
    <w:rsid w:val="007E6A75"/>
    <w:rsid w:val="007F2917"/>
    <w:rsid w:val="00805CF7"/>
    <w:rsid w:val="00817400"/>
    <w:rsid w:val="00831DDA"/>
    <w:rsid w:val="00832E05"/>
    <w:rsid w:val="0084404D"/>
    <w:rsid w:val="00850F61"/>
    <w:rsid w:val="00854BE1"/>
    <w:rsid w:val="00873D82"/>
    <w:rsid w:val="0088793C"/>
    <w:rsid w:val="008938DB"/>
    <w:rsid w:val="008A05EE"/>
    <w:rsid w:val="008C0F00"/>
    <w:rsid w:val="008C52CA"/>
    <w:rsid w:val="008D375B"/>
    <w:rsid w:val="008D45CD"/>
    <w:rsid w:val="008E08B2"/>
    <w:rsid w:val="00900DEE"/>
    <w:rsid w:val="00923EA4"/>
    <w:rsid w:val="00924579"/>
    <w:rsid w:val="0094184C"/>
    <w:rsid w:val="00954EB3"/>
    <w:rsid w:val="00955CFE"/>
    <w:rsid w:val="00966CEB"/>
    <w:rsid w:val="009679AC"/>
    <w:rsid w:val="00984F2A"/>
    <w:rsid w:val="009868A8"/>
    <w:rsid w:val="009A127C"/>
    <w:rsid w:val="009A4AED"/>
    <w:rsid w:val="009A6997"/>
    <w:rsid w:val="009A79C1"/>
    <w:rsid w:val="009A7C65"/>
    <w:rsid w:val="009B024D"/>
    <w:rsid w:val="009C476A"/>
    <w:rsid w:val="009C60A2"/>
    <w:rsid w:val="00A13321"/>
    <w:rsid w:val="00A250D6"/>
    <w:rsid w:val="00A63DCB"/>
    <w:rsid w:val="00A67B95"/>
    <w:rsid w:val="00A9280E"/>
    <w:rsid w:val="00AE2692"/>
    <w:rsid w:val="00B01571"/>
    <w:rsid w:val="00B02107"/>
    <w:rsid w:val="00B067C4"/>
    <w:rsid w:val="00B1179E"/>
    <w:rsid w:val="00B44A61"/>
    <w:rsid w:val="00B54845"/>
    <w:rsid w:val="00B56ABB"/>
    <w:rsid w:val="00B65437"/>
    <w:rsid w:val="00B70360"/>
    <w:rsid w:val="00B84914"/>
    <w:rsid w:val="00B952FB"/>
    <w:rsid w:val="00BB29BA"/>
    <w:rsid w:val="00BB35E9"/>
    <w:rsid w:val="00C15B59"/>
    <w:rsid w:val="00C358A6"/>
    <w:rsid w:val="00C816E8"/>
    <w:rsid w:val="00CA6E6E"/>
    <w:rsid w:val="00CB6F7C"/>
    <w:rsid w:val="00CC58D5"/>
    <w:rsid w:val="00CE0CFA"/>
    <w:rsid w:val="00D10909"/>
    <w:rsid w:val="00D242AE"/>
    <w:rsid w:val="00D34E87"/>
    <w:rsid w:val="00D402B0"/>
    <w:rsid w:val="00D40EF7"/>
    <w:rsid w:val="00D62542"/>
    <w:rsid w:val="00D77F76"/>
    <w:rsid w:val="00D8103A"/>
    <w:rsid w:val="00D840FD"/>
    <w:rsid w:val="00D91F41"/>
    <w:rsid w:val="00DB2140"/>
    <w:rsid w:val="00DC0880"/>
    <w:rsid w:val="00DE0712"/>
    <w:rsid w:val="00DE4EE8"/>
    <w:rsid w:val="00DF6D52"/>
    <w:rsid w:val="00E4305A"/>
    <w:rsid w:val="00E43405"/>
    <w:rsid w:val="00E712EE"/>
    <w:rsid w:val="00EB0E0F"/>
    <w:rsid w:val="00EB21D5"/>
    <w:rsid w:val="00EB3C3D"/>
    <w:rsid w:val="00EC7A79"/>
    <w:rsid w:val="00F03FC7"/>
    <w:rsid w:val="00F12B31"/>
    <w:rsid w:val="00F3335D"/>
    <w:rsid w:val="00F3649F"/>
    <w:rsid w:val="00F4653F"/>
    <w:rsid w:val="00F55A44"/>
    <w:rsid w:val="00FC4881"/>
    <w:rsid w:val="00FC76B9"/>
    <w:rsid w:val="00F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E9B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52"/>
    <w:pPr>
      <w:spacing w:after="0" w:line="320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D52"/>
    <w:pPr>
      <w:keepNext/>
      <w:keepLines/>
      <w:spacing w:line="680" w:lineRule="exact"/>
      <w:outlineLvl w:val="0"/>
    </w:pPr>
    <w:rPr>
      <w:rFonts w:eastAsiaTheme="majorEastAsia" w:cstheme="majorBidi"/>
      <w:b/>
      <w:color w:val="003E69"/>
      <w:sz w:val="6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F6D52"/>
    <w:pPr>
      <w:spacing w:line="520" w:lineRule="atLeast"/>
      <w:outlineLvl w:val="1"/>
    </w:pPr>
    <w:rPr>
      <w:sz w:val="4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F6D52"/>
    <w:pPr>
      <w:spacing w:line="400" w:lineRule="atLeast"/>
      <w:outlineLvl w:val="2"/>
    </w:pPr>
    <w:rPr>
      <w:sz w:val="32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DF6D52"/>
    <w:pPr>
      <w:spacing w:line="320" w:lineRule="atLeas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A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002E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A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A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A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A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nhideWhenUsed/>
    <w:qFormat/>
    <w:rsid w:val="00DF6D52"/>
  </w:style>
  <w:style w:type="character" w:customStyle="1" w:styleId="BodyTextChar">
    <w:name w:val="Body Text Char"/>
    <w:basedOn w:val="DefaultParagraphFont"/>
    <w:link w:val="BodyText"/>
    <w:rsid w:val="00DF6D52"/>
    <w:rPr>
      <w:rFonts w:ascii="Arial" w:hAnsi="Arial"/>
      <w:sz w:val="24"/>
    </w:rPr>
  </w:style>
  <w:style w:type="paragraph" w:styleId="Footer">
    <w:name w:val="footer"/>
    <w:basedOn w:val="BodyText"/>
    <w:link w:val="Foot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4D56A9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4D56A9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67263C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67263C"/>
    <w:rPr>
      <w:rFonts w:ascii="Arial" w:hAnsi="Arial" w:cs="Arial"/>
      <w:color w:val="080C0F"/>
      <w:sz w:val="15"/>
    </w:rPr>
  </w:style>
  <w:style w:type="paragraph" w:customStyle="1" w:styleId="Footer2">
    <w:name w:val="Footer 2"/>
    <w:basedOn w:val="Footer"/>
    <w:link w:val="Footer2Char"/>
    <w:rsid w:val="00B70360"/>
    <w:rPr>
      <w:color w:val="080C0F"/>
      <w:sz w:val="18"/>
    </w:rPr>
  </w:style>
  <w:style w:type="character" w:customStyle="1" w:styleId="Footer2Char">
    <w:name w:val="Footer 2 Char"/>
    <w:basedOn w:val="DefaultParagraphFont"/>
    <w:link w:val="Footer2"/>
    <w:rsid w:val="00B70360"/>
    <w:rPr>
      <w:rFonts w:ascii="Arial" w:hAnsi="Arial"/>
      <w:color w:val="080C0F"/>
      <w:sz w:val="18"/>
    </w:rPr>
  </w:style>
  <w:style w:type="paragraph" w:styleId="ListNumber">
    <w:name w:val="List Number"/>
    <w:basedOn w:val="BodyText"/>
    <w:uiPriority w:val="99"/>
    <w:semiHidden/>
    <w:unhideWhenUsed/>
    <w:rsid w:val="004D56A9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4D56A9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4D56A9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4D56A9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4D56A9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4D56A9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4D56A9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6D52"/>
    <w:rPr>
      <w:rFonts w:ascii="Arial" w:eastAsiaTheme="majorEastAsia" w:hAnsi="Arial" w:cstheme="majorBidi"/>
      <w:b/>
      <w:color w:val="003E69"/>
      <w:sz w:val="6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6D52"/>
    <w:rPr>
      <w:rFonts w:ascii="Arial" w:eastAsiaTheme="majorEastAsia" w:hAnsi="Arial" w:cstheme="majorBidi"/>
      <w:b/>
      <w:color w:val="003E69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F6D52"/>
    <w:rPr>
      <w:rFonts w:ascii="Arial" w:eastAsiaTheme="majorEastAsia" w:hAnsi="Arial" w:cstheme="majorBidi"/>
      <w:b/>
      <w:color w:val="003E69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56AB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AB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ABB"/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paragraph" w:styleId="ListParagraph">
    <w:name w:val="List Paragraph"/>
    <w:basedOn w:val="Normal"/>
    <w:uiPriority w:val="34"/>
    <w:rsid w:val="00B56A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6D52"/>
    <w:rPr>
      <w:rFonts w:ascii="Arial" w:eastAsiaTheme="majorEastAsia" w:hAnsi="Arial" w:cstheme="majorBidi"/>
      <w:b/>
      <w:color w:val="003E69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ABB"/>
    <w:rPr>
      <w:rFonts w:asciiTheme="majorHAnsi" w:eastAsiaTheme="majorEastAsia" w:hAnsiTheme="majorHAnsi" w:cstheme="majorBidi"/>
      <w:caps/>
      <w:color w:val="002E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ABB"/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ABB"/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ABB"/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ABB"/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6ABB"/>
    <w:pPr>
      <w:spacing w:line="240" w:lineRule="auto"/>
    </w:pPr>
    <w:rPr>
      <w:b/>
      <w:bCs/>
      <w:smallCaps/>
      <w:color w:val="003E69" w:themeColor="text2"/>
    </w:rPr>
  </w:style>
  <w:style w:type="paragraph" w:styleId="Subtitle">
    <w:name w:val="Subtitle"/>
    <w:basedOn w:val="Normal"/>
    <w:next w:val="Normal"/>
    <w:link w:val="SubtitleChar"/>
    <w:uiPriority w:val="8"/>
    <w:qFormat/>
    <w:rsid w:val="00DF6D52"/>
    <w:pPr>
      <w:numPr>
        <w:ilvl w:val="1"/>
      </w:numPr>
      <w:spacing w:line="240" w:lineRule="atLeast"/>
    </w:pPr>
    <w:rPr>
      <w:rFonts w:eastAsiaTheme="majorEastAsia" w:cstheme="majorBidi"/>
      <w:color w:val="080C0F"/>
      <w:sz w:val="18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DF6D52"/>
    <w:rPr>
      <w:rFonts w:ascii="Arial" w:eastAsiaTheme="majorEastAsia" w:hAnsi="Arial" w:cstheme="majorBidi"/>
      <w:color w:val="080C0F"/>
      <w:sz w:val="18"/>
      <w:szCs w:val="28"/>
    </w:rPr>
  </w:style>
  <w:style w:type="character" w:styleId="Strong">
    <w:name w:val="Strong"/>
    <w:basedOn w:val="DefaultParagraphFont"/>
    <w:uiPriority w:val="22"/>
    <w:qFormat/>
    <w:rsid w:val="00B56ABB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56AB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56ABB"/>
    <w:pPr>
      <w:spacing w:before="120" w:after="120"/>
      <w:ind w:left="720"/>
    </w:pPr>
    <w:rPr>
      <w:color w:val="003E69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6ABB"/>
    <w:rPr>
      <w:color w:val="003E69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56ABB"/>
    <w:rPr>
      <w:i/>
      <w:iCs/>
      <w:color w:val="43647D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56ABB"/>
    <w:rPr>
      <w:smallCaps/>
      <w:color w:val="43647D" w:themeColor="text1" w:themeTint="A6"/>
      <w:u w:val="none" w:color="5F89AA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56ABB"/>
    <w:rPr>
      <w:b/>
      <w:bCs/>
      <w:smallCaps/>
      <w:color w:val="003E69" w:themeColor="text2"/>
      <w:u w:val="single"/>
    </w:rPr>
  </w:style>
  <w:style w:type="character" w:styleId="BookTitle">
    <w:name w:val="Book Title"/>
    <w:basedOn w:val="DefaultParagraphFont"/>
    <w:uiPriority w:val="33"/>
    <w:qFormat/>
    <w:locked/>
    <w:rsid w:val="00B56AB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6ABB"/>
    <w:pPr>
      <w:outlineLvl w:val="9"/>
    </w:pPr>
  </w:style>
  <w:style w:type="table" w:styleId="TableGrid">
    <w:name w:val="Table Grid"/>
    <w:basedOn w:val="TableNormal"/>
    <w:locked/>
    <w:rsid w:val="0035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R">
    <w:name w:val="TMR"/>
    <w:basedOn w:val="TableNormal"/>
    <w:uiPriority w:val="99"/>
    <w:rsid w:val="003533A6"/>
    <w:pPr>
      <w:spacing w:after="0" w:line="240" w:lineRule="auto"/>
    </w:pPr>
    <w:tblPr>
      <w:tblStyleRow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003E69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</w:tcBorders>
        <w:shd w:val="clear" w:color="auto" w:fill="003E69"/>
      </w:tcPr>
    </w:tblStylePr>
    <w:tblStylePr w:type="band1Horz">
      <w:tblPr/>
      <w:tcPr>
        <w:shd w:val="clear" w:color="auto" w:fill="ECF6FD"/>
      </w:tcPr>
    </w:tblStylePr>
  </w:style>
  <w:style w:type="paragraph" w:styleId="Title">
    <w:name w:val="Title"/>
    <w:basedOn w:val="Normal"/>
    <w:next w:val="Normal"/>
    <w:link w:val="TitleChar"/>
    <w:uiPriority w:val="9"/>
    <w:qFormat/>
    <w:locked/>
    <w:rsid w:val="003B432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3B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locked/>
    <w:rsid w:val="00A9280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280E"/>
    <w:rPr>
      <w:rFonts w:eastAsiaTheme="minorEastAsia"/>
      <w:lang w:val="en-US"/>
    </w:rPr>
  </w:style>
  <w:style w:type="character" w:customStyle="1" w:styleId="ui-provider">
    <w:name w:val="ui-provider"/>
    <w:basedOn w:val="DefaultParagraphFont"/>
    <w:rsid w:val="00EB3C3D"/>
  </w:style>
  <w:style w:type="paragraph" w:customStyle="1" w:styleId="FigureCaption">
    <w:name w:val="Figure Caption"/>
    <w:basedOn w:val="Normal"/>
    <w:next w:val="BodyText"/>
    <w:qFormat/>
    <w:rsid w:val="0042018F"/>
    <w:pPr>
      <w:tabs>
        <w:tab w:val="left" w:pos="1134"/>
      </w:tabs>
      <w:spacing w:before="120" w:after="240" w:line="260" w:lineRule="atLeast"/>
      <w:ind w:left="1134" w:hanging="1134"/>
    </w:pPr>
    <w:rPr>
      <w:rFonts w:asciiTheme="minorHAnsi" w:hAnsiTheme="minorHAnsi"/>
      <w:b/>
      <w:sz w:val="20"/>
    </w:rPr>
  </w:style>
  <w:style w:type="character" w:styleId="PlaceholderText">
    <w:name w:val="Placeholder Text"/>
    <w:basedOn w:val="DefaultParagraphFont"/>
    <w:uiPriority w:val="99"/>
    <w:semiHidden/>
    <w:rsid w:val="0042018F"/>
    <w:rPr>
      <w:color w:val="808080"/>
    </w:rPr>
  </w:style>
  <w:style w:type="table" w:customStyle="1" w:styleId="TableGrid1">
    <w:name w:val="Table Grid1"/>
    <w:basedOn w:val="TableNormal"/>
    <w:next w:val="TableGrid"/>
    <w:rsid w:val="00B0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0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0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MR Colours">
      <a:dk1>
        <a:srgbClr val="080C0F"/>
      </a:dk1>
      <a:lt1>
        <a:sysClr val="window" lastClr="FFFFFF"/>
      </a:lt1>
      <a:dk2>
        <a:srgbClr val="003E69"/>
      </a:dk2>
      <a:lt2>
        <a:srgbClr val="ECF6FD"/>
      </a:lt2>
      <a:accent1>
        <a:srgbClr val="003E69"/>
      </a:accent1>
      <a:accent2>
        <a:srgbClr val="071E30"/>
      </a:accent2>
      <a:accent3>
        <a:srgbClr val="85C446"/>
      </a:accent3>
      <a:accent4>
        <a:srgbClr val="E08724"/>
      </a:accent4>
      <a:accent5>
        <a:srgbClr val="9C1D37"/>
      </a:accent5>
      <a:accent6>
        <a:srgbClr val="830E26"/>
      </a:accent6>
      <a:hlink>
        <a:srgbClr val="0563C1"/>
      </a:hlink>
      <a:folHlink>
        <a:srgbClr val="0563C1"/>
      </a:folHlink>
    </a:clrScheme>
    <a:fontScheme name="TM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B130-02EE-47ED-84D9-ADB0DB5C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Gifts and Benefits Register – Gifts Given September Quarter 2025</vt:lpstr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and Benefits Register – Gifts Given September Quarter 2025</dc:title>
  <dc:subject/>
  <dc:creator/>
  <cp:keywords/>
  <dc:description/>
  <cp:lastModifiedBy/>
  <cp:revision>1</cp:revision>
  <dcterms:created xsi:type="dcterms:W3CDTF">2025-10-09T04:33:00Z</dcterms:created>
  <dcterms:modified xsi:type="dcterms:W3CDTF">2025-10-09T04:34:00Z</dcterms:modified>
</cp:coreProperties>
</file>