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77416F" w:rsidTr="007764AE">
        <w:trPr>
          <w:trHeight w:val="11335"/>
        </w:trPr>
        <w:tc>
          <w:tcPr>
            <w:tcW w:w="9854" w:type="dxa"/>
            <w:vAlign w:val="bottom"/>
          </w:tcPr>
          <w:bookmarkStart w:id="0" w:name="Cover" w:displacedByCustomXml="next"/>
          <w:sdt>
            <w:sdtPr>
              <w:rPr>
                <w:rFonts w:eastAsia="Times New Roman" w:cs="Arial"/>
                <w:color w:val="FFFFFF"/>
                <w:sz w:val="60"/>
                <w:szCs w:val="60"/>
                <w:lang w:eastAsia="en-AU"/>
              </w:rPr>
              <w:alias w:val="Title"/>
              <w:tag w:val=""/>
              <w:id w:val="445661882"/>
              <w:placeholder>
                <w:docPart w:val="9A7217642F7342B4B9D66D99448B4B41"/>
              </w:placeholder>
              <w:dataBinding w:prefixMappings="xmlns:ns0='http://purl.org/dc/elements/1.1/' xmlns:ns1='http://schemas.openxmlformats.org/package/2006/metadata/core-properties' " w:xpath="/ns1:coreProperties[1]/ns0:title[1]" w:storeItemID="{6C3C8BC8-F283-45AE-878A-BAB7291924A1}"/>
              <w:text/>
            </w:sdtPr>
            <w:sdtContent>
              <w:p w:rsidR="0077416F" w:rsidRPr="00142633" w:rsidRDefault="0077416F" w:rsidP="007764AE">
                <w:pPr>
                  <w:pStyle w:val="Title"/>
                </w:pPr>
                <w:r w:rsidRPr="0077416F">
                  <w:rPr>
                    <w:rFonts w:eastAsia="Times New Roman" w:cs="Arial"/>
                    <w:color w:val="FFFFFF"/>
                    <w:sz w:val="60"/>
                    <w:szCs w:val="60"/>
                    <w:lang w:eastAsia="en-AU"/>
                  </w:rPr>
                  <w:t>Component - Proposal/Options Analysis/Offer/Management Plan</w:t>
                </w:r>
              </w:p>
            </w:sdtContent>
          </w:sdt>
          <w:sdt>
            <w:sdtPr>
              <w:rPr>
                <w:rFonts w:eastAsia="Times New Roman" w:cs="Arial"/>
                <w:color w:val="FFFFFF"/>
                <w:sz w:val="40"/>
                <w:szCs w:val="40"/>
                <w:lang w:eastAsia="en-AU"/>
              </w:rPr>
              <w:alias w:val="Subtitle"/>
              <w:tag w:val=""/>
              <w:id w:val="891164144"/>
              <w:placeholder>
                <w:docPart w:val="282EA14E9C634E1985D5D980E90F78C7"/>
              </w:placeholder>
              <w:dataBinding w:prefixMappings="xmlns:ns0='http://purl.org/dc/elements/1.1/' xmlns:ns1='http://schemas.openxmlformats.org/package/2006/metadata/core-properties' " w:xpath="/ns1:coreProperties[1]/ns0:subject[1]" w:storeItemID="{6C3C8BC8-F283-45AE-878A-BAB7291924A1}"/>
              <w:text/>
            </w:sdtPr>
            <w:sdtContent>
              <w:p w:rsidR="0077416F" w:rsidRDefault="0077416F" w:rsidP="007764AE">
                <w:pPr>
                  <w:pStyle w:val="Subtitle"/>
                </w:pPr>
                <w:r w:rsidRPr="00205220">
                  <w:rPr>
                    <w:rFonts w:eastAsia="Times New Roman" w:cs="Arial"/>
                    <w:color w:val="FFFFFF"/>
                    <w:sz w:val="40"/>
                    <w:szCs w:val="40"/>
                    <w:lang w:eastAsia="en-AU"/>
                  </w:rPr>
                  <w:t>Component project name</w:t>
                </w:r>
              </w:p>
            </w:sdtContent>
          </w:sdt>
          <w:p w:rsidR="0077416F" w:rsidRPr="00A87FBE" w:rsidRDefault="0077416F" w:rsidP="0077416F">
            <w:pPr>
              <w:pStyle w:val="BodyText"/>
              <w:rPr>
                <w:rFonts w:eastAsiaTheme="minorHAnsi" w:cstheme="minorBidi"/>
                <w:szCs w:val="22"/>
              </w:rPr>
            </w:pPr>
          </w:p>
        </w:tc>
      </w:tr>
    </w:tbl>
    <w:p w:rsidR="0077416F" w:rsidRDefault="0077416F" w:rsidP="007764AE">
      <w:r>
        <w:rPr>
          <w:noProof/>
          <w:lang w:eastAsia="en-AU"/>
        </w:rPr>
        <w:drawing>
          <wp:anchor distT="0" distB="0" distL="114300" distR="114300" simplePos="0" relativeHeight="251659264" behindDoc="1" locked="0" layoutInCell="1" allowOverlap="1" wp14:anchorId="7EDEEB47" wp14:editId="48F4FB0D">
            <wp:simplePos x="0" y="0"/>
            <wp:positionH relativeFrom="page">
              <wp:align>left</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77416F" w:rsidRDefault="0077416F"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5664CF" w:rsidRDefault="005664CF" w:rsidP="005664CF">
      <w:pPr>
        <w:pStyle w:val="TOCHeading"/>
        <w:ind w:left="0" w:firstLine="0"/>
      </w:pPr>
      <w:r>
        <w:lastRenderedPageBreak/>
        <w:t>Creative Commons information</w:t>
      </w:r>
    </w:p>
    <w:p w:rsidR="005664CF" w:rsidRPr="00F74894" w:rsidRDefault="005664CF" w:rsidP="005664CF">
      <w:pPr>
        <w:spacing w:before="60" w:after="60"/>
      </w:pPr>
      <w:r w:rsidRPr="00F74894">
        <w:t>© State of Queensland (Department of Transport and Main Roads) 201</w:t>
      </w:r>
      <w:r>
        <w:t>7</w:t>
      </w:r>
    </w:p>
    <w:p w:rsidR="005664CF" w:rsidRPr="00F74894" w:rsidRDefault="005664CF" w:rsidP="005664CF">
      <w:pPr>
        <w:spacing w:before="60" w:after="60"/>
      </w:pPr>
      <w:r w:rsidRPr="00F74894">
        <w:rPr>
          <w:noProof/>
          <w:lang w:eastAsia="en-AU"/>
        </w:rPr>
        <w:drawing>
          <wp:inline distT="0" distB="0" distL="0" distR="0" wp14:anchorId="069E9120" wp14:editId="0C323C70">
            <wp:extent cx="838200" cy="295275"/>
            <wp:effectExtent l="0" t="0" r="0" b="9525"/>
            <wp:docPr id="26" name="Picture 2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5664CF" w:rsidRPr="00286024" w:rsidRDefault="007764AE" w:rsidP="005664CF">
      <w:pPr>
        <w:spacing w:before="60" w:after="60"/>
      </w:pPr>
      <w:hyperlink r:id="rId11" w:history="1">
        <w:r w:rsidR="005664CF" w:rsidRPr="00286024">
          <w:t>http://creativecommons.org.licences/by/4.0/</w:t>
        </w:r>
      </w:hyperlink>
    </w:p>
    <w:p w:rsidR="005664CF" w:rsidRPr="00F74894" w:rsidRDefault="005664CF" w:rsidP="005664CF">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5664CF" w:rsidRPr="00F74894" w:rsidTr="007764AE">
        <w:tc>
          <w:tcPr>
            <w:tcW w:w="959" w:type="dxa"/>
          </w:tcPr>
          <w:p w:rsidR="005664CF" w:rsidRPr="00F74894" w:rsidRDefault="005664CF" w:rsidP="007764AE">
            <w:r w:rsidRPr="00F74894">
              <w:rPr>
                <w:noProof/>
                <w:lang w:eastAsia="en-AU"/>
              </w:rPr>
              <w:drawing>
                <wp:inline distT="0" distB="0" distL="0" distR="0" wp14:anchorId="7E4556EC" wp14:editId="45248B74">
                  <wp:extent cx="528320" cy="527050"/>
                  <wp:effectExtent l="0" t="0" r="5080" b="6350"/>
                  <wp:docPr id="27" name="Picture 27"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5664CF" w:rsidRPr="00F74894" w:rsidRDefault="005664CF" w:rsidP="007764AE">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5664CF" w:rsidRPr="00F74894" w:rsidRDefault="005664CF" w:rsidP="005664CF">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5664CF" w:rsidRDefault="007764AE">
      <w:pPr>
        <w:spacing w:before="80" w:after="80"/>
        <w:rPr>
          <w:rFonts w:ascii="Arial" w:eastAsia="Times New Roman" w:hAnsi="Arial" w:cs="Times New Roman"/>
          <w:b/>
          <w:bCs/>
          <w:color w:val="000000"/>
          <w:sz w:val="24"/>
          <w:szCs w:val="20"/>
        </w:rPr>
      </w:pPr>
      <w:r w:rsidRPr="00F114C4">
        <w:rPr>
          <w:sz w:val="18"/>
          <w:szCs w:val="18"/>
        </w:rPr>
        <w:t xml:space="preserve">TMR </w:t>
      </w:r>
      <w:proofErr w:type="spellStart"/>
      <w:r w:rsidRPr="00F114C4">
        <w:rPr>
          <w:sz w:val="18"/>
          <w:szCs w:val="18"/>
        </w:rPr>
        <w:t>OnQ</w:t>
      </w:r>
      <w:proofErr w:type="spellEnd"/>
      <w:r w:rsidRPr="00F114C4">
        <w:rPr>
          <w:sz w:val="18"/>
          <w:szCs w:val="18"/>
        </w:rPr>
        <w:t xml:space="preserve"> Template Version 3.0 (06/09/2017</w:t>
      </w:r>
      <w:r w:rsidR="00A71163">
        <w:rPr>
          <w:sz w:val="18"/>
          <w:szCs w:val="18"/>
        </w:rPr>
        <w:t>)</w:t>
      </w:r>
      <w:r w:rsidR="005664CF">
        <w:br w:type="page"/>
      </w:r>
    </w:p>
    <w:p w:rsidR="005664CF" w:rsidRDefault="005664CF" w:rsidP="00205220">
      <w:pPr>
        <w:pStyle w:val="StyleUn-indexedHeadingBefore0pt"/>
      </w:pPr>
    </w:p>
    <w:p w:rsidR="005664CF" w:rsidRDefault="005664CF" w:rsidP="00205220">
      <w:pPr>
        <w:pStyle w:val="StyleUn-indexedHeadingBefore0pt"/>
      </w:pPr>
    </w:p>
    <w:p w:rsidR="005664CF" w:rsidRDefault="005664CF" w:rsidP="00205220">
      <w:pPr>
        <w:pStyle w:val="StyleUn-indexedHeadingBefore0pt"/>
      </w:pPr>
    </w:p>
    <w:p w:rsidR="005664CF" w:rsidRDefault="005664CF" w:rsidP="00205220">
      <w:pPr>
        <w:pStyle w:val="StyleUn-indexedHeadingBefore0pt"/>
      </w:pPr>
    </w:p>
    <w:p w:rsidR="007764AE" w:rsidRDefault="007764AE" w:rsidP="00205220">
      <w:pPr>
        <w:pStyle w:val="StyleUn-indexedHeadingBefore0pt"/>
      </w:pPr>
    </w:p>
    <w:p w:rsidR="007764AE" w:rsidRDefault="007764AE" w:rsidP="00205220">
      <w:pPr>
        <w:pStyle w:val="StyleUn-indexedHeadingBefore0pt"/>
      </w:pPr>
    </w:p>
    <w:p w:rsidR="007764AE" w:rsidRDefault="007764AE" w:rsidP="00205220">
      <w:pPr>
        <w:pStyle w:val="StyleUn-indexedHeadingBefore0pt"/>
      </w:pPr>
    </w:p>
    <w:p w:rsidR="00205220" w:rsidRPr="002E268C" w:rsidRDefault="00205220" w:rsidP="00205220">
      <w:pPr>
        <w:pStyle w:val="StyleUn-indexedHeadingBefore0pt"/>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8"/>
        <w:gridCol w:w="8508"/>
      </w:tblGrid>
      <w:tr w:rsidR="00205220" w:rsidTr="007764AE">
        <w:tc>
          <w:tcPr>
            <w:tcW w:w="1045" w:type="pct"/>
            <w:shd w:val="clear" w:color="auto" w:fill="DAD8BC"/>
          </w:tcPr>
          <w:p w:rsidR="00205220" w:rsidRPr="009A09D6" w:rsidRDefault="00205220" w:rsidP="007764AE">
            <w:pPr>
              <w:pStyle w:val="9TableText"/>
              <w:rPr>
                <w:rStyle w:val="Strong"/>
                <w:rFonts w:eastAsia="Calibri"/>
                <w:bCs w:val="0"/>
              </w:rPr>
            </w:pPr>
            <w:r>
              <w:rPr>
                <w:noProof/>
                <w:lang w:eastAsia="en-AU"/>
              </w:rPr>
              <mc:AlternateContent>
                <mc:Choice Requires="wpg">
                  <w:drawing>
                    <wp:anchor distT="0" distB="0" distL="114300" distR="114300" simplePos="0" relativeHeight="251661312" behindDoc="0" locked="0" layoutInCell="1" allowOverlap="1">
                      <wp:simplePos x="0" y="0"/>
                      <wp:positionH relativeFrom="column">
                        <wp:posOffset>-252730</wp:posOffset>
                      </wp:positionH>
                      <wp:positionV relativeFrom="paragraph">
                        <wp:posOffset>-2105025</wp:posOffset>
                      </wp:positionV>
                      <wp:extent cx="7154545" cy="1497330"/>
                      <wp:effectExtent l="13970" t="9525" r="1333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4545" cy="1497330"/>
                                <a:chOff x="427" y="1235"/>
                                <a:chExt cx="11267" cy="2358"/>
                              </a:xfrm>
                            </wpg:grpSpPr>
                            <wpg:grpSp>
                              <wpg:cNvPr id="4" name="Group 3"/>
                              <wpg:cNvGrpSpPr>
                                <a:grpSpLocks/>
                              </wpg:cNvGrpSpPr>
                              <wpg:grpSpPr bwMode="auto">
                                <a:xfrm>
                                  <a:off x="480" y="1235"/>
                                  <a:ext cx="11214" cy="1818"/>
                                  <a:chOff x="480" y="1235"/>
                                  <a:chExt cx="11214" cy="1818"/>
                                </a:xfrm>
                              </wpg:grpSpPr>
                              <wps:wsp>
                                <wps:cNvPr id="6" name="AutoShape 4"/>
                                <wps:cNvSpPr>
                                  <a:spLocks noChangeArrowheads="1"/>
                                </wps:cNvSpPr>
                                <wps:spPr bwMode="auto">
                                  <a:xfrm>
                                    <a:off x="480" y="1235"/>
                                    <a:ext cx="1674" cy="65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7764AE" w:rsidRPr="00976B39" w:rsidRDefault="007764AE" w:rsidP="00205220">
                                      <w:pPr>
                                        <w:autoSpaceDE w:val="0"/>
                                        <w:autoSpaceDN w:val="0"/>
                                        <w:adjustRightInd w:val="0"/>
                                        <w:jc w:val="center"/>
                                        <w:rPr>
                                          <w:rFonts w:cs="Arial"/>
                                          <w:sz w:val="18"/>
                                          <w:szCs w:val="18"/>
                                        </w:rPr>
                                      </w:pPr>
                                      <w:r w:rsidRPr="00976B39">
                                        <w:rPr>
                                          <w:rFonts w:cs="Arial"/>
                                          <w:sz w:val="18"/>
                                          <w:szCs w:val="18"/>
                                        </w:rPr>
                                        <w:t>Component Assignment Brief</w:t>
                                      </w:r>
                                    </w:p>
                                  </w:txbxContent>
                                </wps:txbx>
                                <wps:bodyPr rot="0" vert="horz" wrap="square" lIns="62179" tIns="31090" rIns="62179" bIns="31090" anchor="ctr" anchorCtr="0" upright="1">
                                  <a:noAutofit/>
                                </wps:bodyPr>
                              </wps:wsp>
                              <wps:wsp>
                                <wps:cNvPr id="7" name="AutoShape 5"/>
                                <wps:cNvCnPr>
                                  <a:cxnSpLocks noChangeShapeType="1"/>
                                </wps:cNvCnPr>
                                <wps:spPr bwMode="auto">
                                  <a:xfrm rot="5400000">
                                    <a:off x="1086" y="2147"/>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6"/>
                                <wps:cNvSpPr>
                                  <a:spLocks noChangeArrowheads="1"/>
                                </wps:cNvSpPr>
                                <wps:spPr bwMode="auto">
                                  <a:xfrm>
                                    <a:off x="4304" y="2397"/>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7764AE" w:rsidRPr="00494D64" w:rsidRDefault="007764AE" w:rsidP="00205220">
                                      <w:pPr>
                                        <w:autoSpaceDE w:val="0"/>
                                        <w:autoSpaceDN w:val="0"/>
                                        <w:adjustRightInd w:val="0"/>
                                        <w:spacing w:before="120"/>
                                        <w:jc w:val="center"/>
                                        <w:rPr>
                                          <w:rFonts w:cs="Arial"/>
                                          <w:sz w:val="18"/>
                                          <w:szCs w:val="18"/>
                                        </w:rPr>
                                      </w:pPr>
                                      <w:r w:rsidRPr="00494D64">
                                        <w:rPr>
                                          <w:rFonts w:cs="Arial"/>
                                          <w:sz w:val="18"/>
                                          <w:szCs w:val="18"/>
                                        </w:rPr>
                                        <w:t>Offer</w:t>
                                      </w:r>
                                    </w:p>
                                  </w:txbxContent>
                                </wps:txbx>
                                <wps:bodyPr rot="0" vert="horz" wrap="square" lIns="62179" tIns="31090" rIns="62179" bIns="31090" anchor="ctr" anchorCtr="0" upright="1">
                                  <a:noAutofit/>
                                </wps:bodyPr>
                              </wps:wsp>
                              <wps:wsp>
                                <wps:cNvPr id="9" name="AutoShape 7"/>
                                <wps:cNvCnPr>
                                  <a:cxnSpLocks noChangeShapeType="1"/>
                                </wps:cNvCnPr>
                                <wps:spPr bwMode="auto">
                                  <a:xfrm rot="16200000">
                                    <a:off x="4865" y="2147"/>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a:off x="5804" y="1571"/>
                                    <a:ext cx="530" cy="1154"/>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AutoShape 9"/>
                                <wps:cNvSpPr>
                                  <a:spLocks noChangeArrowheads="1"/>
                                </wps:cNvSpPr>
                                <wps:spPr bwMode="auto">
                                  <a:xfrm>
                                    <a:off x="6341" y="1242"/>
                                    <a:ext cx="1595" cy="65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7764AE" w:rsidRDefault="007764AE" w:rsidP="00205220">
                                      <w:pPr>
                                        <w:autoSpaceDE w:val="0"/>
                                        <w:autoSpaceDN w:val="0"/>
                                        <w:adjustRightInd w:val="0"/>
                                        <w:jc w:val="center"/>
                                        <w:rPr>
                                          <w:rFonts w:cs="Arial"/>
                                          <w:sz w:val="18"/>
                                          <w:szCs w:val="18"/>
                                        </w:rPr>
                                      </w:pPr>
                                      <w:r w:rsidRPr="00494D64">
                                        <w:rPr>
                                          <w:rFonts w:cs="Arial"/>
                                          <w:sz w:val="18"/>
                                          <w:szCs w:val="18"/>
                                        </w:rPr>
                                        <w:t>Project</w:t>
                                      </w:r>
                                    </w:p>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Plan</w:t>
                                      </w:r>
                                    </w:p>
                                  </w:txbxContent>
                                </wps:txbx>
                                <wps:bodyPr rot="0" vert="horz" wrap="square" lIns="62179" tIns="31090" rIns="62179" bIns="31090" anchor="ctr" anchorCtr="0" upright="1">
                                  <a:noAutofit/>
                                </wps:bodyPr>
                              </wps:wsp>
                              <wps:wsp>
                                <wps:cNvPr id="12" name="AutoShape 10"/>
                                <wps:cNvCnPr>
                                  <a:cxnSpLocks noChangeShapeType="1"/>
                                </wps:cNvCnPr>
                                <wps:spPr bwMode="auto">
                                  <a:xfrm rot="16200000">
                                    <a:off x="6884" y="2147"/>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1"/>
                                <wps:cNvSpPr>
                                  <a:spLocks noChangeArrowheads="1"/>
                                </wps:cNvSpPr>
                                <wps:spPr bwMode="auto">
                                  <a:xfrm>
                                    <a:off x="6341" y="2397"/>
                                    <a:ext cx="1595"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Management Plan</w:t>
                                      </w:r>
                                    </w:p>
                                  </w:txbxContent>
                                </wps:txbx>
                                <wps:bodyPr rot="0" vert="horz" wrap="square" lIns="62179" tIns="31090" rIns="62179" bIns="31090" anchor="ctr" anchorCtr="0" upright="1">
                                  <a:noAutofit/>
                                </wps:bodyPr>
                              </wps:wsp>
                              <wps:wsp>
                                <wps:cNvPr id="14" name="AutoShape 12"/>
                                <wps:cNvCnPr>
                                  <a:cxnSpLocks noChangeShapeType="1"/>
                                </wps:cNvCnPr>
                                <wps:spPr bwMode="auto">
                                  <a:xfrm>
                                    <a:off x="7924" y="2690"/>
                                    <a:ext cx="298" cy="1"/>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9744" y="2693"/>
                                    <a:ext cx="3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4"/>
                                <wps:cNvSpPr>
                                  <a:spLocks noChangeArrowheads="1"/>
                                </wps:cNvSpPr>
                                <wps:spPr bwMode="auto">
                                  <a:xfrm>
                                    <a:off x="10098" y="2397"/>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Completion Report</w:t>
                                      </w:r>
                                    </w:p>
                                  </w:txbxContent>
                                </wps:txbx>
                                <wps:bodyPr rot="0" vert="horz" wrap="square" lIns="62179" tIns="31090" rIns="62179" bIns="31090" anchor="ctr" anchorCtr="0" upright="1">
                                  <a:noAutofit/>
                                </wps:bodyPr>
                              </wps:wsp>
                              <wps:wsp>
                                <wps:cNvPr id="17" name="AutoShape 15"/>
                                <wps:cNvCnPr>
                                  <a:cxnSpLocks noChangeShapeType="1"/>
                                </wps:cNvCnPr>
                                <wps:spPr bwMode="auto">
                                  <a:xfrm>
                                    <a:off x="4006" y="2731"/>
                                    <a:ext cx="303" cy="1"/>
                                  </a:xfrm>
                                  <a:prstGeom prst="bentConnector3">
                                    <a:avLst>
                                      <a:gd name="adj1" fmla="val 49833"/>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6"/>
                                <wps:cNvSpPr>
                                  <a:spLocks noChangeArrowheads="1"/>
                                </wps:cNvSpPr>
                                <wps:spPr bwMode="auto">
                                  <a:xfrm>
                                    <a:off x="2427" y="2397"/>
                                    <a:ext cx="1596" cy="656"/>
                                  </a:xfrm>
                                  <a:prstGeom prst="roundRect">
                                    <a:avLst>
                                      <a:gd name="adj" fmla="val 33426"/>
                                    </a:avLst>
                                  </a:prstGeom>
                                  <a:solidFill>
                                    <a:srgbClr val="FFFFFF"/>
                                  </a:solidFill>
                                  <a:ln w="9525">
                                    <a:solidFill>
                                      <a:srgbClr val="000000"/>
                                    </a:solidFill>
                                    <a:round/>
                                    <a:headEnd/>
                                    <a:tailEnd/>
                                  </a:ln>
                                </wps:spPr>
                                <wps:txbx>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Options Analysis</w:t>
                                      </w:r>
                                    </w:p>
                                  </w:txbxContent>
                                </wps:txbx>
                                <wps:bodyPr rot="0" vert="horz" wrap="square" lIns="62179" tIns="31090" rIns="62179" bIns="31090" anchor="ctr" anchorCtr="0" upright="1">
                                  <a:noAutofit/>
                                </wps:bodyPr>
                              </wps:wsp>
                              <wps:wsp>
                                <wps:cNvPr id="19" name="AutoShape 17"/>
                                <wps:cNvSpPr>
                                  <a:spLocks noChangeArrowheads="1"/>
                                </wps:cNvSpPr>
                                <wps:spPr bwMode="auto">
                                  <a:xfrm>
                                    <a:off x="4304" y="1242"/>
                                    <a:ext cx="1596" cy="657"/>
                                  </a:xfrm>
                                  <a:prstGeom prst="roundRect">
                                    <a:avLst>
                                      <a:gd name="adj" fmla="val 33426"/>
                                    </a:avLst>
                                  </a:prstGeom>
                                  <a:solidFill>
                                    <a:srgbClr val="FFFFFF"/>
                                  </a:solidFill>
                                  <a:ln w="9525">
                                    <a:solidFill>
                                      <a:srgbClr val="000000"/>
                                    </a:solidFill>
                                    <a:round/>
                                    <a:headEnd/>
                                    <a:tailEnd/>
                                  </a:ln>
                                </wps:spPr>
                                <wps:txbx>
                                  <w:txbxContent>
                                    <w:p w:rsidR="007764AE" w:rsidRDefault="007764AE" w:rsidP="00205220">
                                      <w:pPr>
                                        <w:autoSpaceDE w:val="0"/>
                                        <w:autoSpaceDN w:val="0"/>
                                        <w:adjustRightInd w:val="0"/>
                                        <w:jc w:val="center"/>
                                        <w:rPr>
                                          <w:rFonts w:cs="Arial"/>
                                          <w:sz w:val="18"/>
                                          <w:szCs w:val="18"/>
                                        </w:rPr>
                                      </w:pPr>
                                      <w:r w:rsidRPr="00494D64">
                                        <w:rPr>
                                          <w:rFonts w:cs="Arial"/>
                                          <w:sz w:val="18"/>
                                          <w:szCs w:val="18"/>
                                        </w:rPr>
                                        <w:t>Business</w:t>
                                      </w:r>
                                    </w:p>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Case</w:t>
                                      </w:r>
                                    </w:p>
                                  </w:txbxContent>
                                </wps:txbx>
                                <wps:bodyPr rot="0" vert="horz" wrap="square" lIns="62179" tIns="31090" rIns="62179" bIns="31090" anchor="ctr" anchorCtr="0" upright="1">
                                  <a:noAutofit/>
                                </wps:bodyPr>
                              </wps:wsp>
                              <wps:wsp>
                                <wps:cNvPr id="20" name="Line 18"/>
                                <wps:cNvCnPr>
                                  <a:cxnSpLocks noChangeShapeType="1"/>
                                </wps:cNvCnPr>
                                <wps:spPr bwMode="auto">
                                  <a:xfrm>
                                    <a:off x="1931" y="2729"/>
                                    <a:ext cx="494"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
                                <wps:cNvSpPr>
                                  <a:spLocks noChangeArrowheads="1"/>
                                </wps:cNvSpPr>
                                <wps:spPr bwMode="auto">
                                  <a:xfrm>
                                    <a:off x="536" y="2397"/>
                                    <a:ext cx="1596" cy="656"/>
                                  </a:xfrm>
                                  <a:prstGeom prst="roundRect">
                                    <a:avLst>
                                      <a:gd name="adj" fmla="val 33426"/>
                                    </a:avLst>
                                  </a:prstGeom>
                                  <a:solidFill>
                                    <a:srgbClr val="FFFFFF"/>
                                  </a:solidFill>
                                  <a:ln w="9525">
                                    <a:solidFill>
                                      <a:srgbClr val="000000"/>
                                    </a:solidFill>
                                    <a:round/>
                                    <a:headEnd/>
                                    <a:tailEnd/>
                                  </a:ln>
                                </wps:spPr>
                                <wps:txbx>
                                  <w:txbxContent>
                                    <w:p w:rsidR="007764AE" w:rsidRPr="00494D64" w:rsidRDefault="007764AE" w:rsidP="00205220">
                                      <w:pPr>
                                        <w:autoSpaceDE w:val="0"/>
                                        <w:autoSpaceDN w:val="0"/>
                                        <w:adjustRightInd w:val="0"/>
                                        <w:spacing w:before="120"/>
                                        <w:jc w:val="center"/>
                                        <w:rPr>
                                          <w:rFonts w:cs="Arial"/>
                                          <w:sz w:val="18"/>
                                          <w:szCs w:val="18"/>
                                        </w:rPr>
                                      </w:pPr>
                                      <w:r>
                                        <w:rPr>
                                          <w:rFonts w:cs="Arial"/>
                                          <w:sz w:val="18"/>
                                          <w:szCs w:val="18"/>
                                        </w:rPr>
                                        <w:t>Proposal</w:t>
                                      </w:r>
                                    </w:p>
                                  </w:txbxContent>
                                </wps:txbx>
                                <wps:bodyPr rot="0" vert="horz" wrap="square" lIns="62179" tIns="31090" rIns="62179" bIns="31090" anchor="ctr" anchorCtr="0" upright="1">
                                  <a:noAutofit/>
                                </wps:bodyPr>
                              </wps:wsp>
                              <wps:wsp>
                                <wps:cNvPr id="22" name="AutoShape 20"/>
                                <wps:cNvSpPr>
                                  <a:spLocks noChangeArrowheads="1"/>
                                </wps:cNvSpPr>
                                <wps:spPr bwMode="auto">
                                  <a:xfrm>
                                    <a:off x="8216" y="2397"/>
                                    <a:ext cx="1596" cy="656"/>
                                  </a:xfrm>
                                  <a:prstGeom prst="roundRect">
                                    <a:avLst>
                                      <a:gd name="adj" fmla="val 33426"/>
                                    </a:avLst>
                                  </a:prstGeom>
                                  <a:solidFill>
                                    <a:srgbClr val="FFFFFF"/>
                                  </a:solidFill>
                                  <a:ln w="9525">
                                    <a:solidFill>
                                      <a:srgbClr val="000000"/>
                                    </a:solidFill>
                                    <a:round/>
                                    <a:headEnd/>
                                    <a:tailEnd/>
                                  </a:ln>
                                </wps:spPr>
                                <wps:txbx>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Handover Report</w:t>
                                      </w:r>
                                    </w:p>
                                  </w:txbxContent>
                                </wps:txbx>
                                <wps:bodyPr rot="0" vert="horz" wrap="square" lIns="62179" tIns="31090" rIns="62179" bIns="31090" anchor="ctr" anchorCtr="0" upright="1">
                                  <a:noAutofit/>
                                </wps:bodyPr>
                              </wps:wsp>
                            </wpg:grpSp>
                            <wpg:grpSp>
                              <wpg:cNvPr id="23" name="Group 21"/>
                              <wpg:cNvGrpSpPr>
                                <a:grpSpLocks/>
                              </wpg:cNvGrpSpPr>
                              <wpg:grpSpPr bwMode="auto">
                                <a:xfrm>
                                  <a:off x="427" y="2153"/>
                                  <a:ext cx="7586" cy="1440"/>
                                  <a:chOff x="313" y="2574"/>
                                  <a:chExt cx="7586" cy="1357"/>
                                </a:xfrm>
                              </wpg:grpSpPr>
                              <wps:wsp>
                                <wps:cNvPr id="24" name="Rectangle 22"/>
                                <wps:cNvSpPr>
                                  <a:spLocks noChangeArrowheads="1"/>
                                </wps:cNvSpPr>
                                <wps:spPr bwMode="auto">
                                  <a:xfrm>
                                    <a:off x="313" y="2574"/>
                                    <a:ext cx="7585" cy="129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DAD8BC"/>
                                        </a:solidFill>
                                      </a14:hiddenFill>
                                    </a:ext>
                                  </a:extLst>
                                </wps:spPr>
                                <wps:bodyPr rot="0" vert="horz" wrap="square" lIns="91440" tIns="45720" rIns="91440" bIns="45720" anchor="t" anchorCtr="0" upright="1">
                                  <a:noAutofit/>
                                </wps:bodyPr>
                              </wps:wsp>
                              <wps:wsp>
                                <wps:cNvPr id="25" name="Text Box 23"/>
                                <wps:cNvSpPr txBox="1">
                                  <a:spLocks noChangeArrowheads="1"/>
                                </wps:cNvSpPr>
                                <wps:spPr bwMode="auto">
                                  <a:xfrm>
                                    <a:off x="339" y="3391"/>
                                    <a:ext cx="7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4AE" w:rsidRPr="004B5D69" w:rsidRDefault="007764AE" w:rsidP="00205220">
                                      <w:pPr>
                                        <w:jc w:val="center"/>
                                        <w:rPr>
                                          <w:b/>
                                          <w:sz w:val="32"/>
                                          <w:szCs w:val="32"/>
                                        </w:rPr>
                                      </w:pPr>
                                      <w:r w:rsidRPr="004B5D69">
                                        <w:rPr>
                                          <w:b/>
                                          <w:sz w:val="32"/>
                                          <w:szCs w:val="32"/>
                                        </w:rPr>
                                        <w:t>4in1</w:t>
                                      </w:r>
                                      <w:r>
                                        <w:rPr>
                                          <w:b/>
                                          <w:sz w:val="32"/>
                                          <w:szCs w:val="32"/>
                                        </w:rPr>
                                        <w:t xml:space="preserve"> Template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9.9pt;margin-top:-165.75pt;width:563.35pt;height:117.9pt;z-index:251661312" coordorigin="427,1235" coordsize="11267,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">
                      <v:group id="_x0000_s1027" style="position:absolute;left:480;top:1235;width:11214;height:1818" coordorigin="480,1235" coordsize="11214,1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AutoShape 4" o:spid="_x0000_s1028" style="position:absolute;left:480;top:1235;width:1674;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yqr8A&#10;AADaAAAADwAAAGRycy9kb3ducmV2LnhtbESPSwvCMBCE74L/IazgTVMFX9UoIiiCB/GB4G1p1rbY&#10;bEoTtf57Iwgeh5n5hpktalOIJ1Uut6yg141AECdW55wqOJ/WnTEI55E1FpZJwZscLObNxgxjbV98&#10;oOfRpyJA2MWoIPO+jKV0SUYGXdeWxMG72cqgD7JKpa7wFeCmkP0oGkqDOYeFDEtaZZTcjw+j4DTa&#10;rfPJmbxBOSivF73Z9fYXpdqtejkF4an2//CvvdUKhvC9Em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qzKqvwAAANoAAAAPAAAAAAAAAAAAAAAAAJgCAABkcnMvZG93bnJl&#10;di54bWxQSwUGAAAAAAQABAD1AAAAhAMAAAAA&#10;" filled="f" fillcolor="#ddd" strokeweight=".25pt">
                          <v:textbox inset="1.72719mm,.86361mm,1.72719mm,.86361mm">
                            <w:txbxContent>
                              <w:p w:rsidR="007764AE" w:rsidRPr="00976B39" w:rsidRDefault="007764AE" w:rsidP="00205220">
                                <w:pPr>
                                  <w:autoSpaceDE w:val="0"/>
                                  <w:autoSpaceDN w:val="0"/>
                                  <w:adjustRightInd w:val="0"/>
                                  <w:jc w:val="center"/>
                                  <w:rPr>
                                    <w:rFonts w:cs="Arial"/>
                                    <w:sz w:val="18"/>
                                    <w:szCs w:val="18"/>
                                  </w:rPr>
                                </w:pPr>
                                <w:r w:rsidRPr="00976B39">
                                  <w:rPr>
                                    <w:rFonts w:cs="Arial"/>
                                    <w:sz w:val="18"/>
                                    <w:szCs w:val="18"/>
                                  </w:rPr>
                                  <w:t>Component Assignment Brief</w:t>
                                </w:r>
                              </w:p>
                            </w:txbxContent>
                          </v:textbox>
                        </v:roundrect>
                        <v:shapetype id="_x0000_t32" coordsize="21600,21600" o:spt="32" o:oned="t" path="m,l21600,21600e" filled="f">
                          <v:path arrowok="t" fillok="f" o:connecttype="none"/>
                          <o:lock v:ext="edit" shapetype="t"/>
                        </v:shapetype>
                        <v:shape id="AutoShape 5" o:spid="_x0000_s1029" type="#_x0000_t32" style="position:absolute;left:1086;top:2147;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W2tbwAAADaAAAADwAAAGRycy9kb3ducmV2LnhtbERPy4rCMBTdD/gP4QruNNWFj2oUEQWZ&#10;hfj6gEtzbYLNTWmi1r83A8IsD+e9WLWuEk9qgvWsYDjIQBAXXlsuFVwvu/4URIjIGivPpOBNAVbL&#10;zs8Cc+1ffKLnOZYihXDIUYGJsc6lDIUhh2Hga+LE3XzjMCbYlFI3+ErhrpKjLBtLh5ZTg8GaNoaK&#10;+/nh0oy7mfFxW2wnv5dxe6Cr9faxUarXbddzEJHa+C/+uvdawQT+riQ/yO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hW2tbwAAADaAAAADwAAAAAAAAAAAAAAAAChAgAA&#10;ZHJzL2Rvd25yZXYueG1sUEsFBgAAAAAEAAQA+QAAAIoDAAAAAA==&#10;" strokeweight="2.25pt">
                          <v:stroke endarrow="block"/>
                        </v:shape>
                        <v:roundrect id="AutoShape 6" o:spid="_x0000_s1030" style="position:absolute;left:4304;top:2397;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Ysr4A&#10;AADaAAAADwAAAGRycy9kb3ducmV2LnhtbERPTYvCMBC9C/6HMII3TfWgS9dYlkXFgyJblz0PzWxb&#10;2kzaJtb6781B8Ph435tkMLXoqXOlZQWLeQSCOLO65FzB73U/+wDhPLLG2jIpeJCDZDsebTDW9s4/&#10;1Kc+FyGEXYwKCu+bWEqXFWTQzW1DHLh/2xn0AXa51B3eQ7ip5TKKVtJgyaGhwIa+C8qq9GYUnNe7&#10;E13+0uuiMq2XfdlqPrRKTSfD1ycIT4N/i1/uo1YQtoYr4QbI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8KmLK+AAAA2gAAAA8AAAAAAAAAAAAAAAAAmAIAAGRycy9kb3ducmV2&#10;LnhtbFBLBQYAAAAABAAEAPUAAACDAwAAAAA=&#10;" filled="f" fillcolor="#bbe0e3">
                          <v:textbox inset="1.72719mm,.86361mm,1.72719mm,.86361mm">
                            <w:txbxContent>
                              <w:p w:rsidR="007764AE" w:rsidRPr="00494D64" w:rsidRDefault="007764AE" w:rsidP="00205220">
                                <w:pPr>
                                  <w:autoSpaceDE w:val="0"/>
                                  <w:autoSpaceDN w:val="0"/>
                                  <w:adjustRightInd w:val="0"/>
                                  <w:spacing w:before="120"/>
                                  <w:jc w:val="center"/>
                                  <w:rPr>
                                    <w:rFonts w:cs="Arial"/>
                                    <w:sz w:val="18"/>
                                    <w:szCs w:val="18"/>
                                  </w:rPr>
                                </w:pPr>
                                <w:r w:rsidRPr="00494D64">
                                  <w:rPr>
                                    <w:rFonts w:cs="Arial"/>
                                    <w:sz w:val="18"/>
                                    <w:szCs w:val="18"/>
                                  </w:rPr>
                                  <w:t>Offer</w:t>
                                </w:r>
                              </w:p>
                            </w:txbxContent>
                          </v:textbox>
                        </v:roundrect>
                        <v:shape id="AutoShape 7" o:spid="_x0000_s1031" type="#_x0000_t32" style="position:absolute;left:4865;top:2147;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X21sIAAADaAAAADwAAAGRycy9kb3ducmV2LnhtbESPzW7CMBCE70i8g7VI3BqnPRQImKit&#10;WsSVH1Xltoq3cdR4ncZuEnh6jFSJ42hmvtGs8sHWoqPWV44VPCYpCOLC6YpLBcfDx8MchA/IGmvH&#10;pOBMHvL1eLTCTLued9TtQykihH2GCkwITSalLwxZ9IlriKP37VqLIcq2lLrFPsJtLZ/S9FlarDgu&#10;GGzozVDxs/+zCmguT35TuC/8xf5Cn7vXdzMblJpOhpcliEBDuIf/21utYAG3K/EGyP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X21sIAAADaAAAADwAAAAAAAAAAAAAA&#10;AAChAgAAZHJzL2Rvd25yZXYueG1sUEsFBgAAAAAEAAQA+QAAAJADAAAAAA==&#10;" strokeweight="2.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32" type="#_x0000_t34" style="position:absolute;left:5804;top:1571;width:530;height:115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SjlsYAAADbAAAADwAAAGRycy9kb3ducmV2LnhtbESPzWvCQBDF74X+D8sIvdWNhUqJriJq&#10;v6Ae/AK9jdkxCc3OptlV0//eOQjeZnhv3vvNcNy6Sp2pCaVnA71uAoo487bk3MBm/f78BipEZIuV&#10;ZzLwTwHGo8eHIabWX3hJ51XMlYRwSNFAEWOdah2yghyGrq+JRTv6xmGUtcm1bfAi4a7SL0nS1w5L&#10;loYCa5oWlP2uTs6AntjPn7lefGxPf7sjHdavy9n+25inTjsZgIrUxrv5dv1lBV/o5RcZQI+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Eo5bGAAAA2wAAAA8AAAAAAAAA&#10;AAAAAAAAoQIAAGRycy9kb3ducmV2LnhtbFBLBQYAAAAABAAEAPkAAACUAwAAAAA=&#10;" strokeweight="2.25pt">
                          <v:stroke endarrow="block"/>
                        </v:shape>
                        <v:roundrect id="AutoShape 9" o:spid="_x0000_s1033" style="position:absolute;left:6341;top:1242;width:1595;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kMrsAA&#10;AADbAAAADwAAAGRycy9kb3ducmV2LnhtbERPTYvCMBC9L/gfwgh7W9PuQaUaRcQVDytiFc9DM7bF&#10;ZtI2sXb//UYQvM3jfc582ZtKdNS60rKCeBSBIM6sLjlXcD79fE1BOI+ssbJMCv7IwXIx+Jhjou2D&#10;j9SlPhchhF2CCgrv60RKlxVk0I1sTRy4q20N+gDbXOoWHyHcVPI7isbSYMmhocCa1gVlt/RuFOwn&#10;m186XNJTfDONl13ZaN42Sn0O+9UMhKfev8Uv906H+TE8fw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kMrsAAAADbAAAADwAAAAAAAAAAAAAAAACYAgAAZHJzL2Rvd25y&#10;ZXYueG1sUEsFBgAAAAAEAAQA9QAAAIUDAAAAAA==&#10;" filled="f" fillcolor="#bbe0e3">
                          <v:textbox inset="1.72719mm,.86361mm,1.72719mm,.86361mm">
                            <w:txbxContent>
                              <w:p w:rsidR="007764AE" w:rsidRDefault="007764AE" w:rsidP="00205220">
                                <w:pPr>
                                  <w:autoSpaceDE w:val="0"/>
                                  <w:autoSpaceDN w:val="0"/>
                                  <w:adjustRightInd w:val="0"/>
                                  <w:jc w:val="center"/>
                                  <w:rPr>
                                    <w:rFonts w:cs="Arial"/>
                                    <w:sz w:val="18"/>
                                    <w:szCs w:val="18"/>
                                  </w:rPr>
                                </w:pPr>
                                <w:r w:rsidRPr="00494D64">
                                  <w:rPr>
                                    <w:rFonts w:cs="Arial"/>
                                    <w:sz w:val="18"/>
                                    <w:szCs w:val="18"/>
                                  </w:rPr>
                                  <w:t>Project</w:t>
                                </w:r>
                              </w:p>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Plan</w:t>
                                </w:r>
                              </w:p>
                            </w:txbxContent>
                          </v:textbox>
                        </v:roundrect>
                        <v:shape id="AutoShape 10" o:spid="_x0000_s1034" type="#_x0000_t32" style="position:absolute;left:6884;top:2147;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1u6r8AAADbAAAADwAAAGRycy9kb3ducmV2LnhtbERPTYvCMBC9L/gfwgje1lQPrlSjqKzi&#10;VVdEb0MzNsVm0m2irf76jSDsbR7vc6bz1pbiTrUvHCsY9BMQxJnTBecKDj/rzzEIH5A1lo5JwYM8&#10;zGedjymm2jW8o/s+5CKGsE9RgQmhSqX0mSGLvu8q4shdXG0xRFjnUtfYxHBbymGSjKTFgmODwYpW&#10;hrLr/mYV0Fie/SZzJ/zF5knH3fLbfLVK9brtYgIiUBv+xW/3Vsf5Q3j9Eg+Qs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b1u6r8AAADbAAAADwAAAAAAAAAAAAAAAACh&#10;AgAAZHJzL2Rvd25yZXYueG1sUEsFBgAAAAAEAAQA+QAAAI0DAAAAAA==&#10;" strokeweight="2.25pt">
                          <v:stroke endarrow="block"/>
                        </v:shape>
                        <v:roundrect id="AutoShape 11" o:spid="_x0000_s1035" style="position:absolute;left:6341;top:2397;width:1595;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3QsEA&#10;AADbAAAADwAAAGRycy9kb3ducmV2LnhtbERPTWvCQBC9C/6HZQq9mU0q1BJdpUgrPVSkSel5yI5J&#10;MDubZLdJ+u+7guBtHu9zNrvJNGKg3tWWFSRRDIK4sLrmUsF3/r54AeE8ssbGMin4Iwe77Xy2wVTb&#10;kb9oyHwpQgi7FBVU3replK6oyKCLbEscuLPtDfoA+1LqHscQbhr5FMfP0mDNoaHClvYVFZfs1yg4&#10;rt4+6fST5cnFdF4Odaf50Cn1+DC9rkF4mvxdfHN/6DB/Cddfw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nN0LBAAAA2wAAAA8AAAAAAAAAAAAAAAAAmAIAAGRycy9kb3du&#10;cmV2LnhtbFBLBQYAAAAABAAEAPUAAACGAwAAAAA=&#10;" filled="f" fillcolor="#bbe0e3">
                          <v:textbox inset="1.72719mm,.86361mm,1.72719mm,.86361mm">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Management Plan</w:t>
                                </w:r>
                              </w:p>
                            </w:txbxContent>
                          </v:textbox>
                        </v:roundrect>
                        <v:shape id="AutoShape 12" o:spid="_x0000_s1036" type="#_x0000_t34" style="position:absolute;left:7924;top:2690;width:298;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llcMAAADbAAAADwAAAGRycy9kb3ducmV2LnhtbERPS2vCQBC+F/oflil4q5uKikRXkfqG&#10;9qBW0Ns0Oyah2dmYXTX+e1cQepuP7zmDUW0KcaHK5ZYVfDQjEMSJ1TmnCn62s/ceCOeRNRaWScGN&#10;HIyGry8DjLW98pouG5+KEMIuRgWZ92UspUsyMuiatiQO3NFWBn2AVSp1hdcQbgrZiqKuNJhzaMiw&#10;pM+Mkr/N2SiQY734msrv+e582h/pd9tZTw4rpRpv9bgPwlPt/8VP91KH+W14/BIOkM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pZXDAAAA2wAAAA8AAAAAAAAAAAAA&#10;AAAAoQIAAGRycy9kb3ducmV2LnhtbFBLBQYAAAAABAAEAPkAAACRAwAAAAA=&#10;" strokeweight="2.25pt">
                          <v:stroke endarrow="block"/>
                        </v:shape>
                        <v:shape id="AutoShape 13" o:spid="_x0000_s1037" type="#_x0000_t32" style="position:absolute;left:9744;top:2693;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roundrect id="AutoShape 14" o:spid="_x0000_s1038" style="position:absolute;left:10098;top:2397;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U2sEA&#10;AADbAAAADwAAAGRycy9kb3ducmV2LnhtbERPTWuDQBC9F/oflin01qz2YIrNJoSQlBwaQrX0PLhT&#10;Fd1ZdTdq/n02UOhtHu9zVpvZtGKkwdWWFcSLCARxYXXNpYLv/PDyBsJ5ZI2tZVJwJQeb9ePDClNt&#10;J/6iMfOlCCHsUlRQed+lUrqiIoNuYTviwP3awaAPcCilHnAK4aaVr1GUSIM1h4YKO9pVVDTZxSg4&#10;LfefdP7J8rgxvZdj3Wv+6JV6fpq37yA8zf5f/Oc+6jA/gfsv4QC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QlNrBAAAA2wAAAA8AAAAAAAAAAAAAAAAAmAIAAGRycy9kb3du&#10;cmV2LnhtbFBLBQYAAAAABAAEAPUAAACGAwAAAAA=&#10;" filled="f" fillcolor="#bbe0e3">
                          <v:textbox inset="1.72719mm,.86361mm,1.72719mm,.86361mm">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Completion Report</w:t>
                                </w:r>
                              </w:p>
                            </w:txbxContent>
                          </v:textbox>
                        </v:roundrect>
                        <v:shape id="AutoShape 15" o:spid="_x0000_s1039" type="#_x0000_t34" style="position:absolute;left:4006;top:2731;width:303;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H+sIAAADbAAAADwAAAGRycy9kb3ducmV2LnhtbERPTYvCMBC9C/sfwix403Rl0aUaRYSF&#10;snrQriDehmZsi82kNLFWf70RBG/zeJ8zW3SmEi01rrSs4GsYgSDOrC45V7D//x38gHAeWWNlmRTc&#10;yMFi/tGbYaztlXfUpj4XIYRdjAoK7+tYSpcVZNANbU0cuJNtDPoAm1zqBq8h3FRyFEVjabDk0FBg&#10;TauCsnN6MQpcepi4/fl+/E6Sv/Ep3bTb1Voq1f/sllMQnjr/Fr/ciQ7zJ/D8JRw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7H+sIAAADbAAAADwAAAAAAAAAAAAAA&#10;AAChAgAAZHJzL2Rvd25yZXYueG1sUEsFBgAAAAAEAAQA+QAAAJADAAAAAA==&#10;" adj="10764" strokeweight="2.25pt">
                          <v:stroke endarrow="block"/>
                        </v:shape>
                        <v:roundrect id="AutoShape 16" o:spid="_x0000_s1040" style="position:absolute;left:2427;top:2397;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3gcIA&#10;AADbAAAADwAAAGRycy9kb3ducmV2LnhtbESPQWvCQBCF74L/YRmhN90oKJK6ShUEcyjSpNDrkJ1m&#10;Q7OzIbtq+u87B6G3Gd6b977ZHUbfqTsNsQ1sYLnIQBHXwbbcGPiszvMtqJiQLXaBycAvRTjsp5Md&#10;5jY8+IPuZWqUhHDM0YBLqc+1jrUjj3ERemLRvsPgMck6NNoO+JBw3+lVlm20x5alwWFPJ0f1T3nz&#10;Bnis+vfj121dUnJF3a0LujaFMS+z8e0VVKIx/Zuf1xcr+AIrv8gAe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zeBwgAAANsAAAAPAAAAAAAAAAAAAAAAAJgCAABkcnMvZG93&#10;bnJldi54bWxQSwUGAAAAAAQABAD1AAAAhwMAAAAA&#10;">
                          <v:textbox inset="1.72719mm,.86361mm,1.72719mm,.86361mm">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Options Analysis</w:t>
                                </w:r>
                              </w:p>
                            </w:txbxContent>
                          </v:textbox>
                        </v:roundrect>
                        <v:roundrect id="AutoShape 17" o:spid="_x0000_s1041" style="position:absolute;left:4304;top:1242;width:1596;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Gr8A&#10;AADbAAAADwAAAGRycy9kb3ducmV2LnhtbERPTYvCMBC9C/6HMII3TV1Q3GoUFRbsQRbbBa9DMzbF&#10;ZlKaqPXfm4WFvc3jfc5629tGPKjztWMFs2kCgrh0uuZKwU/xNVmC8AFZY+OYFLzIw3YzHKwx1e7J&#10;Z3rkoRIxhH2KCkwIbSqlLw1Z9FPXEkfu6jqLIcKukrrDZwy3jfxIkoW0WHNsMNjSwVB5y+9WAfdF&#10;e9pf7vOcgsnKZp7Rd5UpNR71uxWIQH34F/+5jzrO/4TfX+IB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5IavwAAANsAAAAPAAAAAAAAAAAAAAAAAJgCAABkcnMvZG93bnJl&#10;di54bWxQSwUGAAAAAAQABAD1AAAAhAMAAAAA&#10;">
                          <v:textbox inset="1.72719mm,.86361mm,1.72719mm,.86361mm">
                            <w:txbxContent>
                              <w:p w:rsidR="007764AE" w:rsidRDefault="007764AE" w:rsidP="00205220">
                                <w:pPr>
                                  <w:autoSpaceDE w:val="0"/>
                                  <w:autoSpaceDN w:val="0"/>
                                  <w:adjustRightInd w:val="0"/>
                                  <w:jc w:val="center"/>
                                  <w:rPr>
                                    <w:rFonts w:cs="Arial"/>
                                    <w:sz w:val="18"/>
                                    <w:szCs w:val="18"/>
                                  </w:rPr>
                                </w:pPr>
                                <w:r w:rsidRPr="00494D64">
                                  <w:rPr>
                                    <w:rFonts w:cs="Arial"/>
                                    <w:sz w:val="18"/>
                                    <w:szCs w:val="18"/>
                                  </w:rPr>
                                  <w:t>Business</w:t>
                                </w:r>
                              </w:p>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Case</w:t>
                                </w:r>
                              </w:p>
                            </w:txbxContent>
                          </v:textbox>
                        </v:roundrect>
                        <v:line id="Line 18" o:spid="_x0000_s1042" style="position:absolute;visibility:visible;mso-wrap-style:square" from="1931,2729" to="2425,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de8IAAADbAAAADwAAAGRycy9kb3ducmV2LnhtbERPy2rCQBTdF/yH4QrdiE6iRSQ6SqkI&#10;KtT6wvUlc02CmTshM9XEr3cWhS4P5z1bNKYUd6pdYVlBPIhAEKdWF5wpOJ9W/QkI55E1lpZJQUsO&#10;FvPO2wwTbR98oPvRZyKEsEtQQe59lUjp0pwMuoGtiAN3tbVBH2CdSV3jI4SbUg6jaCwNFhwacqzo&#10;K6f0dvw1Crb0XI43vZ9v/PDx/tKOenFb7JR67zafUxCeGv8v/nOvtYJhWB++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yde8IAAADbAAAADwAAAAAAAAAAAAAA&#10;AAChAgAAZHJzL2Rvd25yZXYueG1sUEsFBgAAAAAEAAQA+QAAAJADAAAAAA==&#10;" strokeweight="2.25pt">
                          <v:stroke endarrow="block"/>
                        </v:line>
                        <v:roundrect id="AutoShape 19" o:spid="_x0000_s1043" style="position:absolute;left:536;top:2397;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UocMA&#10;AADbAAAADwAAAGRycy9kb3ducmV2LnhtbESPwWrDMBBE74H8g9hAb4nsgEtxLJu2UKgPodQJ5LpY&#10;W8vUWhlLcdy/rwKFHoeZecMU1WIHMdPke8cK0l0Cgrh1uudOwfn0tn0C4QOyxsExKfghD1W5XhWY&#10;a3fjT5qb0IkIYZ+jAhPCmEvpW0MW/c6NxNH7cpPFEOXUST3hLcLtIPdJ8igt9hwXDI70aqj9bq5W&#10;AS+n8fhyuWYNBVO3Q1bTR1cr9bBZng8gAi3hP/zXftcK9incv8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UocMAAADbAAAADwAAAAAAAAAAAAAAAACYAgAAZHJzL2Rv&#10;d25yZXYueG1sUEsFBgAAAAAEAAQA9QAAAIgDAAAAAA==&#10;">
                          <v:textbox inset="1.72719mm,.86361mm,1.72719mm,.86361mm">
                            <w:txbxContent>
                              <w:p w:rsidR="007764AE" w:rsidRPr="00494D64" w:rsidRDefault="007764AE" w:rsidP="00205220">
                                <w:pPr>
                                  <w:autoSpaceDE w:val="0"/>
                                  <w:autoSpaceDN w:val="0"/>
                                  <w:adjustRightInd w:val="0"/>
                                  <w:spacing w:before="120"/>
                                  <w:jc w:val="center"/>
                                  <w:rPr>
                                    <w:rFonts w:cs="Arial"/>
                                    <w:sz w:val="18"/>
                                    <w:szCs w:val="18"/>
                                  </w:rPr>
                                </w:pPr>
                                <w:r>
                                  <w:rPr>
                                    <w:rFonts w:cs="Arial"/>
                                    <w:sz w:val="18"/>
                                    <w:szCs w:val="18"/>
                                  </w:rPr>
                                  <w:t>Proposal</w:t>
                                </w:r>
                              </w:p>
                            </w:txbxContent>
                          </v:textbox>
                        </v:roundrect>
                        <v:roundrect id="AutoShape 20" o:spid="_x0000_s1044" style="position:absolute;left:8216;top:2397;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K1sEA&#10;AADbAAAADwAAAGRycy9kb3ducmV2LnhtbESPQYvCMBSE7wv+h/AEb2tqQZFqFBUEe1jEKnh9NM+m&#10;2LyUJmr992ZhYY/DzHzDLNe9bcSTOl87VjAZJyCIS6drrhRczvvvOQgfkDU2jknBmzysV4OvJWba&#10;vfhEzyJUIkLYZ6jAhNBmUvrSkEU/di1x9G6usxii7CqpO3xFuG1kmiQzabHmuGCwpZ2h8l48rALu&#10;z+3P9vqYFhRMXjbTnI5VrtRo2G8WIAL14T/81z5oBWkKv1/i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HytbBAAAA2wAAAA8AAAAAAAAAAAAAAAAAmAIAAGRycy9kb3du&#10;cmV2LnhtbFBLBQYAAAAABAAEAPUAAACGAwAAAAA=&#10;">
                          <v:textbox inset="1.72719mm,.86361mm,1.72719mm,.86361mm">
                            <w:txbxContent>
                              <w:p w:rsidR="007764AE" w:rsidRPr="00494D64" w:rsidRDefault="007764AE" w:rsidP="00205220">
                                <w:pPr>
                                  <w:autoSpaceDE w:val="0"/>
                                  <w:autoSpaceDN w:val="0"/>
                                  <w:adjustRightInd w:val="0"/>
                                  <w:jc w:val="center"/>
                                  <w:rPr>
                                    <w:rFonts w:cs="Arial"/>
                                    <w:sz w:val="18"/>
                                    <w:szCs w:val="18"/>
                                  </w:rPr>
                                </w:pPr>
                                <w:r w:rsidRPr="00494D64">
                                  <w:rPr>
                                    <w:rFonts w:cs="Arial"/>
                                    <w:sz w:val="18"/>
                                    <w:szCs w:val="18"/>
                                  </w:rPr>
                                  <w:t>Handover Report</w:t>
                                </w:r>
                              </w:p>
                            </w:txbxContent>
                          </v:textbox>
                        </v:roundrect>
                      </v:group>
                      <v:group id="Group 21" o:spid="_x0000_s1045" style="position:absolute;left:427;top:2153;width:7586;height:1440" coordorigin="313,2574" coordsize="7586,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2" o:spid="_x0000_s1046" style="position:absolute;left:313;top:2574;width:7585;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3P8AA&#10;AADbAAAADwAAAGRycy9kb3ducmV2LnhtbESP0YrCMBRE3wX/IVxhX2SbKiJuNYqWLfpq9QMuzbUp&#10;NjelyWr37zcLgo/DzJxhNrvBtuJBvW8cK5glKQjiyumGawXXS/G5AuEDssbWMSn4JQ+77Xi0wUy7&#10;J5/pUYZaRAj7DBWYELpMSl8ZsugT1xFH7+Z6iyHKvpa6x2eE21bO03QpLTYcFwx2lBuq7uWPVVAV&#10;h05PTfr9VQz5tDzm2uYUlPqYDPs1iEBDeIdf7ZNWMF/A/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Z3P8AAAADbAAAADwAAAAAAAAAAAAAAAACYAgAAZHJzL2Rvd25y&#10;ZXYueG1sUEsFBgAAAAAEAAQA9QAAAIUDAAAAAA==&#10;" filled="f" fillcolor="#dad8bc" strokeweight="1.5pt"/>
                        <v:shapetype id="_x0000_t202" coordsize="21600,21600" o:spt="202" path="m,l,21600r21600,l21600,xe">
                          <v:stroke joinstyle="miter"/>
                          <v:path gradientshapeok="t" o:connecttype="rect"/>
                        </v:shapetype>
                        <v:shape id="Text Box 23" o:spid="_x0000_s1047" type="#_x0000_t202" style="position:absolute;left:339;top:3391;width:7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764AE" w:rsidRPr="004B5D69" w:rsidRDefault="007764AE" w:rsidP="00205220">
                                <w:pPr>
                                  <w:jc w:val="center"/>
                                  <w:rPr>
                                    <w:b/>
                                    <w:sz w:val="32"/>
                                    <w:szCs w:val="32"/>
                                  </w:rPr>
                                </w:pPr>
                                <w:r w:rsidRPr="004B5D69">
                                  <w:rPr>
                                    <w:b/>
                                    <w:sz w:val="32"/>
                                    <w:szCs w:val="32"/>
                                  </w:rPr>
                                  <w:t>4in1</w:t>
                                </w:r>
                                <w:r>
                                  <w:rPr>
                                    <w:b/>
                                    <w:sz w:val="32"/>
                                    <w:szCs w:val="32"/>
                                  </w:rPr>
                                  <w:t xml:space="preserve"> Template</w:t>
                                </w:r>
                              </w:p>
                            </w:txbxContent>
                          </v:textbox>
                        </v:shape>
                      </v:group>
                    </v:group>
                  </w:pict>
                </mc:Fallback>
              </mc:AlternateContent>
            </w:r>
            <w:r w:rsidRPr="009A09D6">
              <w:rPr>
                <w:rStyle w:val="Strong"/>
                <w:rFonts w:eastAsia="Calibri"/>
                <w:bCs w:val="0"/>
              </w:rPr>
              <w:t>Region/</w:t>
            </w:r>
            <w:r>
              <w:rPr>
                <w:rStyle w:val="Strong"/>
                <w:rFonts w:eastAsia="Calibri"/>
                <w:bCs w:val="0"/>
              </w:rPr>
              <w:t>Unit</w:t>
            </w:r>
          </w:p>
        </w:tc>
        <w:tc>
          <w:tcPr>
            <w:tcW w:w="3955" w:type="pct"/>
            <w:shd w:val="clear" w:color="auto" w:fill="auto"/>
          </w:tcPr>
          <w:p w:rsidR="00205220" w:rsidRDefault="00205220" w:rsidP="007764AE">
            <w:pPr>
              <w:pStyle w:val="9TableText"/>
            </w:pPr>
          </w:p>
        </w:tc>
      </w:tr>
      <w:tr w:rsidR="00205220" w:rsidTr="007764AE">
        <w:tc>
          <w:tcPr>
            <w:tcW w:w="1045" w:type="pct"/>
            <w:shd w:val="clear" w:color="auto" w:fill="DAD8BC"/>
          </w:tcPr>
          <w:p w:rsidR="00205220" w:rsidRPr="009A09D6" w:rsidRDefault="00205220" w:rsidP="007764AE">
            <w:pPr>
              <w:pStyle w:val="9TableText"/>
            </w:pPr>
            <w:r w:rsidRPr="009A09D6">
              <w:rPr>
                <w:rStyle w:val="Strong"/>
                <w:rFonts w:eastAsia="Calibri"/>
                <w:bCs w:val="0"/>
              </w:rPr>
              <w:t>Location</w:t>
            </w:r>
          </w:p>
        </w:tc>
        <w:tc>
          <w:tcPr>
            <w:tcW w:w="3955" w:type="pct"/>
            <w:shd w:val="clear" w:color="auto" w:fill="auto"/>
          </w:tcPr>
          <w:p w:rsidR="00205220" w:rsidRDefault="00205220" w:rsidP="007764AE">
            <w:pPr>
              <w:pStyle w:val="9TableText"/>
            </w:pPr>
          </w:p>
        </w:tc>
      </w:tr>
      <w:tr w:rsidR="00205220" w:rsidTr="007764AE">
        <w:tc>
          <w:tcPr>
            <w:tcW w:w="1045" w:type="pct"/>
            <w:shd w:val="clear" w:color="auto" w:fill="DAD8BC"/>
          </w:tcPr>
          <w:p w:rsidR="00205220" w:rsidRPr="009A09D6" w:rsidRDefault="00205220" w:rsidP="007764AE">
            <w:pPr>
              <w:pStyle w:val="9TableText"/>
            </w:pPr>
            <w:r w:rsidRPr="009A09D6">
              <w:rPr>
                <w:rStyle w:val="Strong"/>
                <w:rFonts w:eastAsia="Calibri"/>
                <w:bCs w:val="0"/>
              </w:rPr>
              <w:t>Program</w:t>
            </w:r>
          </w:p>
        </w:tc>
        <w:tc>
          <w:tcPr>
            <w:tcW w:w="3955" w:type="pct"/>
            <w:shd w:val="clear" w:color="auto" w:fill="auto"/>
          </w:tcPr>
          <w:p w:rsidR="00205220" w:rsidRDefault="00205220" w:rsidP="007764AE">
            <w:pPr>
              <w:pStyle w:val="9TableText"/>
            </w:pPr>
          </w:p>
        </w:tc>
      </w:tr>
      <w:tr w:rsidR="00205220" w:rsidTr="007764AE">
        <w:tc>
          <w:tcPr>
            <w:tcW w:w="1045" w:type="pct"/>
            <w:shd w:val="clear" w:color="auto" w:fill="DAD8BC"/>
          </w:tcPr>
          <w:p w:rsidR="00205220" w:rsidRPr="009A09D6" w:rsidRDefault="00205220" w:rsidP="007764AE">
            <w:pPr>
              <w:pStyle w:val="9TableText"/>
            </w:pPr>
            <w:r w:rsidRPr="009A09D6">
              <w:rPr>
                <w:rStyle w:val="Strong"/>
                <w:rFonts w:eastAsia="Calibri"/>
                <w:bCs w:val="0"/>
              </w:rPr>
              <w:t>Project Number</w:t>
            </w:r>
          </w:p>
        </w:tc>
        <w:tc>
          <w:tcPr>
            <w:tcW w:w="3955" w:type="pct"/>
            <w:shd w:val="clear" w:color="auto" w:fill="auto"/>
          </w:tcPr>
          <w:p w:rsidR="00205220" w:rsidRDefault="00205220" w:rsidP="007764AE">
            <w:pPr>
              <w:pStyle w:val="9TableText"/>
            </w:pPr>
          </w:p>
        </w:tc>
      </w:tr>
      <w:tr w:rsidR="00205220" w:rsidTr="007764AE">
        <w:tc>
          <w:tcPr>
            <w:tcW w:w="1045" w:type="pct"/>
            <w:shd w:val="clear" w:color="auto" w:fill="DAD8BC"/>
          </w:tcPr>
          <w:p w:rsidR="00205220" w:rsidRPr="009A09D6" w:rsidRDefault="00205220" w:rsidP="007764AE">
            <w:pPr>
              <w:pStyle w:val="9TableText"/>
            </w:pPr>
            <w:r w:rsidRPr="009A09D6">
              <w:rPr>
                <w:rStyle w:val="Strong"/>
                <w:rFonts w:eastAsia="Calibri"/>
                <w:bCs w:val="0"/>
              </w:rPr>
              <w:t>Project Description</w:t>
            </w:r>
          </w:p>
        </w:tc>
        <w:tc>
          <w:tcPr>
            <w:tcW w:w="3955" w:type="pct"/>
            <w:shd w:val="clear" w:color="auto" w:fill="auto"/>
          </w:tcPr>
          <w:p w:rsidR="00205220" w:rsidRDefault="00205220" w:rsidP="007764AE">
            <w:pPr>
              <w:pStyle w:val="9TableText"/>
            </w:pPr>
          </w:p>
        </w:tc>
      </w:tr>
    </w:tbl>
    <w:p w:rsidR="00205220" w:rsidRDefault="00205220" w:rsidP="00205220">
      <w:pPr>
        <w:pStyle w:val="6Text"/>
        <w:numPr>
          <w:ilvl w:val="0"/>
          <w:numId w:val="0"/>
        </w:numPr>
      </w:pPr>
    </w:p>
    <w:p w:rsidR="00205220" w:rsidRDefault="00205220" w:rsidP="00205220">
      <w:pPr>
        <w:pStyle w:val="StyleUn-indexedHeadingBefore0pt"/>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Prepared by:</w:t>
            </w:r>
          </w:p>
        </w:tc>
        <w:tc>
          <w:tcPr>
            <w:tcW w:w="8381" w:type="dxa"/>
            <w:tcBorders>
              <w:left w:val="single" w:sz="6" w:space="0" w:color="000000"/>
            </w:tcBorders>
            <w:shd w:val="clear" w:color="auto" w:fill="auto"/>
          </w:tcPr>
          <w:p w:rsidR="00205220" w:rsidRPr="001C7311" w:rsidRDefault="00205220" w:rsidP="007764AE">
            <w:pPr>
              <w:pStyle w:val="9TableText"/>
            </w:pPr>
            <w:r w:rsidRPr="00E72C90">
              <w:t>Name</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Title:</w:t>
            </w:r>
          </w:p>
        </w:tc>
        <w:tc>
          <w:tcPr>
            <w:tcW w:w="8381" w:type="dxa"/>
            <w:tcBorders>
              <w:left w:val="single" w:sz="6" w:space="0" w:color="000000"/>
            </w:tcBorders>
            <w:shd w:val="clear" w:color="auto" w:fill="auto"/>
          </w:tcPr>
          <w:p w:rsidR="00205220" w:rsidRPr="002D7A87" w:rsidRDefault="00205220" w:rsidP="007764AE">
            <w:pPr>
              <w:pStyle w:val="9TableText"/>
              <w:rPr>
                <w:b/>
              </w:rPr>
            </w:pPr>
            <w:r w:rsidRPr="001C7311">
              <w:t>Job title</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Branch:</w:t>
            </w:r>
          </w:p>
        </w:tc>
        <w:tc>
          <w:tcPr>
            <w:tcW w:w="8381" w:type="dxa"/>
            <w:tcBorders>
              <w:left w:val="single" w:sz="6" w:space="0" w:color="000000"/>
            </w:tcBorders>
            <w:shd w:val="clear" w:color="auto" w:fill="auto"/>
          </w:tcPr>
          <w:p w:rsidR="00205220" w:rsidRPr="001C7311" w:rsidRDefault="00205220" w:rsidP="007764AE">
            <w:pPr>
              <w:pStyle w:val="9TableText"/>
            </w:pPr>
            <w:r w:rsidRPr="001C7311">
              <w:t>Branch</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2D7A87">
              <w:rPr>
                <w:bCs/>
              </w:rPr>
              <w:t>Division:</w:t>
            </w:r>
          </w:p>
        </w:tc>
        <w:tc>
          <w:tcPr>
            <w:tcW w:w="8381" w:type="dxa"/>
            <w:tcBorders>
              <w:left w:val="single" w:sz="6" w:space="0" w:color="000000"/>
            </w:tcBorders>
            <w:shd w:val="clear" w:color="auto" w:fill="auto"/>
          </w:tcPr>
          <w:p w:rsidR="00205220" w:rsidRPr="001C7311" w:rsidRDefault="00205220" w:rsidP="007764AE">
            <w:pPr>
              <w:pStyle w:val="9TableText"/>
            </w:pPr>
            <w:r w:rsidRPr="001C7311">
              <w:t>Division</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Location:</w:t>
            </w:r>
          </w:p>
        </w:tc>
        <w:tc>
          <w:tcPr>
            <w:tcW w:w="8381" w:type="dxa"/>
            <w:tcBorders>
              <w:left w:val="single" w:sz="6" w:space="0" w:color="000000"/>
            </w:tcBorders>
            <w:shd w:val="clear" w:color="auto" w:fill="auto"/>
          </w:tcPr>
          <w:p w:rsidR="00205220" w:rsidRPr="002D7A87" w:rsidRDefault="00205220" w:rsidP="007764AE">
            <w:pPr>
              <w:pStyle w:val="9TableText"/>
              <w:rPr>
                <w:b/>
              </w:rPr>
            </w:pPr>
            <w:r w:rsidRPr="001C7311">
              <w:t>Floor, street, city</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Version no:</w:t>
            </w:r>
          </w:p>
        </w:tc>
        <w:tc>
          <w:tcPr>
            <w:tcW w:w="8381" w:type="dxa"/>
            <w:tcBorders>
              <w:left w:val="single" w:sz="6" w:space="0" w:color="000000"/>
            </w:tcBorders>
            <w:shd w:val="clear" w:color="auto" w:fill="auto"/>
          </w:tcPr>
          <w:p w:rsidR="00205220" w:rsidRPr="001C7311" w:rsidRDefault="00205220" w:rsidP="007764AE">
            <w:pPr>
              <w:pStyle w:val="9TableText"/>
            </w:pPr>
            <w:r w:rsidRPr="001C7311">
              <w:t>0.1</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Version date:</w:t>
            </w:r>
          </w:p>
        </w:tc>
        <w:tc>
          <w:tcPr>
            <w:tcW w:w="8381" w:type="dxa"/>
            <w:tcBorders>
              <w:left w:val="single" w:sz="6" w:space="0" w:color="000000"/>
            </w:tcBorders>
            <w:shd w:val="clear" w:color="auto" w:fill="auto"/>
          </w:tcPr>
          <w:p w:rsidR="00205220" w:rsidRPr="001C7311" w:rsidRDefault="00205220" w:rsidP="007764AE">
            <w:pPr>
              <w:pStyle w:val="9TableText"/>
            </w:pPr>
            <w:r w:rsidRPr="001C7311">
              <w:t>dd mm yyyy</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Status:</w:t>
            </w:r>
          </w:p>
        </w:tc>
        <w:tc>
          <w:tcPr>
            <w:tcW w:w="8381" w:type="dxa"/>
            <w:tcBorders>
              <w:left w:val="single" w:sz="6" w:space="0" w:color="000000"/>
            </w:tcBorders>
            <w:shd w:val="clear" w:color="auto" w:fill="auto"/>
          </w:tcPr>
          <w:p w:rsidR="00205220" w:rsidRPr="002D7A87" w:rsidRDefault="00205220" w:rsidP="007764AE">
            <w:pPr>
              <w:pStyle w:val="9TableText"/>
              <w:rPr>
                <w:b/>
              </w:rPr>
            </w:pPr>
            <w:r w:rsidRPr="001C7311">
              <w:t>Initial Draft/Consultation Draft/Approved Document/Minor Revision/Major Revision</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DMS ref. no:</w:t>
            </w:r>
          </w:p>
        </w:tc>
        <w:tc>
          <w:tcPr>
            <w:tcW w:w="8381" w:type="dxa"/>
            <w:tcBorders>
              <w:left w:val="single" w:sz="6" w:space="0" w:color="000000"/>
            </w:tcBorders>
            <w:shd w:val="clear" w:color="auto" w:fill="auto"/>
          </w:tcPr>
          <w:p w:rsidR="00205220" w:rsidRPr="001C7311" w:rsidRDefault="00205220" w:rsidP="007764AE">
            <w:pPr>
              <w:pStyle w:val="9TableText"/>
            </w:pPr>
            <w:r w:rsidRPr="002D7A87">
              <w:rPr>
                <w:bCs/>
              </w:rPr>
              <w:t>DMS reference number</w:t>
            </w:r>
          </w:p>
        </w:tc>
      </w:tr>
      <w:tr w:rsidR="00205220" w:rsidRPr="002D7A87" w:rsidTr="007764AE">
        <w:tc>
          <w:tcPr>
            <w:tcW w:w="2268" w:type="dxa"/>
            <w:tcBorders>
              <w:top w:val="single" w:sz="6" w:space="0" w:color="000000"/>
              <w:left w:val="single" w:sz="6" w:space="0" w:color="000000"/>
              <w:bottom w:val="single" w:sz="6" w:space="0" w:color="000000"/>
              <w:right w:val="single" w:sz="6" w:space="0" w:color="000000"/>
            </w:tcBorders>
            <w:shd w:val="clear" w:color="auto" w:fill="DAD8BC"/>
          </w:tcPr>
          <w:p w:rsidR="00205220" w:rsidRPr="001C7311" w:rsidRDefault="00205220" w:rsidP="007764AE">
            <w:pPr>
              <w:pStyle w:val="9TableText"/>
            </w:pPr>
            <w:r w:rsidRPr="001C7311">
              <w:t>File/Doc no:</w:t>
            </w:r>
          </w:p>
        </w:tc>
        <w:tc>
          <w:tcPr>
            <w:tcW w:w="8381" w:type="dxa"/>
            <w:tcBorders>
              <w:left w:val="single" w:sz="6" w:space="0" w:color="000000"/>
            </w:tcBorders>
            <w:shd w:val="clear" w:color="auto" w:fill="auto"/>
          </w:tcPr>
          <w:p w:rsidR="00205220" w:rsidRPr="001C7311" w:rsidRDefault="00205220" w:rsidP="007764AE">
            <w:pPr>
              <w:pStyle w:val="9TableText"/>
            </w:pPr>
            <w:r w:rsidRPr="001C7311">
              <w:t>File number/document number</w:t>
            </w:r>
          </w:p>
        </w:tc>
      </w:tr>
    </w:tbl>
    <w:p w:rsidR="00205220" w:rsidRDefault="00205220" w:rsidP="00205220">
      <w:pPr>
        <w:pStyle w:val="Un-indexedHeading"/>
      </w:pPr>
    </w:p>
    <w:p w:rsidR="00205220" w:rsidRPr="002E268C" w:rsidRDefault="00205220" w:rsidP="00205220">
      <w:pPr>
        <w:pStyle w:val="StyleUn-indexedHeadingBefore0pt"/>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1"/>
        <w:gridCol w:w="1585"/>
        <w:gridCol w:w="1930"/>
        <w:gridCol w:w="5380"/>
      </w:tblGrid>
      <w:tr w:rsidR="00205220" w:rsidRPr="001C7311" w:rsidTr="007764AE">
        <w:tc>
          <w:tcPr>
            <w:tcW w:w="865" w:type="pct"/>
            <w:shd w:val="clear" w:color="auto" w:fill="DAD8BC"/>
            <w:vAlign w:val="center"/>
          </w:tcPr>
          <w:p w:rsidR="00205220" w:rsidRPr="001C7311" w:rsidRDefault="00205220" w:rsidP="007764AE">
            <w:pPr>
              <w:pStyle w:val="9aTableHeading"/>
              <w:rPr>
                <w:rStyle w:val="IntenseEmphasis1"/>
                <w:b/>
                <w:bCs w:val="0"/>
                <w:iCs w:val="0"/>
              </w:rPr>
            </w:pPr>
            <w:r w:rsidRPr="001C7311">
              <w:rPr>
                <w:rStyle w:val="IntenseEmphasis1"/>
                <w:b/>
                <w:bCs w:val="0"/>
                <w:iCs w:val="0"/>
              </w:rPr>
              <w:t>Version no.</w:t>
            </w:r>
          </w:p>
        </w:tc>
        <w:tc>
          <w:tcPr>
            <w:tcW w:w="737" w:type="pct"/>
            <w:shd w:val="clear" w:color="auto" w:fill="DAD8BC"/>
            <w:vAlign w:val="center"/>
          </w:tcPr>
          <w:p w:rsidR="00205220" w:rsidRPr="001C7311" w:rsidRDefault="00205220" w:rsidP="007764AE">
            <w:pPr>
              <w:pStyle w:val="9aTableHeading"/>
              <w:rPr>
                <w:rStyle w:val="IntenseEmphasis1"/>
                <w:b/>
                <w:bCs w:val="0"/>
                <w:iCs w:val="0"/>
              </w:rPr>
            </w:pPr>
            <w:r w:rsidRPr="001C7311">
              <w:rPr>
                <w:rStyle w:val="IntenseEmphasis1"/>
                <w:b/>
                <w:bCs w:val="0"/>
                <w:iCs w:val="0"/>
              </w:rPr>
              <w:t>Date</w:t>
            </w:r>
          </w:p>
        </w:tc>
        <w:tc>
          <w:tcPr>
            <w:tcW w:w="897" w:type="pct"/>
            <w:shd w:val="clear" w:color="auto" w:fill="DAD8BC"/>
            <w:vAlign w:val="center"/>
          </w:tcPr>
          <w:p w:rsidR="00205220" w:rsidRPr="001C7311" w:rsidRDefault="00205220" w:rsidP="007764AE">
            <w:pPr>
              <w:pStyle w:val="9aTableHeading"/>
              <w:rPr>
                <w:rStyle w:val="IntenseEmphasis1"/>
                <w:b/>
                <w:bCs w:val="0"/>
                <w:iCs w:val="0"/>
              </w:rPr>
            </w:pPr>
            <w:r w:rsidRPr="001C7311">
              <w:rPr>
                <w:rStyle w:val="IntenseEmphasis1"/>
                <w:b/>
                <w:bCs w:val="0"/>
                <w:iCs w:val="0"/>
              </w:rPr>
              <w:t>Changed by</w:t>
            </w:r>
          </w:p>
        </w:tc>
        <w:tc>
          <w:tcPr>
            <w:tcW w:w="2501" w:type="pct"/>
            <w:shd w:val="clear" w:color="auto" w:fill="DAD8BC"/>
            <w:vAlign w:val="center"/>
          </w:tcPr>
          <w:p w:rsidR="00205220" w:rsidRPr="001C7311" w:rsidRDefault="00205220" w:rsidP="007764AE">
            <w:pPr>
              <w:pStyle w:val="9aTableHeading"/>
              <w:rPr>
                <w:rStyle w:val="IntenseEmphasis1"/>
                <w:b/>
                <w:bCs w:val="0"/>
                <w:iCs w:val="0"/>
              </w:rPr>
            </w:pPr>
            <w:r w:rsidRPr="001C7311">
              <w:rPr>
                <w:rStyle w:val="IntenseEmphasis1"/>
                <w:b/>
                <w:bCs w:val="0"/>
                <w:iCs w:val="0"/>
              </w:rPr>
              <w:t>Nature of amendment</w:t>
            </w:r>
          </w:p>
        </w:tc>
      </w:tr>
      <w:tr w:rsidR="00205220" w:rsidRPr="001C7311" w:rsidTr="007764AE">
        <w:tc>
          <w:tcPr>
            <w:tcW w:w="865" w:type="pct"/>
            <w:shd w:val="clear" w:color="auto" w:fill="auto"/>
            <w:vAlign w:val="center"/>
          </w:tcPr>
          <w:p w:rsidR="00205220" w:rsidRPr="001C7311" w:rsidRDefault="00205220" w:rsidP="007764AE">
            <w:pPr>
              <w:pStyle w:val="9TableText"/>
              <w:rPr>
                <w:rStyle w:val="Strong"/>
                <w:rFonts w:eastAsia="Calibri"/>
              </w:rPr>
            </w:pPr>
            <w:r>
              <w:rPr>
                <w:rStyle w:val="Strong"/>
                <w:rFonts w:eastAsia="Calibri"/>
              </w:rPr>
              <w:t>0.</w:t>
            </w:r>
            <w:r w:rsidRPr="001C7311">
              <w:rPr>
                <w:rStyle w:val="Strong"/>
                <w:rFonts w:eastAsia="Calibri"/>
              </w:rPr>
              <w:t>1</w:t>
            </w:r>
          </w:p>
        </w:tc>
        <w:tc>
          <w:tcPr>
            <w:tcW w:w="737" w:type="pct"/>
            <w:shd w:val="clear" w:color="auto" w:fill="auto"/>
            <w:vAlign w:val="center"/>
          </w:tcPr>
          <w:p w:rsidR="00205220" w:rsidRPr="001C7311" w:rsidRDefault="00205220" w:rsidP="007764AE">
            <w:pPr>
              <w:pStyle w:val="9TableText"/>
              <w:rPr>
                <w:rStyle w:val="Strong"/>
                <w:rFonts w:eastAsia="Calibri"/>
              </w:rPr>
            </w:pPr>
          </w:p>
        </w:tc>
        <w:tc>
          <w:tcPr>
            <w:tcW w:w="897" w:type="pct"/>
            <w:shd w:val="clear" w:color="auto" w:fill="auto"/>
            <w:vAlign w:val="center"/>
          </w:tcPr>
          <w:p w:rsidR="00205220" w:rsidRPr="001C7311" w:rsidRDefault="00205220" w:rsidP="007764AE">
            <w:pPr>
              <w:pStyle w:val="9TableText"/>
              <w:rPr>
                <w:rStyle w:val="Strong"/>
                <w:rFonts w:eastAsia="Calibri"/>
              </w:rPr>
            </w:pPr>
          </w:p>
        </w:tc>
        <w:tc>
          <w:tcPr>
            <w:tcW w:w="2501" w:type="pct"/>
            <w:shd w:val="clear" w:color="auto" w:fill="auto"/>
            <w:vAlign w:val="center"/>
          </w:tcPr>
          <w:p w:rsidR="00205220" w:rsidRPr="001C7311" w:rsidRDefault="00205220" w:rsidP="007764AE">
            <w:pPr>
              <w:pStyle w:val="9TableText"/>
              <w:rPr>
                <w:rStyle w:val="Strong"/>
                <w:rFonts w:eastAsia="Calibri"/>
              </w:rPr>
            </w:pPr>
            <w:r w:rsidRPr="001C7311">
              <w:rPr>
                <w:rStyle w:val="Strong"/>
                <w:rFonts w:eastAsia="Calibri"/>
              </w:rPr>
              <w:t>Initial draft.</w:t>
            </w:r>
          </w:p>
        </w:tc>
      </w:tr>
      <w:tr w:rsidR="00205220" w:rsidRPr="001C7311" w:rsidTr="007764AE">
        <w:tc>
          <w:tcPr>
            <w:tcW w:w="865" w:type="pct"/>
            <w:shd w:val="clear" w:color="auto" w:fill="auto"/>
            <w:vAlign w:val="center"/>
          </w:tcPr>
          <w:p w:rsidR="00205220" w:rsidRPr="001C7311" w:rsidRDefault="00205220" w:rsidP="007764AE">
            <w:pPr>
              <w:pStyle w:val="9TableText"/>
              <w:rPr>
                <w:rStyle w:val="Strong"/>
                <w:rFonts w:eastAsia="Calibri"/>
              </w:rPr>
            </w:pPr>
          </w:p>
        </w:tc>
        <w:tc>
          <w:tcPr>
            <w:tcW w:w="737" w:type="pct"/>
            <w:shd w:val="clear" w:color="auto" w:fill="auto"/>
            <w:vAlign w:val="center"/>
          </w:tcPr>
          <w:p w:rsidR="00205220" w:rsidRPr="001C7311" w:rsidRDefault="00205220" w:rsidP="007764AE">
            <w:pPr>
              <w:pStyle w:val="9TableText"/>
              <w:rPr>
                <w:rStyle w:val="Strong"/>
                <w:rFonts w:eastAsia="Calibri"/>
              </w:rPr>
            </w:pPr>
          </w:p>
        </w:tc>
        <w:tc>
          <w:tcPr>
            <w:tcW w:w="897" w:type="pct"/>
            <w:shd w:val="clear" w:color="auto" w:fill="auto"/>
            <w:vAlign w:val="center"/>
          </w:tcPr>
          <w:p w:rsidR="00205220" w:rsidRPr="001C7311" w:rsidRDefault="00205220" w:rsidP="007764AE">
            <w:pPr>
              <w:pStyle w:val="9TableText"/>
              <w:rPr>
                <w:rStyle w:val="Strong"/>
                <w:rFonts w:eastAsia="Calibri"/>
              </w:rPr>
            </w:pPr>
          </w:p>
        </w:tc>
        <w:tc>
          <w:tcPr>
            <w:tcW w:w="2501" w:type="pct"/>
            <w:shd w:val="clear" w:color="auto" w:fill="auto"/>
            <w:vAlign w:val="center"/>
          </w:tcPr>
          <w:p w:rsidR="00205220" w:rsidRPr="001C7311" w:rsidRDefault="00205220" w:rsidP="007764AE">
            <w:pPr>
              <w:pStyle w:val="9TableText"/>
              <w:rPr>
                <w:rStyle w:val="Strong"/>
                <w:rFonts w:eastAsia="Calibri"/>
              </w:rPr>
            </w:pPr>
          </w:p>
        </w:tc>
      </w:tr>
      <w:tr w:rsidR="00205220" w:rsidRPr="001C7311" w:rsidTr="007764AE">
        <w:tc>
          <w:tcPr>
            <w:tcW w:w="865" w:type="pct"/>
            <w:shd w:val="clear" w:color="auto" w:fill="auto"/>
            <w:vAlign w:val="center"/>
          </w:tcPr>
          <w:p w:rsidR="00205220" w:rsidRPr="001C7311" w:rsidRDefault="00205220" w:rsidP="007764AE">
            <w:pPr>
              <w:pStyle w:val="9TableText"/>
              <w:rPr>
                <w:rStyle w:val="Strong"/>
                <w:rFonts w:eastAsia="Calibri"/>
              </w:rPr>
            </w:pPr>
          </w:p>
        </w:tc>
        <w:tc>
          <w:tcPr>
            <w:tcW w:w="737" w:type="pct"/>
            <w:shd w:val="clear" w:color="auto" w:fill="auto"/>
            <w:vAlign w:val="center"/>
          </w:tcPr>
          <w:p w:rsidR="00205220" w:rsidRPr="001C7311" w:rsidRDefault="00205220" w:rsidP="007764AE">
            <w:pPr>
              <w:pStyle w:val="9TableText"/>
              <w:rPr>
                <w:rStyle w:val="Strong"/>
                <w:rFonts w:eastAsia="Calibri"/>
              </w:rPr>
            </w:pPr>
          </w:p>
        </w:tc>
        <w:tc>
          <w:tcPr>
            <w:tcW w:w="897" w:type="pct"/>
            <w:shd w:val="clear" w:color="auto" w:fill="auto"/>
            <w:vAlign w:val="center"/>
          </w:tcPr>
          <w:p w:rsidR="00205220" w:rsidRPr="001C7311" w:rsidRDefault="00205220" w:rsidP="007764AE">
            <w:pPr>
              <w:pStyle w:val="9TableText"/>
              <w:rPr>
                <w:rStyle w:val="Strong"/>
                <w:rFonts w:eastAsia="Calibri"/>
              </w:rPr>
            </w:pPr>
          </w:p>
        </w:tc>
        <w:tc>
          <w:tcPr>
            <w:tcW w:w="2501" w:type="pct"/>
            <w:shd w:val="clear" w:color="auto" w:fill="auto"/>
            <w:vAlign w:val="center"/>
          </w:tcPr>
          <w:p w:rsidR="00205220" w:rsidRPr="001C7311" w:rsidRDefault="00205220" w:rsidP="007764AE">
            <w:pPr>
              <w:pStyle w:val="9TableText"/>
              <w:rPr>
                <w:rStyle w:val="Strong"/>
                <w:rFonts w:eastAsia="Calibri"/>
              </w:rPr>
            </w:pPr>
          </w:p>
        </w:tc>
      </w:tr>
      <w:tr w:rsidR="00205220" w:rsidRPr="001C7311" w:rsidTr="007764AE">
        <w:tc>
          <w:tcPr>
            <w:tcW w:w="865" w:type="pct"/>
            <w:shd w:val="clear" w:color="auto" w:fill="auto"/>
            <w:vAlign w:val="center"/>
          </w:tcPr>
          <w:p w:rsidR="00205220" w:rsidRPr="001C7311" w:rsidRDefault="00205220" w:rsidP="007764AE">
            <w:pPr>
              <w:pStyle w:val="9TableText"/>
              <w:rPr>
                <w:rStyle w:val="Strong"/>
                <w:rFonts w:eastAsia="Calibri"/>
              </w:rPr>
            </w:pPr>
          </w:p>
        </w:tc>
        <w:tc>
          <w:tcPr>
            <w:tcW w:w="737" w:type="pct"/>
            <w:shd w:val="clear" w:color="auto" w:fill="auto"/>
            <w:vAlign w:val="center"/>
          </w:tcPr>
          <w:p w:rsidR="00205220" w:rsidRPr="001C7311" w:rsidRDefault="00205220" w:rsidP="007764AE">
            <w:pPr>
              <w:pStyle w:val="9TableText"/>
              <w:rPr>
                <w:rStyle w:val="Strong"/>
                <w:rFonts w:eastAsia="Calibri"/>
              </w:rPr>
            </w:pPr>
          </w:p>
        </w:tc>
        <w:tc>
          <w:tcPr>
            <w:tcW w:w="897" w:type="pct"/>
            <w:shd w:val="clear" w:color="auto" w:fill="auto"/>
            <w:vAlign w:val="center"/>
          </w:tcPr>
          <w:p w:rsidR="00205220" w:rsidRPr="001C7311" w:rsidRDefault="00205220" w:rsidP="007764AE">
            <w:pPr>
              <w:pStyle w:val="9TableText"/>
              <w:rPr>
                <w:rStyle w:val="Strong"/>
                <w:rFonts w:eastAsia="Calibri"/>
              </w:rPr>
            </w:pPr>
          </w:p>
        </w:tc>
        <w:tc>
          <w:tcPr>
            <w:tcW w:w="2501" w:type="pct"/>
            <w:shd w:val="clear" w:color="auto" w:fill="auto"/>
            <w:vAlign w:val="center"/>
          </w:tcPr>
          <w:p w:rsidR="00205220" w:rsidRPr="001C7311" w:rsidRDefault="00205220" w:rsidP="007764AE">
            <w:pPr>
              <w:pStyle w:val="9TableText"/>
              <w:rPr>
                <w:rStyle w:val="Strong"/>
                <w:rFonts w:eastAsia="Calibri"/>
              </w:rPr>
            </w:pPr>
          </w:p>
        </w:tc>
      </w:tr>
      <w:tr w:rsidR="00205220" w:rsidRPr="001C7311" w:rsidTr="007764AE">
        <w:tc>
          <w:tcPr>
            <w:tcW w:w="865" w:type="pct"/>
            <w:shd w:val="clear" w:color="auto" w:fill="auto"/>
            <w:vAlign w:val="center"/>
          </w:tcPr>
          <w:p w:rsidR="00205220" w:rsidRPr="001C7311" w:rsidRDefault="00205220" w:rsidP="007764AE">
            <w:pPr>
              <w:pStyle w:val="9TableText"/>
              <w:rPr>
                <w:rStyle w:val="Strong"/>
                <w:rFonts w:eastAsia="Calibri"/>
              </w:rPr>
            </w:pPr>
          </w:p>
        </w:tc>
        <w:tc>
          <w:tcPr>
            <w:tcW w:w="737" w:type="pct"/>
            <w:shd w:val="clear" w:color="auto" w:fill="auto"/>
            <w:vAlign w:val="center"/>
          </w:tcPr>
          <w:p w:rsidR="00205220" w:rsidRPr="001C7311" w:rsidRDefault="00205220" w:rsidP="007764AE">
            <w:pPr>
              <w:pStyle w:val="9TableText"/>
              <w:rPr>
                <w:rStyle w:val="Strong"/>
                <w:rFonts w:eastAsia="Calibri"/>
              </w:rPr>
            </w:pPr>
          </w:p>
        </w:tc>
        <w:tc>
          <w:tcPr>
            <w:tcW w:w="897" w:type="pct"/>
            <w:shd w:val="clear" w:color="auto" w:fill="auto"/>
            <w:vAlign w:val="center"/>
          </w:tcPr>
          <w:p w:rsidR="00205220" w:rsidRPr="001C7311" w:rsidRDefault="00205220" w:rsidP="007764AE">
            <w:pPr>
              <w:pStyle w:val="9TableText"/>
              <w:rPr>
                <w:rStyle w:val="Strong"/>
                <w:rFonts w:eastAsia="Calibri"/>
              </w:rPr>
            </w:pPr>
          </w:p>
        </w:tc>
        <w:tc>
          <w:tcPr>
            <w:tcW w:w="2501" w:type="pct"/>
            <w:shd w:val="clear" w:color="auto" w:fill="auto"/>
            <w:vAlign w:val="center"/>
          </w:tcPr>
          <w:p w:rsidR="00205220" w:rsidRPr="001C7311" w:rsidRDefault="00205220" w:rsidP="007764AE">
            <w:pPr>
              <w:pStyle w:val="9TableText"/>
              <w:rPr>
                <w:rStyle w:val="Strong"/>
                <w:rFonts w:eastAsia="Calibri"/>
              </w:rPr>
            </w:pPr>
          </w:p>
        </w:tc>
      </w:tr>
    </w:tbl>
    <w:p w:rsidR="00205220" w:rsidRPr="00205220" w:rsidRDefault="00205220" w:rsidP="00205220">
      <w:pPr>
        <w:pStyle w:val="Un-indexedHeading"/>
      </w:pPr>
      <w:r>
        <w:br w:type="page"/>
      </w:r>
    </w:p>
    <w:p w:rsidR="00205220" w:rsidRPr="002E268C" w:rsidRDefault="00205220" w:rsidP="00205220">
      <w:pPr>
        <w:pStyle w:val="StyleUn-indexedHeadingBefore0pt"/>
      </w:pPr>
      <w:r>
        <w:lastRenderedPageBreak/>
        <w:t xml:space="preserve">Endorsement and </w:t>
      </w:r>
      <w:r w:rsidRPr="002E268C">
        <w:t>Approval</w:t>
      </w:r>
      <w:r w:rsidRPr="005E5253">
        <w:t xml:space="preserve"> </w:t>
      </w:r>
    </w:p>
    <w:p w:rsidR="00205220" w:rsidRPr="00954972" w:rsidRDefault="00205220" w:rsidP="00205220">
      <w:pPr>
        <w:pStyle w:val="StyleUn-indexedHeadingBefore6pt1"/>
      </w:pPr>
      <w:r>
        <w:t xml:space="preserve">Project Sponsor </w:t>
      </w:r>
      <w:r w:rsidRPr="00B20C2D">
        <w:rPr>
          <w:b w:val="0"/>
        </w:rPr>
        <w:t>(delete for Component Proposal and Project Plan)</w:t>
      </w:r>
    </w:p>
    <w:p w:rsidR="00205220" w:rsidRPr="00953B1D" w:rsidRDefault="00205220" w:rsidP="00205220">
      <w:pPr>
        <w:pStyle w:val="BodyText"/>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953B1D" w:rsidTr="008D3A91">
        <w:tc>
          <w:tcPr>
            <w:tcW w:w="1188" w:type="dxa"/>
            <w:vAlign w:val="bottom"/>
          </w:tcPr>
          <w:p w:rsidR="00205220" w:rsidRPr="00953B1D" w:rsidRDefault="00205220" w:rsidP="007764AE">
            <w:pPr>
              <w:pStyle w:val="9TableText"/>
            </w:pPr>
            <w:r w:rsidRPr="00953B1D">
              <w:t>Name</w:t>
            </w:r>
          </w:p>
        </w:tc>
        <w:tc>
          <w:tcPr>
            <w:tcW w:w="9461" w:type="dxa"/>
            <w:gridSpan w:val="3"/>
            <w:vAlign w:val="bottom"/>
          </w:tcPr>
          <w:p w:rsidR="00205220" w:rsidRPr="00953B1D" w:rsidRDefault="00205220" w:rsidP="007764AE">
            <w:pPr>
              <w:pStyle w:val="9TableText"/>
            </w:pPr>
          </w:p>
        </w:tc>
      </w:tr>
      <w:tr w:rsidR="00205220" w:rsidRPr="00953B1D" w:rsidTr="008D3A91">
        <w:tc>
          <w:tcPr>
            <w:tcW w:w="1188" w:type="dxa"/>
            <w:vAlign w:val="bottom"/>
          </w:tcPr>
          <w:p w:rsidR="00205220" w:rsidRPr="00953B1D" w:rsidRDefault="00205220" w:rsidP="007764AE">
            <w:pPr>
              <w:pStyle w:val="9TableText"/>
            </w:pPr>
            <w:r w:rsidRPr="00953B1D">
              <w:t>Position</w:t>
            </w:r>
          </w:p>
        </w:tc>
        <w:tc>
          <w:tcPr>
            <w:tcW w:w="9461" w:type="dxa"/>
            <w:gridSpan w:val="3"/>
            <w:vAlign w:val="bottom"/>
          </w:tcPr>
          <w:p w:rsidR="00205220" w:rsidRPr="00953B1D" w:rsidRDefault="00205220" w:rsidP="007764AE">
            <w:pPr>
              <w:pStyle w:val="9TableText"/>
            </w:pPr>
          </w:p>
        </w:tc>
      </w:tr>
      <w:tr w:rsidR="00205220" w:rsidRPr="00953B1D" w:rsidTr="008D3A91">
        <w:trPr>
          <w:trHeight w:val="567"/>
        </w:trPr>
        <w:tc>
          <w:tcPr>
            <w:tcW w:w="1188" w:type="dxa"/>
            <w:vAlign w:val="center"/>
          </w:tcPr>
          <w:p w:rsidR="00205220" w:rsidRPr="00953B1D" w:rsidRDefault="00205220" w:rsidP="007764AE">
            <w:pPr>
              <w:pStyle w:val="9TableText"/>
            </w:pPr>
            <w:r w:rsidRPr="00953B1D">
              <w:t>Signature</w:t>
            </w:r>
          </w:p>
        </w:tc>
        <w:tc>
          <w:tcPr>
            <w:tcW w:w="5157" w:type="dxa"/>
            <w:vAlign w:val="center"/>
          </w:tcPr>
          <w:p w:rsidR="00205220" w:rsidRPr="00953B1D" w:rsidRDefault="00205220" w:rsidP="007764AE">
            <w:pPr>
              <w:pStyle w:val="9TableText"/>
            </w:pPr>
          </w:p>
        </w:tc>
        <w:tc>
          <w:tcPr>
            <w:tcW w:w="1046" w:type="dxa"/>
            <w:vAlign w:val="center"/>
          </w:tcPr>
          <w:p w:rsidR="00205220" w:rsidRPr="00953B1D" w:rsidRDefault="00205220" w:rsidP="007764AE">
            <w:pPr>
              <w:pStyle w:val="9TableText"/>
            </w:pPr>
            <w:r w:rsidRPr="00953B1D">
              <w:t>Date</w:t>
            </w:r>
          </w:p>
        </w:tc>
        <w:tc>
          <w:tcPr>
            <w:tcW w:w="3258" w:type="dxa"/>
            <w:vAlign w:val="center"/>
          </w:tcPr>
          <w:p w:rsidR="00205220" w:rsidRPr="00953B1D" w:rsidRDefault="00205220" w:rsidP="007764AE">
            <w:pPr>
              <w:pStyle w:val="9TableText"/>
            </w:pPr>
          </w:p>
        </w:tc>
      </w:tr>
    </w:tbl>
    <w:p w:rsidR="00205220" w:rsidRPr="00B20C2D" w:rsidRDefault="00205220" w:rsidP="00205220">
      <w:pPr>
        <w:pStyle w:val="BodyText"/>
      </w:pPr>
      <w:r w:rsidRPr="00B20C2D">
        <w:t xml:space="preserve">The following officers have </w:t>
      </w:r>
      <w:r w:rsidRPr="00B20C2D">
        <w:rPr>
          <w:b/>
        </w:rPr>
        <w:t>endorsed</w:t>
      </w:r>
      <w:r w:rsidRPr="00B20C2D">
        <w:t xml:space="preserve"> this document</w:t>
      </w:r>
    </w:p>
    <w:p w:rsidR="00205220" w:rsidRPr="00B20C2D" w:rsidRDefault="00205220" w:rsidP="00205220">
      <w:pPr>
        <w:pStyle w:val="StyleUn-indexedHeadingBefore6pt1"/>
        <w:rPr>
          <w:b w:val="0"/>
        </w:rPr>
      </w:pPr>
      <w:r>
        <w:t xml:space="preserve">Program Manager </w:t>
      </w:r>
      <w:r w:rsidRPr="00B20C2D">
        <w:rPr>
          <w:b w:val="0"/>
        </w:rPr>
        <w:t>(delete for Component Proposal and Project Plan)</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6F75DA" w:rsidTr="008D3A91">
        <w:tc>
          <w:tcPr>
            <w:tcW w:w="1188" w:type="dxa"/>
            <w:vAlign w:val="bottom"/>
          </w:tcPr>
          <w:p w:rsidR="00205220" w:rsidRPr="00DB7C6C" w:rsidRDefault="00205220" w:rsidP="007764AE">
            <w:pPr>
              <w:pStyle w:val="9TableText"/>
            </w:pPr>
            <w:r w:rsidRPr="00DB7C6C">
              <w:t>Name</w:t>
            </w:r>
          </w:p>
        </w:tc>
        <w:tc>
          <w:tcPr>
            <w:tcW w:w="9461" w:type="dxa"/>
            <w:gridSpan w:val="3"/>
            <w:vAlign w:val="bottom"/>
          </w:tcPr>
          <w:p w:rsidR="00205220" w:rsidRPr="00DB7C6C" w:rsidRDefault="00205220" w:rsidP="007764AE">
            <w:pPr>
              <w:pStyle w:val="9TableText"/>
            </w:pPr>
          </w:p>
        </w:tc>
      </w:tr>
      <w:tr w:rsidR="00205220" w:rsidRPr="006F75DA" w:rsidTr="008D3A91">
        <w:tc>
          <w:tcPr>
            <w:tcW w:w="1188" w:type="dxa"/>
            <w:vAlign w:val="bottom"/>
          </w:tcPr>
          <w:p w:rsidR="00205220" w:rsidRPr="00DB7C6C" w:rsidRDefault="00205220" w:rsidP="007764AE">
            <w:pPr>
              <w:pStyle w:val="9TableText"/>
            </w:pPr>
            <w:r w:rsidRPr="00DB7C6C">
              <w:t>Position</w:t>
            </w:r>
          </w:p>
        </w:tc>
        <w:tc>
          <w:tcPr>
            <w:tcW w:w="9461" w:type="dxa"/>
            <w:gridSpan w:val="3"/>
            <w:vAlign w:val="bottom"/>
          </w:tcPr>
          <w:p w:rsidR="00205220" w:rsidRPr="00DB7C6C" w:rsidRDefault="00205220" w:rsidP="007764AE">
            <w:pPr>
              <w:pStyle w:val="9TableText"/>
            </w:pPr>
          </w:p>
        </w:tc>
      </w:tr>
      <w:tr w:rsidR="00205220" w:rsidRPr="006F75DA" w:rsidTr="008D3A91">
        <w:trPr>
          <w:trHeight w:val="567"/>
        </w:trPr>
        <w:tc>
          <w:tcPr>
            <w:tcW w:w="1188" w:type="dxa"/>
            <w:vAlign w:val="center"/>
          </w:tcPr>
          <w:p w:rsidR="00205220" w:rsidRPr="00DB7C6C" w:rsidRDefault="00205220" w:rsidP="007764AE">
            <w:pPr>
              <w:pStyle w:val="9TableText"/>
            </w:pPr>
            <w:r w:rsidRPr="00DB7C6C">
              <w:t>Signature</w:t>
            </w:r>
          </w:p>
        </w:tc>
        <w:tc>
          <w:tcPr>
            <w:tcW w:w="5157" w:type="dxa"/>
            <w:vAlign w:val="center"/>
          </w:tcPr>
          <w:p w:rsidR="00205220" w:rsidRPr="00DB7C6C" w:rsidRDefault="00205220" w:rsidP="007764AE">
            <w:pPr>
              <w:pStyle w:val="9TableText"/>
            </w:pPr>
          </w:p>
        </w:tc>
        <w:tc>
          <w:tcPr>
            <w:tcW w:w="1046" w:type="dxa"/>
            <w:vAlign w:val="center"/>
          </w:tcPr>
          <w:p w:rsidR="00205220" w:rsidRPr="00DB7C6C" w:rsidRDefault="00205220" w:rsidP="007764AE">
            <w:pPr>
              <w:pStyle w:val="9TableText"/>
            </w:pPr>
            <w:r w:rsidRPr="00DB7C6C">
              <w:t>Date</w:t>
            </w:r>
          </w:p>
        </w:tc>
        <w:tc>
          <w:tcPr>
            <w:tcW w:w="3258" w:type="dxa"/>
            <w:vAlign w:val="center"/>
          </w:tcPr>
          <w:p w:rsidR="00205220" w:rsidRPr="00DB7C6C" w:rsidRDefault="00205220" w:rsidP="007764AE">
            <w:pPr>
              <w:pStyle w:val="9TableText"/>
            </w:pPr>
          </w:p>
        </w:tc>
      </w:tr>
    </w:tbl>
    <w:p w:rsidR="00205220" w:rsidRPr="00B20C2D" w:rsidRDefault="00205220" w:rsidP="00205220">
      <w:pPr>
        <w:pStyle w:val="StyleUn-indexedHeadingBefore6pt1"/>
        <w:rPr>
          <w:b w:val="0"/>
        </w:rPr>
      </w:pPr>
      <w:r>
        <w:t xml:space="preserve">Project Manager </w:t>
      </w:r>
      <w:r w:rsidRPr="00B20C2D">
        <w:rPr>
          <w:b w:val="0"/>
        </w:rPr>
        <w:t>(= Component Project Customer) (delete as above)</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953B1D" w:rsidTr="008D3A91">
        <w:tc>
          <w:tcPr>
            <w:tcW w:w="1188" w:type="dxa"/>
            <w:vAlign w:val="bottom"/>
          </w:tcPr>
          <w:p w:rsidR="00205220" w:rsidRPr="00953B1D" w:rsidRDefault="00205220" w:rsidP="007764AE">
            <w:pPr>
              <w:pStyle w:val="9TableText"/>
            </w:pPr>
            <w:r w:rsidRPr="00953B1D">
              <w:t>Name</w:t>
            </w:r>
          </w:p>
        </w:tc>
        <w:tc>
          <w:tcPr>
            <w:tcW w:w="9461" w:type="dxa"/>
            <w:gridSpan w:val="3"/>
            <w:vAlign w:val="bottom"/>
          </w:tcPr>
          <w:p w:rsidR="00205220" w:rsidRPr="00953B1D" w:rsidRDefault="00205220" w:rsidP="007764AE">
            <w:pPr>
              <w:pStyle w:val="9TableText"/>
            </w:pPr>
          </w:p>
        </w:tc>
      </w:tr>
      <w:tr w:rsidR="00205220" w:rsidRPr="00953B1D" w:rsidTr="008D3A91">
        <w:tc>
          <w:tcPr>
            <w:tcW w:w="1188" w:type="dxa"/>
            <w:vAlign w:val="bottom"/>
          </w:tcPr>
          <w:p w:rsidR="00205220" w:rsidRPr="00953B1D" w:rsidRDefault="00205220" w:rsidP="007764AE">
            <w:pPr>
              <w:pStyle w:val="9TableText"/>
            </w:pPr>
            <w:r w:rsidRPr="00953B1D">
              <w:t>Position</w:t>
            </w:r>
          </w:p>
        </w:tc>
        <w:tc>
          <w:tcPr>
            <w:tcW w:w="9461" w:type="dxa"/>
            <w:gridSpan w:val="3"/>
            <w:vAlign w:val="bottom"/>
          </w:tcPr>
          <w:p w:rsidR="00205220" w:rsidRPr="00953B1D" w:rsidRDefault="00205220" w:rsidP="007764AE">
            <w:pPr>
              <w:pStyle w:val="9TableText"/>
            </w:pPr>
          </w:p>
        </w:tc>
      </w:tr>
      <w:tr w:rsidR="00205220" w:rsidRPr="00953B1D" w:rsidTr="008D3A91">
        <w:trPr>
          <w:trHeight w:val="567"/>
        </w:trPr>
        <w:tc>
          <w:tcPr>
            <w:tcW w:w="1188" w:type="dxa"/>
            <w:vAlign w:val="center"/>
          </w:tcPr>
          <w:p w:rsidR="00205220" w:rsidRPr="00953B1D" w:rsidRDefault="00205220" w:rsidP="007764AE">
            <w:pPr>
              <w:pStyle w:val="9TableText"/>
            </w:pPr>
            <w:r w:rsidRPr="00953B1D">
              <w:t>Signature</w:t>
            </w:r>
          </w:p>
        </w:tc>
        <w:tc>
          <w:tcPr>
            <w:tcW w:w="5157" w:type="dxa"/>
            <w:vAlign w:val="center"/>
          </w:tcPr>
          <w:p w:rsidR="00205220" w:rsidRPr="00953B1D" w:rsidRDefault="00205220" w:rsidP="007764AE">
            <w:pPr>
              <w:pStyle w:val="9TableText"/>
            </w:pPr>
          </w:p>
        </w:tc>
        <w:tc>
          <w:tcPr>
            <w:tcW w:w="1046" w:type="dxa"/>
            <w:vAlign w:val="center"/>
          </w:tcPr>
          <w:p w:rsidR="00205220" w:rsidRPr="00953B1D" w:rsidRDefault="00205220" w:rsidP="007764AE">
            <w:pPr>
              <w:pStyle w:val="9TableText"/>
            </w:pPr>
            <w:r w:rsidRPr="00953B1D">
              <w:t>Date</w:t>
            </w:r>
          </w:p>
        </w:tc>
        <w:tc>
          <w:tcPr>
            <w:tcW w:w="3258" w:type="dxa"/>
            <w:vAlign w:val="center"/>
          </w:tcPr>
          <w:p w:rsidR="00205220" w:rsidRPr="00953B1D" w:rsidRDefault="00205220" w:rsidP="007764AE">
            <w:pPr>
              <w:pStyle w:val="9TableText"/>
            </w:pPr>
          </w:p>
        </w:tc>
      </w:tr>
    </w:tbl>
    <w:p w:rsidR="00205220" w:rsidRDefault="00205220" w:rsidP="00205220">
      <w:pPr>
        <w:pStyle w:val="StyleUn-indexedHeadingBefore6pt1"/>
      </w:pPr>
      <w:r>
        <w:t>Component Project S</w:t>
      </w:r>
      <w:r w:rsidRPr="00953B1D">
        <w:t>ponsor</w:t>
      </w:r>
      <w:r w:rsidRPr="00945252">
        <w:t xml:space="preserve"> </w:t>
      </w:r>
    </w:p>
    <w:p w:rsidR="00205220" w:rsidRPr="00953B1D" w:rsidRDefault="00205220" w:rsidP="00205220">
      <w:pPr>
        <w:pStyle w:val="BodyText"/>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6F75DA" w:rsidTr="008D3A91">
        <w:tc>
          <w:tcPr>
            <w:tcW w:w="1188" w:type="dxa"/>
            <w:vAlign w:val="bottom"/>
          </w:tcPr>
          <w:p w:rsidR="00205220" w:rsidRPr="00DB7C6C" w:rsidRDefault="00205220" w:rsidP="007764AE">
            <w:pPr>
              <w:pStyle w:val="9TableText"/>
            </w:pPr>
            <w:r w:rsidRPr="00DB7C6C">
              <w:t>Name</w:t>
            </w:r>
          </w:p>
        </w:tc>
        <w:tc>
          <w:tcPr>
            <w:tcW w:w="9461" w:type="dxa"/>
            <w:gridSpan w:val="3"/>
            <w:vAlign w:val="bottom"/>
          </w:tcPr>
          <w:p w:rsidR="00205220" w:rsidRPr="00DB7C6C" w:rsidRDefault="00205220" w:rsidP="007764AE">
            <w:pPr>
              <w:pStyle w:val="9TableText"/>
            </w:pPr>
          </w:p>
        </w:tc>
      </w:tr>
      <w:tr w:rsidR="00205220" w:rsidRPr="006F75DA" w:rsidTr="008D3A91">
        <w:tc>
          <w:tcPr>
            <w:tcW w:w="1188" w:type="dxa"/>
            <w:vAlign w:val="bottom"/>
          </w:tcPr>
          <w:p w:rsidR="00205220" w:rsidRPr="00DB7C6C" w:rsidRDefault="00205220" w:rsidP="007764AE">
            <w:pPr>
              <w:pStyle w:val="9TableText"/>
            </w:pPr>
            <w:r w:rsidRPr="00DB7C6C">
              <w:t>Position</w:t>
            </w:r>
          </w:p>
        </w:tc>
        <w:tc>
          <w:tcPr>
            <w:tcW w:w="9461" w:type="dxa"/>
            <w:gridSpan w:val="3"/>
            <w:vAlign w:val="bottom"/>
          </w:tcPr>
          <w:p w:rsidR="00205220" w:rsidRPr="00DB7C6C" w:rsidRDefault="00205220" w:rsidP="007764AE">
            <w:pPr>
              <w:pStyle w:val="9TableText"/>
            </w:pPr>
          </w:p>
        </w:tc>
      </w:tr>
      <w:tr w:rsidR="00205220" w:rsidRPr="006F75DA" w:rsidTr="008D3A91">
        <w:trPr>
          <w:trHeight w:val="567"/>
        </w:trPr>
        <w:tc>
          <w:tcPr>
            <w:tcW w:w="1188" w:type="dxa"/>
            <w:vAlign w:val="center"/>
          </w:tcPr>
          <w:p w:rsidR="00205220" w:rsidRPr="00DB7C6C" w:rsidRDefault="00205220" w:rsidP="007764AE">
            <w:pPr>
              <w:pStyle w:val="9TableText"/>
            </w:pPr>
            <w:r w:rsidRPr="00DB7C6C">
              <w:t>Signature</w:t>
            </w:r>
          </w:p>
        </w:tc>
        <w:tc>
          <w:tcPr>
            <w:tcW w:w="5157" w:type="dxa"/>
            <w:vAlign w:val="center"/>
          </w:tcPr>
          <w:p w:rsidR="00205220" w:rsidRPr="00DB7C6C" w:rsidRDefault="00205220" w:rsidP="007764AE">
            <w:pPr>
              <w:pStyle w:val="9TableText"/>
            </w:pPr>
          </w:p>
        </w:tc>
        <w:tc>
          <w:tcPr>
            <w:tcW w:w="1046" w:type="dxa"/>
            <w:vAlign w:val="center"/>
          </w:tcPr>
          <w:p w:rsidR="00205220" w:rsidRPr="00DB7C6C" w:rsidRDefault="00205220" w:rsidP="007764AE">
            <w:pPr>
              <w:pStyle w:val="9TableText"/>
            </w:pPr>
            <w:r w:rsidRPr="00DB7C6C">
              <w:t>Date</w:t>
            </w:r>
          </w:p>
        </w:tc>
        <w:tc>
          <w:tcPr>
            <w:tcW w:w="3258" w:type="dxa"/>
            <w:vAlign w:val="center"/>
          </w:tcPr>
          <w:p w:rsidR="00205220" w:rsidRPr="00DB7C6C" w:rsidRDefault="00205220" w:rsidP="007764AE">
            <w:pPr>
              <w:pStyle w:val="9TableText"/>
            </w:pPr>
          </w:p>
        </w:tc>
      </w:tr>
      <w:tr w:rsidR="00205220" w:rsidRPr="00953B1D" w:rsidTr="008D3A91">
        <w:trPr>
          <w:trHeight w:val="454"/>
        </w:trPr>
        <w:tc>
          <w:tcPr>
            <w:tcW w:w="10649" w:type="dxa"/>
            <w:gridSpan w:val="4"/>
            <w:vAlign w:val="center"/>
          </w:tcPr>
          <w:p w:rsidR="00205220" w:rsidRPr="00406BF5" w:rsidRDefault="00205220" w:rsidP="007764AE">
            <w:pPr>
              <w:pStyle w:val="9TableText"/>
              <w:rPr>
                <w:b/>
              </w:rPr>
            </w:pPr>
            <w:r w:rsidRPr="00406BF5">
              <w:rPr>
                <w:b/>
              </w:rPr>
              <w:t>Comments</w:t>
            </w:r>
          </w:p>
        </w:tc>
      </w:tr>
      <w:tr w:rsidR="00205220" w:rsidRPr="00953B1D" w:rsidTr="008D3A91">
        <w:trPr>
          <w:trHeight w:val="454"/>
        </w:trPr>
        <w:tc>
          <w:tcPr>
            <w:tcW w:w="10649" w:type="dxa"/>
            <w:gridSpan w:val="4"/>
            <w:vAlign w:val="center"/>
          </w:tcPr>
          <w:p w:rsidR="00205220" w:rsidRPr="00953B1D" w:rsidRDefault="00205220" w:rsidP="007764AE">
            <w:pPr>
              <w:pStyle w:val="9TableText"/>
            </w:pPr>
          </w:p>
        </w:tc>
      </w:tr>
    </w:tbl>
    <w:p w:rsidR="00205220" w:rsidRPr="00B20C2D" w:rsidRDefault="00205220" w:rsidP="00205220">
      <w:pPr>
        <w:pStyle w:val="BodyText"/>
      </w:pPr>
      <w:r w:rsidRPr="00B20C2D">
        <w:t xml:space="preserve">The following officers have </w:t>
      </w:r>
      <w:r w:rsidRPr="00B20C2D">
        <w:rPr>
          <w:b/>
        </w:rPr>
        <w:t>endorsed</w:t>
      </w:r>
      <w:r w:rsidRPr="00B20C2D">
        <w:t xml:space="preserve"> this document</w:t>
      </w:r>
      <w:r w:rsidR="007764AE">
        <w:t>.</w:t>
      </w:r>
    </w:p>
    <w:p w:rsidR="00205220" w:rsidRDefault="00205220" w:rsidP="00205220">
      <w:pPr>
        <w:pStyle w:val="StyleUn-indexedHeadingBefore6pt1"/>
      </w:pPr>
      <w:r>
        <w:t xml:space="preserve">Component Program Manager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6F75DA" w:rsidTr="008D3A91">
        <w:tc>
          <w:tcPr>
            <w:tcW w:w="1188" w:type="dxa"/>
            <w:vAlign w:val="bottom"/>
          </w:tcPr>
          <w:p w:rsidR="00205220" w:rsidRPr="00DB7C6C" w:rsidRDefault="00205220" w:rsidP="007764AE">
            <w:pPr>
              <w:pStyle w:val="9TableText"/>
            </w:pPr>
            <w:r w:rsidRPr="00DB7C6C">
              <w:t>Name</w:t>
            </w:r>
          </w:p>
        </w:tc>
        <w:tc>
          <w:tcPr>
            <w:tcW w:w="9461" w:type="dxa"/>
            <w:gridSpan w:val="3"/>
            <w:vAlign w:val="bottom"/>
          </w:tcPr>
          <w:p w:rsidR="00205220" w:rsidRPr="00DB7C6C" w:rsidRDefault="00205220" w:rsidP="007764AE">
            <w:pPr>
              <w:pStyle w:val="9TableText"/>
            </w:pPr>
          </w:p>
        </w:tc>
      </w:tr>
      <w:tr w:rsidR="00205220" w:rsidRPr="006F75DA" w:rsidTr="008D3A91">
        <w:tc>
          <w:tcPr>
            <w:tcW w:w="1188" w:type="dxa"/>
            <w:vAlign w:val="bottom"/>
          </w:tcPr>
          <w:p w:rsidR="00205220" w:rsidRPr="00DB7C6C" w:rsidRDefault="00205220" w:rsidP="007764AE">
            <w:pPr>
              <w:pStyle w:val="9TableText"/>
            </w:pPr>
            <w:r w:rsidRPr="00DB7C6C">
              <w:t>Position</w:t>
            </w:r>
          </w:p>
        </w:tc>
        <w:tc>
          <w:tcPr>
            <w:tcW w:w="9461" w:type="dxa"/>
            <w:gridSpan w:val="3"/>
            <w:vAlign w:val="bottom"/>
          </w:tcPr>
          <w:p w:rsidR="00205220" w:rsidRPr="00DB7C6C" w:rsidRDefault="00205220" w:rsidP="007764AE">
            <w:pPr>
              <w:pStyle w:val="9TableText"/>
            </w:pPr>
          </w:p>
        </w:tc>
      </w:tr>
      <w:tr w:rsidR="00205220" w:rsidRPr="006F75DA" w:rsidTr="008D3A91">
        <w:trPr>
          <w:trHeight w:val="567"/>
        </w:trPr>
        <w:tc>
          <w:tcPr>
            <w:tcW w:w="1188" w:type="dxa"/>
            <w:vAlign w:val="center"/>
          </w:tcPr>
          <w:p w:rsidR="00205220" w:rsidRPr="00DB7C6C" w:rsidRDefault="00205220" w:rsidP="007764AE">
            <w:pPr>
              <w:pStyle w:val="9TableText"/>
            </w:pPr>
            <w:r w:rsidRPr="00DB7C6C">
              <w:t>Signature</w:t>
            </w:r>
          </w:p>
        </w:tc>
        <w:tc>
          <w:tcPr>
            <w:tcW w:w="5157" w:type="dxa"/>
            <w:vAlign w:val="center"/>
          </w:tcPr>
          <w:p w:rsidR="00205220" w:rsidRPr="00DB7C6C" w:rsidRDefault="00205220" w:rsidP="007764AE">
            <w:pPr>
              <w:pStyle w:val="9TableText"/>
            </w:pPr>
          </w:p>
        </w:tc>
        <w:tc>
          <w:tcPr>
            <w:tcW w:w="1046" w:type="dxa"/>
            <w:vAlign w:val="center"/>
          </w:tcPr>
          <w:p w:rsidR="00205220" w:rsidRPr="00DB7C6C" w:rsidRDefault="00205220" w:rsidP="007764AE">
            <w:pPr>
              <w:pStyle w:val="9TableText"/>
            </w:pPr>
            <w:r w:rsidRPr="00DB7C6C">
              <w:t>Date</w:t>
            </w:r>
          </w:p>
        </w:tc>
        <w:tc>
          <w:tcPr>
            <w:tcW w:w="3258" w:type="dxa"/>
            <w:vAlign w:val="center"/>
          </w:tcPr>
          <w:p w:rsidR="00205220" w:rsidRPr="00DB7C6C" w:rsidRDefault="00205220" w:rsidP="007764AE">
            <w:pPr>
              <w:pStyle w:val="9TableText"/>
            </w:pPr>
          </w:p>
        </w:tc>
      </w:tr>
    </w:tbl>
    <w:p w:rsidR="00205220" w:rsidRPr="00B20C2D" w:rsidRDefault="00205220" w:rsidP="00205220">
      <w:pPr>
        <w:pStyle w:val="StyleUn-indexedHeadingBefore6pt1"/>
      </w:pPr>
      <w:r w:rsidRPr="00B20C2D">
        <w:t>Component Project Manager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205220" w:rsidRPr="006F75DA" w:rsidTr="008D3A91">
        <w:tc>
          <w:tcPr>
            <w:tcW w:w="1188" w:type="dxa"/>
            <w:vAlign w:val="bottom"/>
          </w:tcPr>
          <w:p w:rsidR="00205220" w:rsidRPr="00DB7C6C" w:rsidRDefault="00205220" w:rsidP="007764AE">
            <w:pPr>
              <w:pStyle w:val="9TableText"/>
            </w:pPr>
            <w:r w:rsidRPr="00DB7C6C">
              <w:t>Name</w:t>
            </w:r>
          </w:p>
        </w:tc>
        <w:tc>
          <w:tcPr>
            <w:tcW w:w="9461" w:type="dxa"/>
            <w:gridSpan w:val="3"/>
            <w:vAlign w:val="bottom"/>
          </w:tcPr>
          <w:p w:rsidR="00205220" w:rsidRPr="00DB7C6C" w:rsidRDefault="00205220" w:rsidP="007764AE">
            <w:pPr>
              <w:pStyle w:val="9TableText"/>
            </w:pPr>
          </w:p>
        </w:tc>
      </w:tr>
      <w:tr w:rsidR="00205220" w:rsidRPr="006F75DA" w:rsidTr="008D3A91">
        <w:tc>
          <w:tcPr>
            <w:tcW w:w="1188" w:type="dxa"/>
            <w:vAlign w:val="bottom"/>
          </w:tcPr>
          <w:p w:rsidR="00205220" w:rsidRPr="00DB7C6C" w:rsidRDefault="00205220" w:rsidP="007764AE">
            <w:pPr>
              <w:pStyle w:val="9TableText"/>
            </w:pPr>
            <w:r w:rsidRPr="00DB7C6C">
              <w:t>Position</w:t>
            </w:r>
          </w:p>
        </w:tc>
        <w:tc>
          <w:tcPr>
            <w:tcW w:w="9461" w:type="dxa"/>
            <w:gridSpan w:val="3"/>
            <w:vAlign w:val="bottom"/>
          </w:tcPr>
          <w:p w:rsidR="00205220" w:rsidRPr="00DB7C6C" w:rsidRDefault="00205220" w:rsidP="007764AE">
            <w:pPr>
              <w:pStyle w:val="9TableText"/>
            </w:pPr>
          </w:p>
        </w:tc>
      </w:tr>
      <w:tr w:rsidR="00205220" w:rsidRPr="006F75DA" w:rsidTr="008D3A91">
        <w:trPr>
          <w:trHeight w:val="567"/>
        </w:trPr>
        <w:tc>
          <w:tcPr>
            <w:tcW w:w="1188" w:type="dxa"/>
            <w:vAlign w:val="center"/>
          </w:tcPr>
          <w:p w:rsidR="00205220" w:rsidRPr="00DB7C6C" w:rsidRDefault="00205220" w:rsidP="007764AE">
            <w:pPr>
              <w:pStyle w:val="9TableText"/>
            </w:pPr>
            <w:r w:rsidRPr="00DB7C6C">
              <w:t>Signature</w:t>
            </w:r>
          </w:p>
        </w:tc>
        <w:tc>
          <w:tcPr>
            <w:tcW w:w="5157" w:type="dxa"/>
            <w:vAlign w:val="center"/>
          </w:tcPr>
          <w:p w:rsidR="00205220" w:rsidRPr="00DB7C6C" w:rsidRDefault="00205220" w:rsidP="007764AE">
            <w:pPr>
              <w:pStyle w:val="9TableText"/>
            </w:pPr>
          </w:p>
        </w:tc>
        <w:tc>
          <w:tcPr>
            <w:tcW w:w="1046" w:type="dxa"/>
            <w:vAlign w:val="center"/>
          </w:tcPr>
          <w:p w:rsidR="00205220" w:rsidRPr="00DB7C6C" w:rsidRDefault="00205220" w:rsidP="007764AE">
            <w:pPr>
              <w:pStyle w:val="9TableText"/>
            </w:pPr>
            <w:r w:rsidRPr="00DB7C6C">
              <w:t>Date</w:t>
            </w:r>
          </w:p>
        </w:tc>
        <w:tc>
          <w:tcPr>
            <w:tcW w:w="3258" w:type="dxa"/>
            <w:vAlign w:val="center"/>
          </w:tcPr>
          <w:p w:rsidR="00205220" w:rsidRPr="00DB7C6C" w:rsidRDefault="00205220" w:rsidP="007764AE">
            <w:pPr>
              <w:pStyle w:val="9TableText"/>
            </w:pPr>
          </w:p>
        </w:tc>
      </w:tr>
    </w:tbl>
    <w:p w:rsidR="00592D77" w:rsidRPr="005B2E49" w:rsidRDefault="00592D77" w:rsidP="00592D77">
      <w:pPr>
        <w:pStyle w:val="TOCHeading"/>
        <w:rPr>
          <w:color w:val="auto"/>
          <w:sz w:val="28"/>
          <w:szCs w:val="28"/>
        </w:rPr>
      </w:pPr>
      <w:r w:rsidRPr="005B2E49">
        <w:rPr>
          <w:color w:val="auto"/>
          <w:sz w:val="28"/>
          <w:szCs w:val="28"/>
        </w:rPr>
        <w:lastRenderedPageBreak/>
        <w:t>Contents</w:t>
      </w:r>
    </w:p>
    <w:bookmarkStart w:id="1" w:name="TOC"/>
    <w:p w:rsidR="00B8048E"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474294" w:history="1">
        <w:r w:rsidR="00B8048E" w:rsidRPr="00BC652B">
          <w:rPr>
            <w:rStyle w:val="Hyperlink"/>
          </w:rPr>
          <w:t>1.</w:t>
        </w:r>
        <w:r w:rsidR="00B8048E">
          <w:rPr>
            <w:rFonts w:eastAsiaTheme="minorEastAsia"/>
            <w:b w:val="0"/>
            <w:sz w:val="22"/>
            <w:lang w:eastAsia="en-AU"/>
          </w:rPr>
          <w:tab/>
        </w:r>
        <w:r w:rsidR="00B8048E" w:rsidRPr="00BC652B">
          <w:rPr>
            <w:rStyle w:val="Hyperlink"/>
          </w:rPr>
          <w:t>Purpose of this document</w:t>
        </w:r>
        <w:r w:rsidR="00B8048E">
          <w:rPr>
            <w:webHidden/>
          </w:rPr>
          <w:tab/>
        </w:r>
        <w:r w:rsidR="00B8048E">
          <w:rPr>
            <w:webHidden/>
          </w:rPr>
          <w:fldChar w:fldCharType="begin"/>
        </w:r>
        <w:r w:rsidR="00B8048E">
          <w:rPr>
            <w:webHidden/>
          </w:rPr>
          <w:instrText xml:space="preserve"> PAGEREF _Toc492474294 \h </w:instrText>
        </w:r>
        <w:r w:rsidR="00B8048E">
          <w:rPr>
            <w:webHidden/>
          </w:rPr>
        </w:r>
        <w:r w:rsidR="00B8048E">
          <w:rPr>
            <w:webHidden/>
          </w:rPr>
          <w:fldChar w:fldCharType="separate"/>
        </w:r>
        <w:r w:rsidR="00B8048E">
          <w:rPr>
            <w:webHidden/>
          </w:rPr>
          <w:t>2</w:t>
        </w:r>
        <w:r w:rsidR="00B8048E">
          <w:rPr>
            <w:webHidden/>
          </w:rPr>
          <w:fldChar w:fldCharType="end"/>
        </w:r>
      </w:hyperlink>
    </w:p>
    <w:p w:rsidR="00B8048E" w:rsidRDefault="00B8048E">
      <w:pPr>
        <w:pStyle w:val="TOC4"/>
        <w:rPr>
          <w:rFonts w:eastAsiaTheme="minorEastAsia"/>
          <w:b w:val="0"/>
          <w:sz w:val="22"/>
          <w:lang w:eastAsia="en-AU"/>
        </w:rPr>
      </w:pPr>
      <w:hyperlink w:anchor="_Toc492474295" w:history="1">
        <w:r w:rsidRPr="00BC652B">
          <w:rPr>
            <w:rStyle w:val="Hyperlink"/>
          </w:rPr>
          <w:t>2.</w:t>
        </w:r>
        <w:r>
          <w:rPr>
            <w:rFonts w:eastAsiaTheme="minorEastAsia"/>
            <w:b w:val="0"/>
            <w:sz w:val="22"/>
            <w:lang w:eastAsia="en-AU"/>
          </w:rPr>
          <w:tab/>
        </w:r>
        <w:r w:rsidRPr="00BC652B">
          <w:rPr>
            <w:rStyle w:val="Hyperlink"/>
          </w:rPr>
          <w:t>Definitions</w:t>
        </w:r>
        <w:r>
          <w:rPr>
            <w:webHidden/>
          </w:rPr>
          <w:tab/>
        </w:r>
        <w:r>
          <w:rPr>
            <w:webHidden/>
          </w:rPr>
          <w:fldChar w:fldCharType="begin"/>
        </w:r>
        <w:r>
          <w:rPr>
            <w:webHidden/>
          </w:rPr>
          <w:instrText xml:space="preserve"> PAGEREF _Toc492474295 \h </w:instrText>
        </w:r>
        <w:r>
          <w:rPr>
            <w:webHidden/>
          </w:rPr>
        </w:r>
        <w:r>
          <w:rPr>
            <w:webHidden/>
          </w:rPr>
          <w:fldChar w:fldCharType="separate"/>
        </w:r>
        <w:r>
          <w:rPr>
            <w:webHidden/>
          </w:rPr>
          <w:t>2</w:t>
        </w:r>
        <w:r>
          <w:rPr>
            <w:webHidden/>
          </w:rPr>
          <w:fldChar w:fldCharType="end"/>
        </w:r>
      </w:hyperlink>
    </w:p>
    <w:p w:rsidR="00B8048E" w:rsidRDefault="00B8048E">
      <w:pPr>
        <w:pStyle w:val="TOC4"/>
        <w:rPr>
          <w:rFonts w:eastAsiaTheme="minorEastAsia"/>
          <w:b w:val="0"/>
          <w:sz w:val="22"/>
          <w:lang w:eastAsia="en-AU"/>
        </w:rPr>
      </w:pPr>
      <w:hyperlink w:anchor="_Toc492474296" w:history="1">
        <w:r w:rsidRPr="00BC652B">
          <w:rPr>
            <w:rStyle w:val="Hyperlink"/>
          </w:rPr>
          <w:t>3.</w:t>
        </w:r>
        <w:r>
          <w:rPr>
            <w:rFonts w:eastAsiaTheme="minorEastAsia"/>
            <w:b w:val="0"/>
            <w:sz w:val="22"/>
            <w:lang w:eastAsia="en-AU"/>
          </w:rPr>
          <w:tab/>
        </w:r>
        <w:r w:rsidRPr="00BC652B">
          <w:rPr>
            <w:rStyle w:val="Hyperlink"/>
          </w:rPr>
          <w:t>Governance</w:t>
        </w:r>
        <w:r>
          <w:rPr>
            <w:webHidden/>
          </w:rPr>
          <w:tab/>
        </w:r>
        <w:r>
          <w:rPr>
            <w:webHidden/>
          </w:rPr>
          <w:fldChar w:fldCharType="begin"/>
        </w:r>
        <w:r>
          <w:rPr>
            <w:webHidden/>
          </w:rPr>
          <w:instrText xml:space="preserve"> PAGEREF _Toc492474296 \h </w:instrText>
        </w:r>
        <w:r>
          <w:rPr>
            <w:webHidden/>
          </w:rPr>
        </w:r>
        <w:r>
          <w:rPr>
            <w:webHidden/>
          </w:rPr>
          <w:fldChar w:fldCharType="separate"/>
        </w:r>
        <w:r>
          <w:rPr>
            <w:webHidden/>
          </w:rPr>
          <w:t>2</w:t>
        </w:r>
        <w:r>
          <w:rPr>
            <w:webHidden/>
          </w:rPr>
          <w:fldChar w:fldCharType="end"/>
        </w:r>
      </w:hyperlink>
    </w:p>
    <w:p w:rsidR="00B8048E" w:rsidRDefault="00B8048E">
      <w:pPr>
        <w:pStyle w:val="TOC5"/>
        <w:rPr>
          <w:rFonts w:eastAsiaTheme="minorEastAsia"/>
          <w:sz w:val="22"/>
          <w:lang w:eastAsia="en-AU"/>
        </w:rPr>
      </w:pPr>
      <w:hyperlink w:anchor="_Toc492474297" w:history="1">
        <w:r w:rsidRPr="00BC652B">
          <w:rPr>
            <w:rStyle w:val="Hyperlink"/>
          </w:rPr>
          <w:t>3.1</w:t>
        </w:r>
        <w:r>
          <w:rPr>
            <w:rFonts w:eastAsiaTheme="minorEastAsia"/>
            <w:sz w:val="22"/>
            <w:lang w:eastAsia="en-AU"/>
          </w:rPr>
          <w:tab/>
        </w:r>
        <w:r w:rsidRPr="00BC652B">
          <w:rPr>
            <w:rStyle w:val="Hyperlink"/>
          </w:rPr>
          <w:t>Key roles</w:t>
        </w:r>
        <w:r>
          <w:rPr>
            <w:webHidden/>
          </w:rPr>
          <w:tab/>
        </w:r>
        <w:r>
          <w:rPr>
            <w:webHidden/>
          </w:rPr>
          <w:fldChar w:fldCharType="begin"/>
        </w:r>
        <w:r>
          <w:rPr>
            <w:webHidden/>
          </w:rPr>
          <w:instrText xml:space="preserve"> PAGEREF _Toc492474297 \h </w:instrText>
        </w:r>
        <w:r>
          <w:rPr>
            <w:webHidden/>
          </w:rPr>
        </w:r>
        <w:r>
          <w:rPr>
            <w:webHidden/>
          </w:rPr>
          <w:fldChar w:fldCharType="separate"/>
        </w:r>
        <w:r>
          <w:rPr>
            <w:webHidden/>
          </w:rPr>
          <w:t>3</w:t>
        </w:r>
        <w:r>
          <w:rPr>
            <w:webHidden/>
          </w:rPr>
          <w:fldChar w:fldCharType="end"/>
        </w:r>
      </w:hyperlink>
    </w:p>
    <w:p w:rsidR="00B8048E" w:rsidRDefault="00B8048E">
      <w:pPr>
        <w:pStyle w:val="TOC5"/>
        <w:rPr>
          <w:rFonts w:eastAsiaTheme="minorEastAsia"/>
          <w:sz w:val="22"/>
          <w:lang w:eastAsia="en-AU"/>
        </w:rPr>
      </w:pPr>
      <w:hyperlink w:anchor="_Toc492474298" w:history="1">
        <w:r w:rsidRPr="00BC652B">
          <w:rPr>
            <w:rStyle w:val="Hyperlink"/>
          </w:rPr>
          <w:t>3.2</w:t>
        </w:r>
        <w:r>
          <w:rPr>
            <w:rFonts w:eastAsiaTheme="minorEastAsia"/>
            <w:sz w:val="22"/>
            <w:lang w:eastAsia="en-AU"/>
          </w:rPr>
          <w:tab/>
        </w:r>
        <w:r w:rsidRPr="00BC652B">
          <w:rPr>
            <w:rStyle w:val="Hyperlink"/>
          </w:rPr>
          <w:t>Project organisation structure</w:t>
        </w:r>
        <w:r>
          <w:rPr>
            <w:webHidden/>
          </w:rPr>
          <w:tab/>
        </w:r>
        <w:r>
          <w:rPr>
            <w:webHidden/>
          </w:rPr>
          <w:fldChar w:fldCharType="begin"/>
        </w:r>
        <w:r>
          <w:rPr>
            <w:webHidden/>
          </w:rPr>
          <w:instrText xml:space="preserve"> PAGEREF _Toc492474298 \h </w:instrText>
        </w:r>
        <w:r>
          <w:rPr>
            <w:webHidden/>
          </w:rPr>
        </w:r>
        <w:r>
          <w:rPr>
            <w:webHidden/>
          </w:rPr>
          <w:fldChar w:fldCharType="separate"/>
        </w:r>
        <w:r>
          <w:rPr>
            <w:webHidden/>
          </w:rPr>
          <w:t>3</w:t>
        </w:r>
        <w:r>
          <w:rPr>
            <w:webHidden/>
          </w:rPr>
          <w:fldChar w:fldCharType="end"/>
        </w:r>
      </w:hyperlink>
    </w:p>
    <w:p w:rsidR="00B8048E" w:rsidRDefault="00B8048E">
      <w:pPr>
        <w:pStyle w:val="TOC5"/>
        <w:rPr>
          <w:rFonts w:eastAsiaTheme="minorEastAsia"/>
          <w:sz w:val="22"/>
          <w:lang w:eastAsia="en-AU"/>
        </w:rPr>
      </w:pPr>
      <w:hyperlink w:anchor="_Toc492474299" w:history="1">
        <w:r w:rsidRPr="00BC652B">
          <w:rPr>
            <w:rStyle w:val="Hyperlink"/>
          </w:rPr>
          <w:t>3.3</w:t>
        </w:r>
        <w:r>
          <w:rPr>
            <w:rFonts w:eastAsiaTheme="minorEastAsia"/>
            <w:sz w:val="22"/>
            <w:lang w:eastAsia="en-AU"/>
          </w:rPr>
          <w:tab/>
        </w:r>
        <w:r w:rsidRPr="00BC652B">
          <w:rPr>
            <w:rStyle w:val="Hyperlink"/>
          </w:rPr>
          <w:t>Component program management requirements</w:t>
        </w:r>
        <w:r>
          <w:rPr>
            <w:webHidden/>
          </w:rPr>
          <w:tab/>
        </w:r>
        <w:r>
          <w:rPr>
            <w:webHidden/>
          </w:rPr>
          <w:fldChar w:fldCharType="begin"/>
        </w:r>
        <w:r>
          <w:rPr>
            <w:webHidden/>
          </w:rPr>
          <w:instrText xml:space="preserve"> PAGEREF _Toc492474299 \h </w:instrText>
        </w:r>
        <w:r>
          <w:rPr>
            <w:webHidden/>
          </w:rPr>
        </w:r>
        <w:r>
          <w:rPr>
            <w:webHidden/>
          </w:rPr>
          <w:fldChar w:fldCharType="separate"/>
        </w:r>
        <w:r>
          <w:rPr>
            <w:webHidden/>
          </w:rPr>
          <w:t>3</w:t>
        </w:r>
        <w:r>
          <w:rPr>
            <w:webHidden/>
          </w:rPr>
          <w:fldChar w:fldCharType="end"/>
        </w:r>
      </w:hyperlink>
    </w:p>
    <w:p w:rsidR="00B8048E" w:rsidRDefault="00B8048E">
      <w:pPr>
        <w:pStyle w:val="TOC5"/>
        <w:rPr>
          <w:rFonts w:eastAsiaTheme="minorEastAsia"/>
          <w:sz w:val="22"/>
          <w:lang w:eastAsia="en-AU"/>
        </w:rPr>
      </w:pPr>
      <w:hyperlink w:anchor="_Toc492474300" w:history="1">
        <w:r w:rsidRPr="00BC652B">
          <w:rPr>
            <w:rStyle w:val="Hyperlink"/>
          </w:rPr>
          <w:t>3.4</w:t>
        </w:r>
        <w:r>
          <w:rPr>
            <w:rFonts w:eastAsiaTheme="minorEastAsia"/>
            <w:sz w:val="22"/>
            <w:lang w:eastAsia="en-AU"/>
          </w:rPr>
          <w:tab/>
        </w:r>
        <w:r w:rsidRPr="00BC652B">
          <w:rPr>
            <w:rStyle w:val="Hyperlink"/>
          </w:rPr>
          <w:t>Business and program benefits of the project</w:t>
        </w:r>
        <w:r>
          <w:rPr>
            <w:webHidden/>
          </w:rPr>
          <w:tab/>
        </w:r>
        <w:r>
          <w:rPr>
            <w:webHidden/>
          </w:rPr>
          <w:fldChar w:fldCharType="begin"/>
        </w:r>
        <w:r>
          <w:rPr>
            <w:webHidden/>
          </w:rPr>
          <w:instrText xml:space="preserve"> PAGEREF _Toc492474300 \h </w:instrText>
        </w:r>
        <w:r>
          <w:rPr>
            <w:webHidden/>
          </w:rPr>
        </w:r>
        <w:r>
          <w:rPr>
            <w:webHidden/>
          </w:rPr>
          <w:fldChar w:fldCharType="separate"/>
        </w:r>
        <w:r>
          <w:rPr>
            <w:webHidden/>
          </w:rPr>
          <w:t>3</w:t>
        </w:r>
        <w:r>
          <w:rPr>
            <w:webHidden/>
          </w:rPr>
          <w:fldChar w:fldCharType="end"/>
        </w:r>
      </w:hyperlink>
    </w:p>
    <w:p w:rsidR="00B8048E" w:rsidRDefault="00B8048E">
      <w:pPr>
        <w:pStyle w:val="TOC5"/>
        <w:rPr>
          <w:rFonts w:eastAsiaTheme="minorEastAsia"/>
          <w:sz w:val="22"/>
          <w:lang w:eastAsia="en-AU"/>
        </w:rPr>
      </w:pPr>
      <w:hyperlink w:anchor="_Toc492474301" w:history="1">
        <w:r w:rsidRPr="00BC652B">
          <w:rPr>
            <w:rStyle w:val="Hyperlink"/>
          </w:rPr>
          <w:t>3.5</w:t>
        </w:r>
        <w:r>
          <w:rPr>
            <w:rFonts w:eastAsiaTheme="minorEastAsia"/>
            <w:sz w:val="22"/>
            <w:lang w:eastAsia="en-AU"/>
          </w:rPr>
          <w:tab/>
        </w:r>
        <w:r w:rsidRPr="00BC652B">
          <w:rPr>
            <w:rStyle w:val="Hyperlink"/>
          </w:rPr>
          <w:t>Reviews and reporting</w:t>
        </w:r>
        <w:r>
          <w:rPr>
            <w:webHidden/>
          </w:rPr>
          <w:tab/>
        </w:r>
        <w:r>
          <w:rPr>
            <w:webHidden/>
          </w:rPr>
          <w:fldChar w:fldCharType="begin"/>
        </w:r>
        <w:r>
          <w:rPr>
            <w:webHidden/>
          </w:rPr>
          <w:instrText xml:space="preserve"> PAGEREF _Toc492474301 \h </w:instrText>
        </w:r>
        <w:r>
          <w:rPr>
            <w:webHidden/>
          </w:rPr>
        </w:r>
        <w:r>
          <w:rPr>
            <w:webHidden/>
          </w:rPr>
          <w:fldChar w:fldCharType="separate"/>
        </w:r>
        <w:r>
          <w:rPr>
            <w:webHidden/>
          </w:rPr>
          <w:t>4</w:t>
        </w:r>
        <w:r>
          <w:rPr>
            <w:webHidden/>
          </w:rPr>
          <w:fldChar w:fldCharType="end"/>
        </w:r>
      </w:hyperlink>
    </w:p>
    <w:p w:rsidR="00B8048E" w:rsidRDefault="00B8048E">
      <w:pPr>
        <w:pStyle w:val="TOC5"/>
        <w:rPr>
          <w:rFonts w:eastAsiaTheme="minorEastAsia"/>
          <w:sz w:val="22"/>
          <w:lang w:eastAsia="en-AU"/>
        </w:rPr>
      </w:pPr>
      <w:hyperlink w:anchor="_Toc492474302" w:history="1">
        <w:r w:rsidRPr="00BC652B">
          <w:rPr>
            <w:rStyle w:val="Hyperlink"/>
          </w:rPr>
          <w:t>3.6</w:t>
        </w:r>
        <w:r>
          <w:rPr>
            <w:rFonts w:eastAsiaTheme="minorEastAsia"/>
            <w:sz w:val="22"/>
            <w:lang w:eastAsia="en-AU"/>
          </w:rPr>
          <w:tab/>
        </w:r>
        <w:r w:rsidRPr="00BC652B">
          <w:rPr>
            <w:rStyle w:val="Hyperlink"/>
          </w:rPr>
          <w:t>Project management method</w:t>
        </w:r>
        <w:r>
          <w:rPr>
            <w:webHidden/>
          </w:rPr>
          <w:tab/>
        </w:r>
        <w:r>
          <w:rPr>
            <w:webHidden/>
          </w:rPr>
          <w:fldChar w:fldCharType="begin"/>
        </w:r>
        <w:r>
          <w:rPr>
            <w:webHidden/>
          </w:rPr>
          <w:instrText xml:space="preserve"> PAGEREF _Toc492474302 \h </w:instrText>
        </w:r>
        <w:r>
          <w:rPr>
            <w:webHidden/>
          </w:rPr>
        </w:r>
        <w:r>
          <w:rPr>
            <w:webHidden/>
          </w:rPr>
          <w:fldChar w:fldCharType="separate"/>
        </w:r>
        <w:r>
          <w:rPr>
            <w:webHidden/>
          </w:rPr>
          <w:t>4</w:t>
        </w:r>
        <w:r>
          <w:rPr>
            <w:webHidden/>
          </w:rPr>
          <w:fldChar w:fldCharType="end"/>
        </w:r>
      </w:hyperlink>
    </w:p>
    <w:p w:rsidR="00B8048E" w:rsidRDefault="00B8048E">
      <w:pPr>
        <w:pStyle w:val="TOC4"/>
        <w:rPr>
          <w:rFonts w:eastAsiaTheme="minorEastAsia"/>
          <w:b w:val="0"/>
          <w:sz w:val="22"/>
          <w:lang w:eastAsia="en-AU"/>
        </w:rPr>
      </w:pPr>
      <w:hyperlink w:anchor="_Toc492474303" w:history="1">
        <w:r w:rsidRPr="00BC652B">
          <w:rPr>
            <w:rStyle w:val="Hyperlink"/>
          </w:rPr>
          <w:t>4.</w:t>
        </w:r>
        <w:r>
          <w:rPr>
            <w:rFonts w:eastAsiaTheme="minorEastAsia"/>
            <w:b w:val="0"/>
            <w:sz w:val="22"/>
            <w:lang w:eastAsia="en-AU"/>
          </w:rPr>
          <w:tab/>
        </w:r>
        <w:r w:rsidRPr="00BC652B">
          <w:rPr>
            <w:rStyle w:val="Hyperlink"/>
          </w:rPr>
          <w:t>Overall project definition</w:t>
        </w:r>
        <w:r>
          <w:rPr>
            <w:webHidden/>
          </w:rPr>
          <w:tab/>
        </w:r>
        <w:r>
          <w:rPr>
            <w:webHidden/>
          </w:rPr>
          <w:fldChar w:fldCharType="begin"/>
        </w:r>
        <w:r>
          <w:rPr>
            <w:webHidden/>
          </w:rPr>
          <w:instrText xml:space="preserve"> PAGEREF _Toc492474303 \h </w:instrText>
        </w:r>
        <w:r>
          <w:rPr>
            <w:webHidden/>
          </w:rPr>
        </w:r>
        <w:r>
          <w:rPr>
            <w:webHidden/>
          </w:rPr>
          <w:fldChar w:fldCharType="separate"/>
        </w:r>
        <w:r>
          <w:rPr>
            <w:webHidden/>
          </w:rPr>
          <w:t>4</w:t>
        </w:r>
        <w:r>
          <w:rPr>
            <w:webHidden/>
          </w:rPr>
          <w:fldChar w:fldCharType="end"/>
        </w:r>
      </w:hyperlink>
    </w:p>
    <w:p w:rsidR="00B8048E" w:rsidRDefault="00B8048E">
      <w:pPr>
        <w:pStyle w:val="TOC5"/>
        <w:rPr>
          <w:rFonts w:eastAsiaTheme="minorEastAsia"/>
          <w:sz w:val="22"/>
          <w:lang w:eastAsia="en-AU"/>
        </w:rPr>
      </w:pPr>
      <w:hyperlink w:anchor="_Toc492474304" w:history="1">
        <w:r w:rsidRPr="00BC652B">
          <w:rPr>
            <w:rStyle w:val="Hyperlink"/>
          </w:rPr>
          <w:t>4.1</w:t>
        </w:r>
        <w:r>
          <w:rPr>
            <w:rFonts w:eastAsiaTheme="minorEastAsia"/>
            <w:sz w:val="22"/>
            <w:lang w:eastAsia="en-AU"/>
          </w:rPr>
          <w:tab/>
        </w:r>
        <w:r w:rsidRPr="00BC652B">
          <w:rPr>
            <w:rStyle w:val="Hyperlink"/>
          </w:rPr>
          <w:t>Location</w:t>
        </w:r>
        <w:r>
          <w:rPr>
            <w:webHidden/>
          </w:rPr>
          <w:tab/>
        </w:r>
        <w:r>
          <w:rPr>
            <w:webHidden/>
          </w:rPr>
          <w:fldChar w:fldCharType="begin"/>
        </w:r>
        <w:r>
          <w:rPr>
            <w:webHidden/>
          </w:rPr>
          <w:instrText xml:space="preserve"> PAGEREF _Toc492474304 \h </w:instrText>
        </w:r>
        <w:r>
          <w:rPr>
            <w:webHidden/>
          </w:rPr>
        </w:r>
        <w:r>
          <w:rPr>
            <w:webHidden/>
          </w:rPr>
          <w:fldChar w:fldCharType="separate"/>
        </w:r>
        <w:r>
          <w:rPr>
            <w:webHidden/>
          </w:rPr>
          <w:t>4</w:t>
        </w:r>
        <w:r>
          <w:rPr>
            <w:webHidden/>
          </w:rPr>
          <w:fldChar w:fldCharType="end"/>
        </w:r>
      </w:hyperlink>
    </w:p>
    <w:p w:rsidR="00B8048E" w:rsidRDefault="00B8048E">
      <w:pPr>
        <w:pStyle w:val="TOC5"/>
        <w:rPr>
          <w:rFonts w:eastAsiaTheme="minorEastAsia"/>
          <w:sz w:val="22"/>
          <w:lang w:eastAsia="en-AU"/>
        </w:rPr>
      </w:pPr>
      <w:hyperlink w:anchor="_Toc492474305" w:history="1">
        <w:r w:rsidRPr="00BC652B">
          <w:rPr>
            <w:rStyle w:val="Hyperlink"/>
          </w:rPr>
          <w:t>4.2</w:t>
        </w:r>
        <w:r>
          <w:rPr>
            <w:rFonts w:eastAsiaTheme="minorEastAsia"/>
            <w:sz w:val="22"/>
            <w:lang w:eastAsia="en-AU"/>
          </w:rPr>
          <w:tab/>
        </w:r>
        <w:r w:rsidRPr="00BC652B">
          <w:rPr>
            <w:rStyle w:val="Hyperlink"/>
          </w:rPr>
          <w:t>Background</w:t>
        </w:r>
        <w:r>
          <w:rPr>
            <w:webHidden/>
          </w:rPr>
          <w:tab/>
        </w:r>
        <w:r>
          <w:rPr>
            <w:webHidden/>
          </w:rPr>
          <w:fldChar w:fldCharType="begin"/>
        </w:r>
        <w:r>
          <w:rPr>
            <w:webHidden/>
          </w:rPr>
          <w:instrText xml:space="preserve"> PAGEREF _Toc492474305 \h </w:instrText>
        </w:r>
        <w:r>
          <w:rPr>
            <w:webHidden/>
          </w:rPr>
        </w:r>
        <w:r>
          <w:rPr>
            <w:webHidden/>
          </w:rPr>
          <w:fldChar w:fldCharType="separate"/>
        </w:r>
        <w:r>
          <w:rPr>
            <w:webHidden/>
          </w:rPr>
          <w:t>4</w:t>
        </w:r>
        <w:r>
          <w:rPr>
            <w:webHidden/>
          </w:rPr>
          <w:fldChar w:fldCharType="end"/>
        </w:r>
      </w:hyperlink>
    </w:p>
    <w:p w:rsidR="00B8048E" w:rsidRDefault="00B8048E">
      <w:pPr>
        <w:pStyle w:val="TOC5"/>
        <w:rPr>
          <w:rFonts w:eastAsiaTheme="minorEastAsia"/>
          <w:sz w:val="22"/>
          <w:lang w:eastAsia="en-AU"/>
        </w:rPr>
      </w:pPr>
      <w:hyperlink w:anchor="_Toc492474306" w:history="1">
        <w:r w:rsidRPr="00BC652B">
          <w:rPr>
            <w:rStyle w:val="Hyperlink"/>
          </w:rPr>
          <w:t>4.3</w:t>
        </w:r>
        <w:r>
          <w:rPr>
            <w:rFonts w:eastAsiaTheme="minorEastAsia"/>
            <w:sz w:val="22"/>
            <w:lang w:eastAsia="en-AU"/>
          </w:rPr>
          <w:tab/>
        </w:r>
        <w:r w:rsidRPr="00BC652B">
          <w:rPr>
            <w:rStyle w:val="Hyperlink"/>
          </w:rPr>
          <w:t>Current situation</w:t>
        </w:r>
        <w:r>
          <w:rPr>
            <w:webHidden/>
          </w:rPr>
          <w:tab/>
        </w:r>
        <w:r>
          <w:rPr>
            <w:webHidden/>
          </w:rPr>
          <w:fldChar w:fldCharType="begin"/>
        </w:r>
        <w:r>
          <w:rPr>
            <w:webHidden/>
          </w:rPr>
          <w:instrText xml:space="preserve"> PAGEREF _Toc492474306 \h </w:instrText>
        </w:r>
        <w:r>
          <w:rPr>
            <w:webHidden/>
          </w:rPr>
        </w:r>
        <w:r>
          <w:rPr>
            <w:webHidden/>
          </w:rPr>
          <w:fldChar w:fldCharType="separate"/>
        </w:r>
        <w:r>
          <w:rPr>
            <w:webHidden/>
          </w:rPr>
          <w:t>4</w:t>
        </w:r>
        <w:r>
          <w:rPr>
            <w:webHidden/>
          </w:rPr>
          <w:fldChar w:fldCharType="end"/>
        </w:r>
      </w:hyperlink>
    </w:p>
    <w:p w:rsidR="00B8048E" w:rsidRDefault="00B8048E">
      <w:pPr>
        <w:pStyle w:val="TOC5"/>
        <w:rPr>
          <w:rFonts w:eastAsiaTheme="minorEastAsia"/>
          <w:sz w:val="22"/>
          <w:lang w:eastAsia="en-AU"/>
        </w:rPr>
      </w:pPr>
      <w:hyperlink w:anchor="_Toc492474307" w:history="1">
        <w:r w:rsidRPr="00BC652B">
          <w:rPr>
            <w:rStyle w:val="Hyperlink"/>
          </w:rPr>
          <w:t>4.4</w:t>
        </w:r>
        <w:r>
          <w:rPr>
            <w:rFonts w:eastAsiaTheme="minorEastAsia"/>
            <w:sz w:val="22"/>
            <w:lang w:eastAsia="en-AU"/>
          </w:rPr>
          <w:tab/>
        </w:r>
        <w:r w:rsidRPr="00BC652B">
          <w:rPr>
            <w:rStyle w:val="Hyperlink"/>
          </w:rPr>
          <w:t>Objectives</w:t>
        </w:r>
        <w:r>
          <w:rPr>
            <w:webHidden/>
          </w:rPr>
          <w:tab/>
        </w:r>
        <w:r>
          <w:rPr>
            <w:webHidden/>
          </w:rPr>
          <w:fldChar w:fldCharType="begin"/>
        </w:r>
        <w:r>
          <w:rPr>
            <w:webHidden/>
          </w:rPr>
          <w:instrText xml:space="preserve"> PAGEREF _Toc492474307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08" w:history="1">
        <w:r w:rsidRPr="00BC652B">
          <w:rPr>
            <w:rStyle w:val="Hyperlink"/>
          </w:rPr>
          <w:t>4.5</w:t>
        </w:r>
        <w:r>
          <w:rPr>
            <w:rFonts w:eastAsiaTheme="minorEastAsia"/>
            <w:sz w:val="22"/>
            <w:lang w:eastAsia="en-AU"/>
          </w:rPr>
          <w:tab/>
        </w:r>
        <w:r w:rsidRPr="00BC652B">
          <w:rPr>
            <w:rStyle w:val="Hyperlink"/>
          </w:rPr>
          <w:t>Proposed project</w:t>
        </w:r>
        <w:r>
          <w:rPr>
            <w:webHidden/>
          </w:rPr>
          <w:tab/>
        </w:r>
        <w:r>
          <w:rPr>
            <w:webHidden/>
          </w:rPr>
          <w:fldChar w:fldCharType="begin"/>
        </w:r>
        <w:r>
          <w:rPr>
            <w:webHidden/>
          </w:rPr>
          <w:instrText xml:space="preserve"> PAGEREF _Toc492474308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09" w:history="1">
        <w:r w:rsidRPr="00BC652B">
          <w:rPr>
            <w:rStyle w:val="Hyperlink"/>
          </w:rPr>
          <w:t>4.6</w:t>
        </w:r>
        <w:r>
          <w:rPr>
            <w:rFonts w:eastAsiaTheme="minorEastAsia"/>
            <w:sz w:val="22"/>
            <w:lang w:eastAsia="en-AU"/>
          </w:rPr>
          <w:tab/>
        </w:r>
        <w:r w:rsidRPr="00BC652B">
          <w:rPr>
            <w:rStyle w:val="Hyperlink"/>
          </w:rPr>
          <w:t>Project performance measurement/success criteria/KPIs</w:t>
        </w:r>
        <w:r>
          <w:rPr>
            <w:webHidden/>
          </w:rPr>
          <w:tab/>
        </w:r>
        <w:r>
          <w:rPr>
            <w:webHidden/>
          </w:rPr>
          <w:fldChar w:fldCharType="begin"/>
        </w:r>
        <w:r>
          <w:rPr>
            <w:webHidden/>
          </w:rPr>
          <w:instrText xml:space="preserve"> PAGEREF _Toc492474309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10" w:history="1">
        <w:r w:rsidRPr="00BC652B">
          <w:rPr>
            <w:rStyle w:val="Hyperlink"/>
          </w:rPr>
          <w:t>4.7</w:t>
        </w:r>
        <w:r>
          <w:rPr>
            <w:rFonts w:eastAsiaTheme="minorEastAsia"/>
            <w:sz w:val="22"/>
            <w:lang w:eastAsia="en-AU"/>
          </w:rPr>
          <w:tab/>
        </w:r>
        <w:r w:rsidRPr="00BC652B">
          <w:rPr>
            <w:rStyle w:val="Hyperlink"/>
          </w:rPr>
          <w:t>Product performance measurement/success criteria/KPIs</w:t>
        </w:r>
        <w:r>
          <w:rPr>
            <w:webHidden/>
          </w:rPr>
          <w:tab/>
        </w:r>
        <w:r>
          <w:rPr>
            <w:webHidden/>
          </w:rPr>
          <w:fldChar w:fldCharType="begin"/>
        </w:r>
        <w:r>
          <w:rPr>
            <w:webHidden/>
          </w:rPr>
          <w:instrText xml:space="preserve"> PAGEREF _Toc492474310 \h </w:instrText>
        </w:r>
        <w:r>
          <w:rPr>
            <w:webHidden/>
          </w:rPr>
        </w:r>
        <w:r>
          <w:rPr>
            <w:webHidden/>
          </w:rPr>
          <w:fldChar w:fldCharType="separate"/>
        </w:r>
        <w:r>
          <w:rPr>
            <w:webHidden/>
          </w:rPr>
          <w:t>5</w:t>
        </w:r>
        <w:r>
          <w:rPr>
            <w:webHidden/>
          </w:rPr>
          <w:fldChar w:fldCharType="end"/>
        </w:r>
      </w:hyperlink>
    </w:p>
    <w:p w:rsidR="00B8048E" w:rsidRDefault="00B8048E">
      <w:pPr>
        <w:pStyle w:val="TOC4"/>
        <w:rPr>
          <w:rFonts w:eastAsiaTheme="minorEastAsia"/>
          <w:b w:val="0"/>
          <w:sz w:val="22"/>
          <w:lang w:eastAsia="en-AU"/>
        </w:rPr>
      </w:pPr>
      <w:hyperlink w:anchor="_Toc492474311" w:history="1">
        <w:r w:rsidRPr="00BC652B">
          <w:rPr>
            <w:rStyle w:val="Hyperlink"/>
          </w:rPr>
          <w:t>5.</w:t>
        </w:r>
        <w:r>
          <w:rPr>
            <w:rFonts w:eastAsiaTheme="minorEastAsia"/>
            <w:b w:val="0"/>
            <w:sz w:val="22"/>
            <w:lang w:eastAsia="en-AU"/>
          </w:rPr>
          <w:tab/>
        </w:r>
        <w:r w:rsidRPr="00BC652B">
          <w:rPr>
            <w:rStyle w:val="Hyperlink"/>
          </w:rPr>
          <w:t>Project scope</w:t>
        </w:r>
        <w:r>
          <w:rPr>
            <w:webHidden/>
          </w:rPr>
          <w:tab/>
        </w:r>
        <w:r>
          <w:rPr>
            <w:webHidden/>
          </w:rPr>
          <w:fldChar w:fldCharType="begin"/>
        </w:r>
        <w:r>
          <w:rPr>
            <w:webHidden/>
          </w:rPr>
          <w:instrText xml:space="preserve"> PAGEREF _Toc492474311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12" w:history="1">
        <w:r w:rsidRPr="00BC652B">
          <w:rPr>
            <w:rStyle w:val="Hyperlink"/>
          </w:rPr>
          <w:t>5.1</w:t>
        </w:r>
        <w:r>
          <w:rPr>
            <w:rFonts w:eastAsiaTheme="minorEastAsia"/>
            <w:sz w:val="22"/>
            <w:lang w:eastAsia="en-AU"/>
          </w:rPr>
          <w:tab/>
        </w:r>
        <w:r w:rsidRPr="00BC652B">
          <w:rPr>
            <w:rStyle w:val="Hyperlink"/>
          </w:rPr>
          <w:t>In scope</w:t>
        </w:r>
        <w:r>
          <w:rPr>
            <w:webHidden/>
          </w:rPr>
          <w:tab/>
        </w:r>
        <w:r>
          <w:rPr>
            <w:webHidden/>
          </w:rPr>
          <w:fldChar w:fldCharType="begin"/>
        </w:r>
        <w:r>
          <w:rPr>
            <w:webHidden/>
          </w:rPr>
          <w:instrText xml:space="preserve"> PAGEREF _Toc492474312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13" w:history="1">
        <w:r w:rsidRPr="00BC652B">
          <w:rPr>
            <w:rStyle w:val="Hyperlink"/>
          </w:rPr>
          <w:t>5.2</w:t>
        </w:r>
        <w:r>
          <w:rPr>
            <w:rFonts w:eastAsiaTheme="minorEastAsia"/>
            <w:sz w:val="22"/>
            <w:lang w:eastAsia="en-AU"/>
          </w:rPr>
          <w:tab/>
        </w:r>
        <w:r w:rsidRPr="00BC652B">
          <w:rPr>
            <w:rStyle w:val="Hyperlink"/>
          </w:rPr>
          <w:t>Out of scope</w:t>
        </w:r>
        <w:r>
          <w:rPr>
            <w:webHidden/>
          </w:rPr>
          <w:tab/>
        </w:r>
        <w:r>
          <w:rPr>
            <w:webHidden/>
          </w:rPr>
          <w:fldChar w:fldCharType="begin"/>
        </w:r>
        <w:r>
          <w:rPr>
            <w:webHidden/>
          </w:rPr>
          <w:instrText xml:space="preserve"> PAGEREF _Toc492474313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14" w:history="1">
        <w:r w:rsidRPr="00BC652B">
          <w:rPr>
            <w:rStyle w:val="Hyperlink"/>
          </w:rPr>
          <w:t>5.3</w:t>
        </w:r>
        <w:r>
          <w:rPr>
            <w:rFonts w:eastAsiaTheme="minorEastAsia"/>
            <w:sz w:val="22"/>
            <w:lang w:eastAsia="en-AU"/>
          </w:rPr>
          <w:tab/>
        </w:r>
        <w:r w:rsidRPr="00BC652B">
          <w:rPr>
            <w:rStyle w:val="Hyperlink"/>
          </w:rPr>
          <w:t>Constraints</w:t>
        </w:r>
        <w:r>
          <w:rPr>
            <w:webHidden/>
          </w:rPr>
          <w:tab/>
        </w:r>
        <w:r>
          <w:rPr>
            <w:webHidden/>
          </w:rPr>
          <w:fldChar w:fldCharType="begin"/>
        </w:r>
        <w:r>
          <w:rPr>
            <w:webHidden/>
          </w:rPr>
          <w:instrText xml:space="preserve"> PAGEREF _Toc492474314 \h </w:instrText>
        </w:r>
        <w:r>
          <w:rPr>
            <w:webHidden/>
          </w:rPr>
        </w:r>
        <w:r>
          <w:rPr>
            <w:webHidden/>
          </w:rPr>
          <w:fldChar w:fldCharType="separate"/>
        </w:r>
        <w:r>
          <w:rPr>
            <w:webHidden/>
          </w:rPr>
          <w:t>5</w:t>
        </w:r>
        <w:r>
          <w:rPr>
            <w:webHidden/>
          </w:rPr>
          <w:fldChar w:fldCharType="end"/>
        </w:r>
      </w:hyperlink>
    </w:p>
    <w:p w:rsidR="00B8048E" w:rsidRDefault="00B8048E">
      <w:pPr>
        <w:pStyle w:val="TOC5"/>
        <w:rPr>
          <w:rFonts w:eastAsiaTheme="minorEastAsia"/>
          <w:sz w:val="22"/>
          <w:lang w:eastAsia="en-AU"/>
        </w:rPr>
      </w:pPr>
      <w:hyperlink w:anchor="_Toc492474315" w:history="1">
        <w:r w:rsidRPr="00BC652B">
          <w:rPr>
            <w:rStyle w:val="Hyperlink"/>
          </w:rPr>
          <w:t>5.4</w:t>
        </w:r>
        <w:r>
          <w:rPr>
            <w:rFonts w:eastAsiaTheme="minorEastAsia"/>
            <w:sz w:val="22"/>
            <w:lang w:eastAsia="en-AU"/>
          </w:rPr>
          <w:tab/>
        </w:r>
        <w:r w:rsidRPr="00BC652B">
          <w:rPr>
            <w:rStyle w:val="Hyperlink"/>
          </w:rPr>
          <w:t>Assumptions</w:t>
        </w:r>
        <w:r>
          <w:rPr>
            <w:webHidden/>
          </w:rPr>
          <w:tab/>
        </w:r>
        <w:r>
          <w:rPr>
            <w:webHidden/>
          </w:rPr>
          <w:fldChar w:fldCharType="begin"/>
        </w:r>
        <w:r>
          <w:rPr>
            <w:webHidden/>
          </w:rPr>
          <w:instrText xml:space="preserve"> PAGEREF _Toc492474315 \h </w:instrText>
        </w:r>
        <w:r>
          <w:rPr>
            <w:webHidden/>
          </w:rPr>
        </w:r>
        <w:r>
          <w:rPr>
            <w:webHidden/>
          </w:rPr>
          <w:fldChar w:fldCharType="separate"/>
        </w:r>
        <w:r>
          <w:rPr>
            <w:webHidden/>
          </w:rPr>
          <w:t>6</w:t>
        </w:r>
        <w:r>
          <w:rPr>
            <w:webHidden/>
          </w:rPr>
          <w:fldChar w:fldCharType="end"/>
        </w:r>
      </w:hyperlink>
    </w:p>
    <w:p w:rsidR="00B8048E" w:rsidRDefault="00B8048E">
      <w:pPr>
        <w:pStyle w:val="TOC5"/>
        <w:rPr>
          <w:rFonts w:eastAsiaTheme="minorEastAsia"/>
          <w:sz w:val="22"/>
          <w:lang w:eastAsia="en-AU"/>
        </w:rPr>
      </w:pPr>
      <w:hyperlink w:anchor="_Toc492474316" w:history="1">
        <w:r w:rsidRPr="00BC652B">
          <w:rPr>
            <w:rStyle w:val="Hyperlink"/>
          </w:rPr>
          <w:t>5.5</w:t>
        </w:r>
        <w:r>
          <w:rPr>
            <w:rFonts w:eastAsiaTheme="minorEastAsia"/>
            <w:sz w:val="22"/>
            <w:lang w:eastAsia="en-AU"/>
          </w:rPr>
          <w:tab/>
        </w:r>
        <w:r w:rsidRPr="00BC652B">
          <w:rPr>
            <w:rStyle w:val="Hyperlink"/>
          </w:rPr>
          <w:t>Related projects/proposals/planning studies</w:t>
        </w:r>
        <w:r>
          <w:rPr>
            <w:webHidden/>
          </w:rPr>
          <w:tab/>
        </w:r>
        <w:r>
          <w:rPr>
            <w:webHidden/>
          </w:rPr>
          <w:fldChar w:fldCharType="begin"/>
        </w:r>
        <w:r>
          <w:rPr>
            <w:webHidden/>
          </w:rPr>
          <w:instrText xml:space="preserve"> PAGEREF _Toc492474316 \h </w:instrText>
        </w:r>
        <w:r>
          <w:rPr>
            <w:webHidden/>
          </w:rPr>
        </w:r>
        <w:r>
          <w:rPr>
            <w:webHidden/>
          </w:rPr>
          <w:fldChar w:fldCharType="separate"/>
        </w:r>
        <w:r>
          <w:rPr>
            <w:webHidden/>
          </w:rPr>
          <w:t>6</w:t>
        </w:r>
        <w:r>
          <w:rPr>
            <w:webHidden/>
          </w:rPr>
          <w:fldChar w:fldCharType="end"/>
        </w:r>
      </w:hyperlink>
    </w:p>
    <w:p w:rsidR="00B8048E" w:rsidRDefault="00B8048E">
      <w:pPr>
        <w:pStyle w:val="TOC5"/>
        <w:rPr>
          <w:rFonts w:eastAsiaTheme="minorEastAsia"/>
          <w:sz w:val="22"/>
          <w:lang w:eastAsia="en-AU"/>
        </w:rPr>
      </w:pPr>
      <w:hyperlink w:anchor="_Toc492474317" w:history="1">
        <w:r w:rsidRPr="00BC652B">
          <w:rPr>
            <w:rStyle w:val="Hyperlink"/>
          </w:rPr>
          <w:t>5.6</w:t>
        </w:r>
        <w:r>
          <w:rPr>
            <w:rFonts w:eastAsiaTheme="minorEastAsia"/>
            <w:sz w:val="22"/>
            <w:lang w:eastAsia="en-AU"/>
          </w:rPr>
          <w:tab/>
        </w:r>
        <w:r w:rsidRPr="00BC652B">
          <w:rPr>
            <w:rStyle w:val="Hyperlink"/>
          </w:rPr>
          <w:t>Urgency</w:t>
        </w:r>
        <w:r>
          <w:rPr>
            <w:webHidden/>
          </w:rPr>
          <w:tab/>
        </w:r>
        <w:r>
          <w:rPr>
            <w:webHidden/>
          </w:rPr>
          <w:fldChar w:fldCharType="begin"/>
        </w:r>
        <w:r>
          <w:rPr>
            <w:webHidden/>
          </w:rPr>
          <w:instrText xml:space="preserve"> PAGEREF _Toc492474317 \h </w:instrText>
        </w:r>
        <w:r>
          <w:rPr>
            <w:webHidden/>
          </w:rPr>
        </w:r>
        <w:r>
          <w:rPr>
            <w:webHidden/>
          </w:rPr>
          <w:fldChar w:fldCharType="separate"/>
        </w:r>
        <w:r>
          <w:rPr>
            <w:webHidden/>
          </w:rPr>
          <w:t>6</w:t>
        </w:r>
        <w:r>
          <w:rPr>
            <w:webHidden/>
          </w:rPr>
          <w:fldChar w:fldCharType="end"/>
        </w:r>
      </w:hyperlink>
    </w:p>
    <w:p w:rsidR="00B8048E" w:rsidRDefault="00B8048E">
      <w:pPr>
        <w:pStyle w:val="TOC4"/>
        <w:rPr>
          <w:rFonts w:eastAsiaTheme="minorEastAsia"/>
          <w:b w:val="0"/>
          <w:sz w:val="22"/>
          <w:lang w:eastAsia="en-AU"/>
        </w:rPr>
      </w:pPr>
      <w:hyperlink w:anchor="_Toc492474318" w:history="1">
        <w:r w:rsidRPr="00BC652B">
          <w:rPr>
            <w:rStyle w:val="Hyperlink"/>
          </w:rPr>
          <w:t>6.</w:t>
        </w:r>
        <w:r>
          <w:rPr>
            <w:rFonts w:eastAsiaTheme="minorEastAsia"/>
            <w:b w:val="0"/>
            <w:sz w:val="22"/>
            <w:lang w:eastAsia="en-AU"/>
          </w:rPr>
          <w:tab/>
        </w:r>
        <w:r w:rsidRPr="00BC652B">
          <w:rPr>
            <w:rStyle w:val="Hyperlink"/>
          </w:rPr>
          <w:t>Stakeholder impacts</w:t>
        </w:r>
        <w:r>
          <w:rPr>
            <w:webHidden/>
          </w:rPr>
          <w:tab/>
        </w:r>
        <w:r>
          <w:rPr>
            <w:webHidden/>
          </w:rPr>
          <w:fldChar w:fldCharType="begin"/>
        </w:r>
        <w:r>
          <w:rPr>
            <w:webHidden/>
          </w:rPr>
          <w:instrText xml:space="preserve"> PAGEREF _Toc492474318 \h </w:instrText>
        </w:r>
        <w:r>
          <w:rPr>
            <w:webHidden/>
          </w:rPr>
        </w:r>
        <w:r>
          <w:rPr>
            <w:webHidden/>
          </w:rPr>
          <w:fldChar w:fldCharType="separate"/>
        </w:r>
        <w:r>
          <w:rPr>
            <w:webHidden/>
          </w:rPr>
          <w:t>6</w:t>
        </w:r>
        <w:r>
          <w:rPr>
            <w:webHidden/>
          </w:rPr>
          <w:fldChar w:fldCharType="end"/>
        </w:r>
      </w:hyperlink>
    </w:p>
    <w:p w:rsidR="00B8048E" w:rsidRDefault="00B8048E">
      <w:pPr>
        <w:pStyle w:val="TOC4"/>
        <w:rPr>
          <w:rFonts w:eastAsiaTheme="minorEastAsia"/>
          <w:b w:val="0"/>
          <w:sz w:val="22"/>
          <w:lang w:eastAsia="en-AU"/>
        </w:rPr>
      </w:pPr>
      <w:hyperlink w:anchor="_Toc492474319" w:history="1">
        <w:r w:rsidRPr="00BC652B">
          <w:rPr>
            <w:rStyle w:val="Hyperlink"/>
          </w:rPr>
          <w:t>7.</w:t>
        </w:r>
        <w:r>
          <w:rPr>
            <w:rFonts w:eastAsiaTheme="minorEastAsia"/>
            <w:b w:val="0"/>
            <w:sz w:val="22"/>
            <w:lang w:eastAsia="en-AU"/>
          </w:rPr>
          <w:tab/>
        </w:r>
        <w:r w:rsidRPr="00BC652B">
          <w:rPr>
            <w:rStyle w:val="Hyperlink"/>
          </w:rPr>
          <w:t>Options</w:t>
        </w:r>
        <w:r>
          <w:rPr>
            <w:webHidden/>
          </w:rPr>
          <w:tab/>
        </w:r>
        <w:r>
          <w:rPr>
            <w:webHidden/>
          </w:rPr>
          <w:fldChar w:fldCharType="begin"/>
        </w:r>
        <w:r>
          <w:rPr>
            <w:webHidden/>
          </w:rPr>
          <w:instrText xml:space="preserve"> PAGEREF _Toc492474319 \h </w:instrText>
        </w:r>
        <w:r>
          <w:rPr>
            <w:webHidden/>
          </w:rPr>
        </w:r>
        <w:r>
          <w:rPr>
            <w:webHidden/>
          </w:rPr>
          <w:fldChar w:fldCharType="separate"/>
        </w:r>
        <w:r>
          <w:rPr>
            <w:webHidden/>
          </w:rPr>
          <w:t>7</w:t>
        </w:r>
        <w:r>
          <w:rPr>
            <w:webHidden/>
          </w:rPr>
          <w:fldChar w:fldCharType="end"/>
        </w:r>
      </w:hyperlink>
    </w:p>
    <w:p w:rsidR="00B8048E" w:rsidRDefault="00B8048E">
      <w:pPr>
        <w:pStyle w:val="TOC5"/>
        <w:rPr>
          <w:rFonts w:eastAsiaTheme="minorEastAsia"/>
          <w:sz w:val="22"/>
          <w:lang w:eastAsia="en-AU"/>
        </w:rPr>
      </w:pPr>
      <w:hyperlink w:anchor="_Toc492474320" w:history="1">
        <w:r w:rsidRPr="00BC652B">
          <w:rPr>
            <w:rStyle w:val="Hyperlink"/>
          </w:rPr>
          <w:t>7.1</w:t>
        </w:r>
        <w:r>
          <w:rPr>
            <w:rFonts w:eastAsiaTheme="minorEastAsia"/>
            <w:sz w:val="22"/>
            <w:lang w:eastAsia="en-AU"/>
          </w:rPr>
          <w:tab/>
        </w:r>
        <w:r w:rsidRPr="00BC652B">
          <w:rPr>
            <w:rStyle w:val="Hyperlink"/>
          </w:rPr>
          <w:t>Options Considered (Options Analysis document only)</w:t>
        </w:r>
        <w:r>
          <w:rPr>
            <w:webHidden/>
          </w:rPr>
          <w:tab/>
        </w:r>
        <w:r>
          <w:rPr>
            <w:webHidden/>
          </w:rPr>
          <w:fldChar w:fldCharType="begin"/>
        </w:r>
        <w:r>
          <w:rPr>
            <w:webHidden/>
          </w:rPr>
          <w:instrText xml:space="preserve"> PAGEREF _Toc492474320 \h </w:instrText>
        </w:r>
        <w:r>
          <w:rPr>
            <w:webHidden/>
          </w:rPr>
        </w:r>
        <w:r>
          <w:rPr>
            <w:webHidden/>
          </w:rPr>
          <w:fldChar w:fldCharType="separate"/>
        </w:r>
        <w:r>
          <w:rPr>
            <w:webHidden/>
          </w:rPr>
          <w:t>8</w:t>
        </w:r>
        <w:r>
          <w:rPr>
            <w:webHidden/>
          </w:rPr>
          <w:fldChar w:fldCharType="end"/>
        </w:r>
      </w:hyperlink>
    </w:p>
    <w:p w:rsidR="00B8048E" w:rsidRDefault="00B8048E">
      <w:pPr>
        <w:pStyle w:val="TOC5"/>
        <w:rPr>
          <w:rFonts w:eastAsiaTheme="minorEastAsia"/>
          <w:sz w:val="22"/>
          <w:lang w:eastAsia="en-AU"/>
        </w:rPr>
      </w:pPr>
      <w:hyperlink w:anchor="_Toc492474321" w:history="1">
        <w:r w:rsidRPr="00BC652B">
          <w:rPr>
            <w:rStyle w:val="Hyperlink"/>
          </w:rPr>
          <w:t>7.2</w:t>
        </w:r>
        <w:r>
          <w:rPr>
            <w:rFonts w:eastAsiaTheme="minorEastAsia"/>
            <w:sz w:val="22"/>
            <w:lang w:eastAsia="en-AU"/>
          </w:rPr>
          <w:tab/>
        </w:r>
        <w:r w:rsidRPr="00BC652B">
          <w:rPr>
            <w:rStyle w:val="Hyperlink"/>
          </w:rPr>
          <w:t>Assessment Criteria (Options Analysis document only)</w:t>
        </w:r>
        <w:r>
          <w:rPr>
            <w:webHidden/>
          </w:rPr>
          <w:tab/>
        </w:r>
        <w:r>
          <w:rPr>
            <w:webHidden/>
          </w:rPr>
          <w:fldChar w:fldCharType="begin"/>
        </w:r>
        <w:r>
          <w:rPr>
            <w:webHidden/>
          </w:rPr>
          <w:instrText xml:space="preserve"> PAGEREF _Toc492474321 \h </w:instrText>
        </w:r>
        <w:r>
          <w:rPr>
            <w:webHidden/>
          </w:rPr>
        </w:r>
        <w:r>
          <w:rPr>
            <w:webHidden/>
          </w:rPr>
          <w:fldChar w:fldCharType="separate"/>
        </w:r>
        <w:r>
          <w:rPr>
            <w:webHidden/>
          </w:rPr>
          <w:t>8</w:t>
        </w:r>
        <w:r>
          <w:rPr>
            <w:webHidden/>
          </w:rPr>
          <w:fldChar w:fldCharType="end"/>
        </w:r>
      </w:hyperlink>
    </w:p>
    <w:p w:rsidR="00B8048E" w:rsidRDefault="00B8048E">
      <w:pPr>
        <w:pStyle w:val="TOC5"/>
        <w:rPr>
          <w:rFonts w:eastAsiaTheme="minorEastAsia"/>
          <w:sz w:val="22"/>
          <w:lang w:eastAsia="en-AU"/>
        </w:rPr>
      </w:pPr>
      <w:hyperlink w:anchor="_Toc492474322" w:history="1">
        <w:r w:rsidRPr="00BC652B">
          <w:rPr>
            <w:rStyle w:val="Hyperlink"/>
          </w:rPr>
          <w:t>7.3</w:t>
        </w:r>
        <w:r>
          <w:rPr>
            <w:rFonts w:eastAsiaTheme="minorEastAsia"/>
            <w:sz w:val="22"/>
            <w:lang w:eastAsia="en-AU"/>
          </w:rPr>
          <w:tab/>
        </w:r>
        <w:r w:rsidRPr="00BC652B">
          <w:rPr>
            <w:rStyle w:val="Hyperlink"/>
          </w:rPr>
          <w:t>Option Comparison (Options Analysis document only)</w:t>
        </w:r>
        <w:r>
          <w:rPr>
            <w:webHidden/>
          </w:rPr>
          <w:tab/>
        </w:r>
        <w:r>
          <w:rPr>
            <w:webHidden/>
          </w:rPr>
          <w:fldChar w:fldCharType="begin"/>
        </w:r>
        <w:r>
          <w:rPr>
            <w:webHidden/>
          </w:rPr>
          <w:instrText xml:space="preserve"> PAGEREF _Toc492474322 \h </w:instrText>
        </w:r>
        <w:r>
          <w:rPr>
            <w:webHidden/>
          </w:rPr>
        </w:r>
        <w:r>
          <w:rPr>
            <w:webHidden/>
          </w:rPr>
          <w:fldChar w:fldCharType="separate"/>
        </w:r>
        <w:r>
          <w:rPr>
            <w:webHidden/>
          </w:rPr>
          <w:t>8</w:t>
        </w:r>
        <w:r>
          <w:rPr>
            <w:webHidden/>
          </w:rPr>
          <w:fldChar w:fldCharType="end"/>
        </w:r>
      </w:hyperlink>
    </w:p>
    <w:p w:rsidR="00B8048E" w:rsidRDefault="00B8048E">
      <w:pPr>
        <w:pStyle w:val="TOC5"/>
        <w:rPr>
          <w:rFonts w:eastAsiaTheme="minorEastAsia"/>
          <w:sz w:val="22"/>
          <w:lang w:eastAsia="en-AU"/>
        </w:rPr>
      </w:pPr>
      <w:hyperlink w:anchor="_Toc492474323" w:history="1">
        <w:r w:rsidRPr="00BC652B">
          <w:rPr>
            <w:rStyle w:val="Hyperlink"/>
          </w:rPr>
          <w:t>7.4</w:t>
        </w:r>
        <w:r>
          <w:rPr>
            <w:rFonts w:eastAsiaTheme="minorEastAsia"/>
            <w:sz w:val="22"/>
            <w:lang w:eastAsia="en-AU"/>
          </w:rPr>
          <w:tab/>
        </w:r>
        <w:r w:rsidRPr="00BC652B">
          <w:rPr>
            <w:rStyle w:val="Hyperlink"/>
          </w:rPr>
          <w:t>Option Assessment (Options Analysis document only)</w:t>
        </w:r>
        <w:r>
          <w:rPr>
            <w:webHidden/>
          </w:rPr>
          <w:tab/>
        </w:r>
        <w:r>
          <w:rPr>
            <w:webHidden/>
          </w:rPr>
          <w:fldChar w:fldCharType="begin"/>
        </w:r>
        <w:r>
          <w:rPr>
            <w:webHidden/>
          </w:rPr>
          <w:instrText xml:space="preserve"> PAGEREF _Toc492474323 \h </w:instrText>
        </w:r>
        <w:r>
          <w:rPr>
            <w:webHidden/>
          </w:rPr>
        </w:r>
        <w:r>
          <w:rPr>
            <w:webHidden/>
          </w:rPr>
          <w:fldChar w:fldCharType="separate"/>
        </w:r>
        <w:r>
          <w:rPr>
            <w:webHidden/>
          </w:rPr>
          <w:t>9</w:t>
        </w:r>
        <w:r>
          <w:rPr>
            <w:webHidden/>
          </w:rPr>
          <w:fldChar w:fldCharType="end"/>
        </w:r>
      </w:hyperlink>
    </w:p>
    <w:p w:rsidR="00B8048E" w:rsidRDefault="00B8048E">
      <w:pPr>
        <w:pStyle w:val="TOC4"/>
        <w:rPr>
          <w:rFonts w:eastAsiaTheme="minorEastAsia"/>
          <w:b w:val="0"/>
          <w:sz w:val="22"/>
          <w:lang w:eastAsia="en-AU"/>
        </w:rPr>
      </w:pPr>
      <w:hyperlink w:anchor="_Toc492474324" w:history="1">
        <w:r w:rsidRPr="00BC652B">
          <w:rPr>
            <w:rStyle w:val="Hyperlink"/>
          </w:rPr>
          <w:t>8.</w:t>
        </w:r>
        <w:r>
          <w:rPr>
            <w:rFonts w:eastAsiaTheme="minorEastAsia"/>
            <w:b w:val="0"/>
            <w:sz w:val="22"/>
            <w:lang w:eastAsia="en-AU"/>
          </w:rPr>
          <w:tab/>
        </w:r>
        <w:r w:rsidRPr="00BC652B">
          <w:rPr>
            <w:rStyle w:val="Hyperlink"/>
          </w:rPr>
          <w:t>Component project cost</w:t>
        </w:r>
        <w:r>
          <w:rPr>
            <w:webHidden/>
          </w:rPr>
          <w:tab/>
        </w:r>
        <w:r>
          <w:rPr>
            <w:webHidden/>
          </w:rPr>
          <w:fldChar w:fldCharType="begin"/>
        </w:r>
        <w:r>
          <w:rPr>
            <w:webHidden/>
          </w:rPr>
          <w:instrText xml:space="preserve"> PAGEREF _Toc492474324 \h </w:instrText>
        </w:r>
        <w:r>
          <w:rPr>
            <w:webHidden/>
          </w:rPr>
        </w:r>
        <w:r>
          <w:rPr>
            <w:webHidden/>
          </w:rPr>
          <w:fldChar w:fldCharType="separate"/>
        </w:r>
        <w:r>
          <w:rPr>
            <w:webHidden/>
          </w:rPr>
          <w:t>9</w:t>
        </w:r>
        <w:r>
          <w:rPr>
            <w:webHidden/>
          </w:rPr>
          <w:fldChar w:fldCharType="end"/>
        </w:r>
      </w:hyperlink>
    </w:p>
    <w:p w:rsidR="00B8048E" w:rsidRDefault="00B8048E">
      <w:pPr>
        <w:pStyle w:val="TOC4"/>
        <w:rPr>
          <w:rFonts w:eastAsiaTheme="minorEastAsia"/>
          <w:b w:val="0"/>
          <w:sz w:val="22"/>
          <w:lang w:eastAsia="en-AU"/>
        </w:rPr>
      </w:pPr>
      <w:hyperlink w:anchor="_Toc492474325" w:history="1">
        <w:r w:rsidRPr="00BC652B">
          <w:rPr>
            <w:rStyle w:val="Hyperlink"/>
          </w:rPr>
          <w:t>9.</w:t>
        </w:r>
        <w:r>
          <w:rPr>
            <w:rFonts w:eastAsiaTheme="minorEastAsia"/>
            <w:b w:val="0"/>
            <w:sz w:val="22"/>
            <w:lang w:eastAsia="en-AU"/>
          </w:rPr>
          <w:tab/>
        </w:r>
        <w:r w:rsidRPr="00BC652B">
          <w:rPr>
            <w:rStyle w:val="Hyperlink"/>
          </w:rPr>
          <w:t>Project management plan</w:t>
        </w:r>
        <w:r>
          <w:rPr>
            <w:webHidden/>
          </w:rPr>
          <w:tab/>
        </w:r>
        <w:r>
          <w:rPr>
            <w:webHidden/>
          </w:rPr>
          <w:fldChar w:fldCharType="begin"/>
        </w:r>
        <w:r>
          <w:rPr>
            <w:webHidden/>
          </w:rPr>
          <w:instrText xml:space="preserve"> PAGEREF _Toc492474325 \h </w:instrText>
        </w:r>
        <w:r>
          <w:rPr>
            <w:webHidden/>
          </w:rPr>
        </w:r>
        <w:r>
          <w:rPr>
            <w:webHidden/>
          </w:rPr>
          <w:fldChar w:fldCharType="separate"/>
        </w:r>
        <w:r>
          <w:rPr>
            <w:webHidden/>
          </w:rPr>
          <w:t>10</w:t>
        </w:r>
        <w:r>
          <w:rPr>
            <w:webHidden/>
          </w:rPr>
          <w:fldChar w:fldCharType="end"/>
        </w:r>
      </w:hyperlink>
    </w:p>
    <w:p w:rsidR="00B8048E" w:rsidRDefault="00B8048E">
      <w:pPr>
        <w:pStyle w:val="TOC5"/>
        <w:rPr>
          <w:rFonts w:eastAsiaTheme="minorEastAsia"/>
          <w:sz w:val="22"/>
          <w:lang w:eastAsia="en-AU"/>
        </w:rPr>
      </w:pPr>
      <w:hyperlink w:anchor="_Toc492474326" w:history="1">
        <w:r w:rsidRPr="00BC652B">
          <w:rPr>
            <w:rStyle w:val="Hyperlink"/>
          </w:rPr>
          <w:t>9.1</w:t>
        </w:r>
        <w:r>
          <w:rPr>
            <w:rFonts w:eastAsiaTheme="minorEastAsia"/>
            <w:sz w:val="22"/>
            <w:lang w:eastAsia="en-AU"/>
          </w:rPr>
          <w:tab/>
        </w:r>
        <w:r w:rsidRPr="00BC652B">
          <w:rPr>
            <w:rStyle w:val="Hyperlink"/>
          </w:rPr>
          <w:t>Scope</w:t>
        </w:r>
        <w:r>
          <w:rPr>
            <w:webHidden/>
          </w:rPr>
          <w:tab/>
        </w:r>
        <w:r>
          <w:rPr>
            <w:webHidden/>
          </w:rPr>
          <w:fldChar w:fldCharType="begin"/>
        </w:r>
        <w:r>
          <w:rPr>
            <w:webHidden/>
          </w:rPr>
          <w:instrText xml:space="preserve"> PAGEREF _Toc492474326 \h </w:instrText>
        </w:r>
        <w:r>
          <w:rPr>
            <w:webHidden/>
          </w:rPr>
        </w:r>
        <w:r>
          <w:rPr>
            <w:webHidden/>
          </w:rPr>
          <w:fldChar w:fldCharType="separate"/>
        </w:r>
        <w:r>
          <w:rPr>
            <w:webHidden/>
          </w:rPr>
          <w:t>10</w:t>
        </w:r>
        <w:r>
          <w:rPr>
            <w:webHidden/>
          </w:rPr>
          <w:fldChar w:fldCharType="end"/>
        </w:r>
      </w:hyperlink>
    </w:p>
    <w:p w:rsidR="00B8048E" w:rsidRDefault="00B8048E">
      <w:pPr>
        <w:pStyle w:val="TOC5"/>
        <w:rPr>
          <w:rFonts w:eastAsiaTheme="minorEastAsia"/>
          <w:sz w:val="22"/>
          <w:lang w:eastAsia="en-AU"/>
        </w:rPr>
      </w:pPr>
      <w:hyperlink w:anchor="_Toc492474327" w:history="1">
        <w:r w:rsidRPr="00BC652B">
          <w:rPr>
            <w:rStyle w:val="Hyperlink"/>
          </w:rPr>
          <w:t>9.2</w:t>
        </w:r>
        <w:r>
          <w:rPr>
            <w:rFonts w:eastAsiaTheme="minorEastAsia"/>
            <w:sz w:val="22"/>
            <w:lang w:eastAsia="en-AU"/>
          </w:rPr>
          <w:tab/>
        </w:r>
        <w:r w:rsidRPr="00BC652B">
          <w:rPr>
            <w:rStyle w:val="Hyperlink"/>
          </w:rPr>
          <w:t>Time</w:t>
        </w:r>
        <w:r>
          <w:rPr>
            <w:webHidden/>
          </w:rPr>
          <w:tab/>
        </w:r>
        <w:r>
          <w:rPr>
            <w:webHidden/>
          </w:rPr>
          <w:fldChar w:fldCharType="begin"/>
        </w:r>
        <w:r>
          <w:rPr>
            <w:webHidden/>
          </w:rPr>
          <w:instrText xml:space="preserve"> PAGEREF _Toc492474327 \h </w:instrText>
        </w:r>
        <w:r>
          <w:rPr>
            <w:webHidden/>
          </w:rPr>
        </w:r>
        <w:r>
          <w:rPr>
            <w:webHidden/>
          </w:rPr>
          <w:fldChar w:fldCharType="separate"/>
        </w:r>
        <w:r>
          <w:rPr>
            <w:webHidden/>
          </w:rPr>
          <w:t>11</w:t>
        </w:r>
        <w:r>
          <w:rPr>
            <w:webHidden/>
          </w:rPr>
          <w:fldChar w:fldCharType="end"/>
        </w:r>
      </w:hyperlink>
    </w:p>
    <w:p w:rsidR="00B8048E" w:rsidRDefault="00B8048E">
      <w:pPr>
        <w:pStyle w:val="TOC5"/>
        <w:rPr>
          <w:rFonts w:eastAsiaTheme="minorEastAsia"/>
          <w:sz w:val="22"/>
          <w:lang w:eastAsia="en-AU"/>
        </w:rPr>
      </w:pPr>
      <w:hyperlink w:anchor="_Toc492474328" w:history="1">
        <w:r w:rsidRPr="00BC652B">
          <w:rPr>
            <w:rStyle w:val="Hyperlink"/>
          </w:rPr>
          <w:t>9.3</w:t>
        </w:r>
        <w:r>
          <w:rPr>
            <w:rFonts w:eastAsiaTheme="minorEastAsia"/>
            <w:sz w:val="22"/>
            <w:lang w:eastAsia="en-AU"/>
          </w:rPr>
          <w:tab/>
        </w:r>
        <w:r w:rsidRPr="00BC652B">
          <w:rPr>
            <w:rStyle w:val="Hyperlink"/>
          </w:rPr>
          <w:t>Cost</w:t>
        </w:r>
        <w:r>
          <w:rPr>
            <w:webHidden/>
          </w:rPr>
          <w:tab/>
        </w:r>
        <w:r>
          <w:rPr>
            <w:webHidden/>
          </w:rPr>
          <w:fldChar w:fldCharType="begin"/>
        </w:r>
        <w:r>
          <w:rPr>
            <w:webHidden/>
          </w:rPr>
          <w:instrText xml:space="preserve"> PAGEREF _Toc492474328 \h </w:instrText>
        </w:r>
        <w:r>
          <w:rPr>
            <w:webHidden/>
          </w:rPr>
        </w:r>
        <w:r>
          <w:rPr>
            <w:webHidden/>
          </w:rPr>
          <w:fldChar w:fldCharType="separate"/>
        </w:r>
        <w:r>
          <w:rPr>
            <w:webHidden/>
          </w:rPr>
          <w:t>12</w:t>
        </w:r>
        <w:r>
          <w:rPr>
            <w:webHidden/>
          </w:rPr>
          <w:fldChar w:fldCharType="end"/>
        </w:r>
      </w:hyperlink>
    </w:p>
    <w:p w:rsidR="00B8048E" w:rsidRDefault="00B8048E">
      <w:pPr>
        <w:pStyle w:val="TOC5"/>
        <w:rPr>
          <w:rFonts w:eastAsiaTheme="minorEastAsia"/>
          <w:sz w:val="22"/>
          <w:lang w:eastAsia="en-AU"/>
        </w:rPr>
      </w:pPr>
      <w:hyperlink w:anchor="_Toc492474329" w:history="1">
        <w:r w:rsidRPr="00BC652B">
          <w:rPr>
            <w:rStyle w:val="Hyperlink"/>
          </w:rPr>
          <w:t>9.4</w:t>
        </w:r>
        <w:r>
          <w:rPr>
            <w:rFonts w:eastAsiaTheme="minorEastAsia"/>
            <w:sz w:val="22"/>
            <w:lang w:eastAsia="en-AU"/>
          </w:rPr>
          <w:tab/>
        </w:r>
        <w:r w:rsidRPr="00BC652B">
          <w:rPr>
            <w:rStyle w:val="Hyperlink"/>
          </w:rPr>
          <w:t>Quality</w:t>
        </w:r>
        <w:r>
          <w:rPr>
            <w:webHidden/>
          </w:rPr>
          <w:tab/>
        </w:r>
        <w:r>
          <w:rPr>
            <w:webHidden/>
          </w:rPr>
          <w:fldChar w:fldCharType="begin"/>
        </w:r>
        <w:r>
          <w:rPr>
            <w:webHidden/>
          </w:rPr>
          <w:instrText xml:space="preserve"> PAGEREF _Toc492474329 \h </w:instrText>
        </w:r>
        <w:r>
          <w:rPr>
            <w:webHidden/>
          </w:rPr>
        </w:r>
        <w:r>
          <w:rPr>
            <w:webHidden/>
          </w:rPr>
          <w:fldChar w:fldCharType="separate"/>
        </w:r>
        <w:r>
          <w:rPr>
            <w:webHidden/>
          </w:rPr>
          <w:t>12</w:t>
        </w:r>
        <w:r>
          <w:rPr>
            <w:webHidden/>
          </w:rPr>
          <w:fldChar w:fldCharType="end"/>
        </w:r>
      </w:hyperlink>
    </w:p>
    <w:p w:rsidR="00B8048E" w:rsidRDefault="00B8048E">
      <w:pPr>
        <w:pStyle w:val="TOC6"/>
        <w:rPr>
          <w:rFonts w:eastAsiaTheme="minorEastAsia"/>
          <w:sz w:val="22"/>
          <w:lang w:eastAsia="en-AU"/>
        </w:rPr>
      </w:pPr>
      <w:hyperlink w:anchor="_Toc492474330" w:history="1">
        <w:r w:rsidRPr="00BC652B">
          <w:rPr>
            <w:rStyle w:val="Hyperlink"/>
          </w:rPr>
          <w:t>9.4.1</w:t>
        </w:r>
        <w:r>
          <w:rPr>
            <w:rFonts w:eastAsiaTheme="minorEastAsia"/>
            <w:sz w:val="22"/>
            <w:lang w:eastAsia="en-AU"/>
          </w:rPr>
          <w:tab/>
        </w:r>
        <w:r w:rsidRPr="00BC652B">
          <w:rPr>
            <w:rStyle w:val="Hyperlink"/>
          </w:rPr>
          <w:t>Safety</w:t>
        </w:r>
        <w:r>
          <w:rPr>
            <w:webHidden/>
          </w:rPr>
          <w:tab/>
        </w:r>
        <w:r>
          <w:rPr>
            <w:webHidden/>
          </w:rPr>
          <w:fldChar w:fldCharType="begin"/>
        </w:r>
        <w:r>
          <w:rPr>
            <w:webHidden/>
          </w:rPr>
          <w:instrText xml:space="preserve"> PAGEREF _Toc492474330 \h </w:instrText>
        </w:r>
        <w:r>
          <w:rPr>
            <w:webHidden/>
          </w:rPr>
        </w:r>
        <w:r>
          <w:rPr>
            <w:webHidden/>
          </w:rPr>
          <w:fldChar w:fldCharType="separate"/>
        </w:r>
        <w:r>
          <w:rPr>
            <w:webHidden/>
          </w:rPr>
          <w:t>13</w:t>
        </w:r>
        <w:r>
          <w:rPr>
            <w:webHidden/>
          </w:rPr>
          <w:fldChar w:fldCharType="end"/>
        </w:r>
      </w:hyperlink>
    </w:p>
    <w:p w:rsidR="00B8048E" w:rsidRDefault="00B8048E">
      <w:pPr>
        <w:pStyle w:val="TOC6"/>
        <w:rPr>
          <w:rFonts w:eastAsiaTheme="minorEastAsia"/>
          <w:sz w:val="22"/>
          <w:lang w:eastAsia="en-AU"/>
        </w:rPr>
      </w:pPr>
      <w:hyperlink w:anchor="_Toc492474331" w:history="1">
        <w:r w:rsidRPr="00BC652B">
          <w:rPr>
            <w:rStyle w:val="Hyperlink"/>
          </w:rPr>
          <w:t>9.4.2</w:t>
        </w:r>
        <w:r>
          <w:rPr>
            <w:rFonts w:eastAsiaTheme="minorEastAsia"/>
            <w:sz w:val="22"/>
            <w:lang w:eastAsia="en-AU"/>
          </w:rPr>
          <w:tab/>
        </w:r>
        <w:r w:rsidRPr="00BC652B">
          <w:rPr>
            <w:rStyle w:val="Hyperlink"/>
          </w:rPr>
          <w:t>Functionality</w:t>
        </w:r>
        <w:r>
          <w:rPr>
            <w:webHidden/>
          </w:rPr>
          <w:tab/>
        </w:r>
        <w:r>
          <w:rPr>
            <w:webHidden/>
          </w:rPr>
          <w:fldChar w:fldCharType="begin"/>
        </w:r>
        <w:r>
          <w:rPr>
            <w:webHidden/>
          </w:rPr>
          <w:instrText xml:space="preserve"> PAGEREF _Toc492474331 \h </w:instrText>
        </w:r>
        <w:r>
          <w:rPr>
            <w:webHidden/>
          </w:rPr>
        </w:r>
        <w:r>
          <w:rPr>
            <w:webHidden/>
          </w:rPr>
          <w:fldChar w:fldCharType="separate"/>
        </w:r>
        <w:r>
          <w:rPr>
            <w:webHidden/>
          </w:rPr>
          <w:t>13</w:t>
        </w:r>
        <w:r>
          <w:rPr>
            <w:webHidden/>
          </w:rPr>
          <w:fldChar w:fldCharType="end"/>
        </w:r>
      </w:hyperlink>
    </w:p>
    <w:p w:rsidR="00B8048E" w:rsidRDefault="00B8048E">
      <w:pPr>
        <w:pStyle w:val="TOC5"/>
        <w:rPr>
          <w:rFonts w:eastAsiaTheme="minorEastAsia"/>
          <w:sz w:val="22"/>
          <w:lang w:eastAsia="en-AU"/>
        </w:rPr>
      </w:pPr>
      <w:hyperlink w:anchor="_Toc492474332" w:history="1">
        <w:r w:rsidRPr="00BC652B">
          <w:rPr>
            <w:rStyle w:val="Hyperlink"/>
          </w:rPr>
          <w:t>9.5</w:t>
        </w:r>
        <w:r>
          <w:rPr>
            <w:rFonts w:eastAsiaTheme="minorEastAsia"/>
            <w:sz w:val="22"/>
            <w:lang w:eastAsia="en-AU"/>
          </w:rPr>
          <w:tab/>
        </w:r>
        <w:r w:rsidRPr="00BC652B">
          <w:rPr>
            <w:rStyle w:val="Hyperlink"/>
          </w:rPr>
          <w:t>Human Recourses</w:t>
        </w:r>
        <w:r>
          <w:rPr>
            <w:webHidden/>
          </w:rPr>
          <w:tab/>
        </w:r>
        <w:r>
          <w:rPr>
            <w:webHidden/>
          </w:rPr>
          <w:fldChar w:fldCharType="begin"/>
        </w:r>
        <w:r>
          <w:rPr>
            <w:webHidden/>
          </w:rPr>
          <w:instrText xml:space="preserve"> PAGEREF _Toc492474332 \h </w:instrText>
        </w:r>
        <w:r>
          <w:rPr>
            <w:webHidden/>
          </w:rPr>
        </w:r>
        <w:r>
          <w:rPr>
            <w:webHidden/>
          </w:rPr>
          <w:fldChar w:fldCharType="separate"/>
        </w:r>
        <w:r>
          <w:rPr>
            <w:webHidden/>
          </w:rPr>
          <w:t>13</w:t>
        </w:r>
        <w:r>
          <w:rPr>
            <w:webHidden/>
          </w:rPr>
          <w:fldChar w:fldCharType="end"/>
        </w:r>
      </w:hyperlink>
    </w:p>
    <w:p w:rsidR="00B8048E" w:rsidRDefault="00B8048E">
      <w:pPr>
        <w:pStyle w:val="TOC5"/>
        <w:rPr>
          <w:rFonts w:eastAsiaTheme="minorEastAsia"/>
          <w:sz w:val="22"/>
          <w:lang w:eastAsia="en-AU"/>
        </w:rPr>
      </w:pPr>
      <w:hyperlink w:anchor="_Toc492474333" w:history="1">
        <w:r w:rsidRPr="00BC652B">
          <w:rPr>
            <w:rStyle w:val="Hyperlink"/>
          </w:rPr>
          <w:t>9.6</w:t>
        </w:r>
        <w:r>
          <w:rPr>
            <w:rFonts w:eastAsiaTheme="minorEastAsia"/>
            <w:sz w:val="22"/>
            <w:lang w:eastAsia="en-AU"/>
          </w:rPr>
          <w:tab/>
        </w:r>
        <w:r w:rsidRPr="00BC652B">
          <w:rPr>
            <w:rStyle w:val="Hyperlink"/>
          </w:rPr>
          <w:t>Communications</w:t>
        </w:r>
        <w:r>
          <w:rPr>
            <w:webHidden/>
          </w:rPr>
          <w:tab/>
        </w:r>
        <w:r>
          <w:rPr>
            <w:webHidden/>
          </w:rPr>
          <w:fldChar w:fldCharType="begin"/>
        </w:r>
        <w:r>
          <w:rPr>
            <w:webHidden/>
          </w:rPr>
          <w:instrText xml:space="preserve"> PAGEREF _Toc492474333 \h </w:instrText>
        </w:r>
        <w:r>
          <w:rPr>
            <w:webHidden/>
          </w:rPr>
        </w:r>
        <w:r>
          <w:rPr>
            <w:webHidden/>
          </w:rPr>
          <w:fldChar w:fldCharType="separate"/>
        </w:r>
        <w:r>
          <w:rPr>
            <w:webHidden/>
          </w:rPr>
          <w:t>14</w:t>
        </w:r>
        <w:r>
          <w:rPr>
            <w:webHidden/>
          </w:rPr>
          <w:fldChar w:fldCharType="end"/>
        </w:r>
      </w:hyperlink>
    </w:p>
    <w:p w:rsidR="00B8048E" w:rsidRDefault="00B8048E">
      <w:pPr>
        <w:pStyle w:val="TOC5"/>
        <w:rPr>
          <w:rFonts w:eastAsiaTheme="minorEastAsia"/>
          <w:sz w:val="22"/>
          <w:lang w:eastAsia="en-AU"/>
        </w:rPr>
      </w:pPr>
      <w:hyperlink w:anchor="_Toc492474334" w:history="1">
        <w:r w:rsidRPr="00BC652B">
          <w:rPr>
            <w:rStyle w:val="Hyperlink"/>
          </w:rPr>
          <w:t>9.7</w:t>
        </w:r>
        <w:r>
          <w:rPr>
            <w:rFonts w:eastAsiaTheme="minorEastAsia"/>
            <w:sz w:val="22"/>
            <w:lang w:eastAsia="en-AU"/>
          </w:rPr>
          <w:tab/>
        </w:r>
        <w:r w:rsidRPr="00BC652B">
          <w:rPr>
            <w:rStyle w:val="Hyperlink"/>
          </w:rPr>
          <w:t>Risk</w:t>
        </w:r>
        <w:r>
          <w:rPr>
            <w:webHidden/>
          </w:rPr>
          <w:tab/>
        </w:r>
        <w:r>
          <w:rPr>
            <w:webHidden/>
          </w:rPr>
          <w:fldChar w:fldCharType="begin"/>
        </w:r>
        <w:r>
          <w:rPr>
            <w:webHidden/>
          </w:rPr>
          <w:instrText xml:space="preserve"> PAGEREF _Toc492474334 \h </w:instrText>
        </w:r>
        <w:r>
          <w:rPr>
            <w:webHidden/>
          </w:rPr>
        </w:r>
        <w:r>
          <w:rPr>
            <w:webHidden/>
          </w:rPr>
          <w:fldChar w:fldCharType="separate"/>
        </w:r>
        <w:r>
          <w:rPr>
            <w:webHidden/>
          </w:rPr>
          <w:t>14</w:t>
        </w:r>
        <w:r>
          <w:rPr>
            <w:webHidden/>
          </w:rPr>
          <w:fldChar w:fldCharType="end"/>
        </w:r>
      </w:hyperlink>
    </w:p>
    <w:p w:rsidR="00B8048E" w:rsidRDefault="00B8048E">
      <w:pPr>
        <w:pStyle w:val="TOC5"/>
        <w:rPr>
          <w:rFonts w:eastAsiaTheme="minorEastAsia"/>
          <w:sz w:val="22"/>
          <w:lang w:eastAsia="en-AU"/>
        </w:rPr>
      </w:pPr>
      <w:hyperlink w:anchor="_Toc492474335" w:history="1">
        <w:r w:rsidRPr="00BC652B">
          <w:rPr>
            <w:rStyle w:val="Hyperlink"/>
          </w:rPr>
          <w:t>9.8</w:t>
        </w:r>
        <w:r>
          <w:rPr>
            <w:rFonts w:eastAsiaTheme="minorEastAsia"/>
            <w:sz w:val="22"/>
            <w:lang w:eastAsia="en-AU"/>
          </w:rPr>
          <w:tab/>
        </w:r>
        <w:r w:rsidRPr="00BC652B">
          <w:rPr>
            <w:rStyle w:val="Hyperlink"/>
          </w:rPr>
          <w:t>Procurement</w:t>
        </w:r>
        <w:r>
          <w:rPr>
            <w:webHidden/>
          </w:rPr>
          <w:tab/>
        </w:r>
        <w:r>
          <w:rPr>
            <w:webHidden/>
          </w:rPr>
          <w:fldChar w:fldCharType="begin"/>
        </w:r>
        <w:r>
          <w:rPr>
            <w:webHidden/>
          </w:rPr>
          <w:instrText xml:space="preserve"> PAGEREF _Toc492474335 \h </w:instrText>
        </w:r>
        <w:r>
          <w:rPr>
            <w:webHidden/>
          </w:rPr>
        </w:r>
        <w:r>
          <w:rPr>
            <w:webHidden/>
          </w:rPr>
          <w:fldChar w:fldCharType="separate"/>
        </w:r>
        <w:r>
          <w:rPr>
            <w:webHidden/>
          </w:rPr>
          <w:t>15</w:t>
        </w:r>
        <w:r>
          <w:rPr>
            <w:webHidden/>
          </w:rPr>
          <w:fldChar w:fldCharType="end"/>
        </w:r>
      </w:hyperlink>
    </w:p>
    <w:p w:rsidR="00B8048E" w:rsidRDefault="00B8048E">
      <w:pPr>
        <w:pStyle w:val="TOC5"/>
        <w:rPr>
          <w:rFonts w:eastAsiaTheme="minorEastAsia"/>
          <w:sz w:val="22"/>
          <w:lang w:eastAsia="en-AU"/>
        </w:rPr>
      </w:pPr>
      <w:hyperlink w:anchor="_Toc492474336" w:history="1">
        <w:r w:rsidRPr="00BC652B">
          <w:rPr>
            <w:rStyle w:val="Hyperlink"/>
          </w:rPr>
          <w:t>9.9</w:t>
        </w:r>
        <w:r>
          <w:rPr>
            <w:rFonts w:eastAsiaTheme="minorEastAsia"/>
            <w:sz w:val="22"/>
            <w:lang w:eastAsia="en-AU"/>
          </w:rPr>
          <w:tab/>
        </w:r>
        <w:r w:rsidRPr="00BC652B">
          <w:rPr>
            <w:rStyle w:val="Hyperlink"/>
          </w:rPr>
          <w:t>Integration</w:t>
        </w:r>
        <w:r>
          <w:rPr>
            <w:webHidden/>
          </w:rPr>
          <w:tab/>
        </w:r>
        <w:r>
          <w:rPr>
            <w:webHidden/>
          </w:rPr>
          <w:fldChar w:fldCharType="begin"/>
        </w:r>
        <w:r>
          <w:rPr>
            <w:webHidden/>
          </w:rPr>
          <w:instrText xml:space="preserve"> PAGEREF _Toc492474336 \h </w:instrText>
        </w:r>
        <w:r>
          <w:rPr>
            <w:webHidden/>
          </w:rPr>
        </w:r>
        <w:r>
          <w:rPr>
            <w:webHidden/>
          </w:rPr>
          <w:fldChar w:fldCharType="separate"/>
        </w:r>
        <w:r>
          <w:rPr>
            <w:webHidden/>
          </w:rPr>
          <w:t>16</w:t>
        </w:r>
        <w:r>
          <w:rPr>
            <w:webHidden/>
          </w:rPr>
          <w:fldChar w:fldCharType="end"/>
        </w:r>
      </w:hyperlink>
    </w:p>
    <w:p w:rsidR="00B8048E" w:rsidRDefault="00B8048E">
      <w:pPr>
        <w:pStyle w:val="TOC5"/>
        <w:rPr>
          <w:rFonts w:eastAsiaTheme="minorEastAsia"/>
          <w:sz w:val="22"/>
          <w:lang w:eastAsia="en-AU"/>
        </w:rPr>
      </w:pPr>
      <w:hyperlink w:anchor="_Toc492474337" w:history="1">
        <w:r w:rsidRPr="00BC652B">
          <w:rPr>
            <w:rStyle w:val="Hyperlink"/>
          </w:rPr>
          <w:t>9.10</w:t>
        </w:r>
        <w:r>
          <w:rPr>
            <w:rFonts w:eastAsiaTheme="minorEastAsia"/>
            <w:sz w:val="22"/>
            <w:lang w:eastAsia="en-AU"/>
          </w:rPr>
          <w:tab/>
        </w:r>
        <w:r w:rsidRPr="00BC652B">
          <w:rPr>
            <w:rStyle w:val="Hyperlink"/>
          </w:rPr>
          <w:t>Phase transitions/handover/completion</w:t>
        </w:r>
        <w:r>
          <w:rPr>
            <w:webHidden/>
          </w:rPr>
          <w:tab/>
        </w:r>
        <w:r>
          <w:rPr>
            <w:webHidden/>
          </w:rPr>
          <w:fldChar w:fldCharType="begin"/>
        </w:r>
        <w:r>
          <w:rPr>
            <w:webHidden/>
          </w:rPr>
          <w:instrText xml:space="preserve"> PAGEREF _Toc492474337 \h </w:instrText>
        </w:r>
        <w:r>
          <w:rPr>
            <w:webHidden/>
          </w:rPr>
        </w:r>
        <w:r>
          <w:rPr>
            <w:webHidden/>
          </w:rPr>
          <w:fldChar w:fldCharType="separate"/>
        </w:r>
        <w:r>
          <w:rPr>
            <w:webHidden/>
          </w:rPr>
          <w:t>16</w:t>
        </w:r>
        <w:r>
          <w:rPr>
            <w:webHidden/>
          </w:rPr>
          <w:fldChar w:fldCharType="end"/>
        </w:r>
      </w:hyperlink>
    </w:p>
    <w:p w:rsidR="00B8048E" w:rsidRDefault="00B8048E">
      <w:pPr>
        <w:pStyle w:val="TOC5"/>
        <w:rPr>
          <w:rFonts w:eastAsiaTheme="minorEastAsia"/>
          <w:sz w:val="22"/>
          <w:lang w:eastAsia="en-AU"/>
        </w:rPr>
      </w:pPr>
      <w:hyperlink w:anchor="_Toc492474338" w:history="1">
        <w:r w:rsidRPr="00BC652B">
          <w:rPr>
            <w:rStyle w:val="Hyperlink"/>
          </w:rPr>
          <w:t>9.11</w:t>
        </w:r>
        <w:r>
          <w:rPr>
            <w:rFonts w:eastAsiaTheme="minorEastAsia"/>
            <w:sz w:val="22"/>
            <w:lang w:eastAsia="en-AU"/>
          </w:rPr>
          <w:tab/>
        </w:r>
        <w:r w:rsidRPr="00BC652B">
          <w:rPr>
            <w:rStyle w:val="Hyperlink"/>
          </w:rPr>
          <w:t>Design development</w:t>
        </w:r>
        <w:r>
          <w:rPr>
            <w:webHidden/>
          </w:rPr>
          <w:tab/>
        </w:r>
        <w:r>
          <w:rPr>
            <w:webHidden/>
          </w:rPr>
          <w:fldChar w:fldCharType="begin"/>
        </w:r>
        <w:r>
          <w:rPr>
            <w:webHidden/>
          </w:rPr>
          <w:instrText xml:space="preserve"> PAGEREF _Toc492474338 \h </w:instrText>
        </w:r>
        <w:r>
          <w:rPr>
            <w:webHidden/>
          </w:rPr>
        </w:r>
        <w:r>
          <w:rPr>
            <w:webHidden/>
          </w:rPr>
          <w:fldChar w:fldCharType="separate"/>
        </w:r>
        <w:r>
          <w:rPr>
            <w:webHidden/>
          </w:rPr>
          <w:t>16</w:t>
        </w:r>
        <w:r>
          <w:rPr>
            <w:webHidden/>
          </w:rPr>
          <w:fldChar w:fldCharType="end"/>
        </w:r>
      </w:hyperlink>
    </w:p>
    <w:p w:rsidR="00B8048E" w:rsidRDefault="00B8048E">
      <w:pPr>
        <w:pStyle w:val="TOC5"/>
        <w:rPr>
          <w:rFonts w:eastAsiaTheme="minorEastAsia"/>
          <w:sz w:val="22"/>
          <w:lang w:eastAsia="en-AU"/>
        </w:rPr>
      </w:pPr>
      <w:hyperlink w:anchor="_Toc492474339" w:history="1">
        <w:r w:rsidRPr="00BC652B">
          <w:rPr>
            <w:rStyle w:val="Hyperlink"/>
          </w:rPr>
          <w:t>9.12</w:t>
        </w:r>
        <w:r>
          <w:rPr>
            <w:rFonts w:eastAsiaTheme="minorEastAsia"/>
            <w:sz w:val="22"/>
            <w:lang w:eastAsia="en-AU"/>
          </w:rPr>
          <w:tab/>
        </w:r>
        <w:r w:rsidRPr="00BC652B">
          <w:rPr>
            <w:rStyle w:val="Hyperlink"/>
          </w:rPr>
          <w:t>Project Learnings</w:t>
        </w:r>
        <w:r>
          <w:rPr>
            <w:webHidden/>
          </w:rPr>
          <w:tab/>
        </w:r>
        <w:r>
          <w:rPr>
            <w:webHidden/>
          </w:rPr>
          <w:fldChar w:fldCharType="begin"/>
        </w:r>
        <w:r>
          <w:rPr>
            <w:webHidden/>
          </w:rPr>
          <w:instrText xml:space="preserve"> PAGEREF _Toc492474339 \h </w:instrText>
        </w:r>
        <w:r>
          <w:rPr>
            <w:webHidden/>
          </w:rPr>
        </w:r>
        <w:r>
          <w:rPr>
            <w:webHidden/>
          </w:rPr>
          <w:fldChar w:fldCharType="separate"/>
        </w:r>
        <w:r>
          <w:rPr>
            <w:webHidden/>
          </w:rPr>
          <w:t>16</w:t>
        </w:r>
        <w:r>
          <w:rPr>
            <w:webHidden/>
          </w:rPr>
          <w:fldChar w:fldCharType="end"/>
        </w:r>
      </w:hyperlink>
    </w:p>
    <w:p w:rsidR="00B8048E" w:rsidRDefault="00B8048E">
      <w:pPr>
        <w:pStyle w:val="TOC4"/>
        <w:rPr>
          <w:rFonts w:eastAsiaTheme="minorEastAsia"/>
          <w:b w:val="0"/>
          <w:sz w:val="22"/>
          <w:lang w:eastAsia="en-AU"/>
        </w:rPr>
      </w:pPr>
      <w:hyperlink w:anchor="_Toc492474340" w:history="1">
        <w:r w:rsidRPr="00BC652B">
          <w:rPr>
            <w:rStyle w:val="Hyperlink"/>
          </w:rPr>
          <w:t>10.</w:t>
        </w:r>
        <w:r>
          <w:rPr>
            <w:rFonts w:eastAsiaTheme="minorEastAsia"/>
            <w:b w:val="0"/>
            <w:sz w:val="22"/>
            <w:lang w:eastAsia="en-AU"/>
          </w:rPr>
          <w:tab/>
        </w:r>
        <w:r w:rsidRPr="00BC652B">
          <w:rPr>
            <w:rStyle w:val="Hyperlink"/>
          </w:rPr>
          <w:t>Recommendations</w:t>
        </w:r>
        <w:r>
          <w:rPr>
            <w:webHidden/>
          </w:rPr>
          <w:tab/>
        </w:r>
        <w:r>
          <w:rPr>
            <w:webHidden/>
          </w:rPr>
          <w:fldChar w:fldCharType="begin"/>
        </w:r>
        <w:r>
          <w:rPr>
            <w:webHidden/>
          </w:rPr>
          <w:instrText xml:space="preserve"> PAGEREF _Toc492474340 \h </w:instrText>
        </w:r>
        <w:r>
          <w:rPr>
            <w:webHidden/>
          </w:rPr>
        </w:r>
        <w:r>
          <w:rPr>
            <w:webHidden/>
          </w:rPr>
          <w:fldChar w:fldCharType="separate"/>
        </w:r>
        <w:r>
          <w:rPr>
            <w:webHidden/>
          </w:rPr>
          <w:t>17</w:t>
        </w:r>
        <w:r>
          <w:rPr>
            <w:webHidden/>
          </w:rPr>
          <w:fldChar w:fldCharType="end"/>
        </w:r>
      </w:hyperlink>
    </w:p>
    <w:p w:rsidR="00B8048E" w:rsidRDefault="00B8048E">
      <w:pPr>
        <w:pStyle w:val="TOC4"/>
        <w:rPr>
          <w:rFonts w:eastAsiaTheme="minorEastAsia"/>
          <w:b w:val="0"/>
          <w:sz w:val="22"/>
          <w:lang w:eastAsia="en-AU"/>
        </w:rPr>
      </w:pPr>
      <w:hyperlink w:anchor="_Toc492474341" w:history="1">
        <w:r w:rsidRPr="00BC652B">
          <w:rPr>
            <w:rStyle w:val="Hyperlink"/>
          </w:rPr>
          <w:t>11.</w:t>
        </w:r>
        <w:r>
          <w:rPr>
            <w:rFonts w:eastAsiaTheme="minorEastAsia"/>
            <w:b w:val="0"/>
            <w:sz w:val="22"/>
            <w:lang w:eastAsia="en-AU"/>
          </w:rPr>
          <w:tab/>
        </w:r>
        <w:r w:rsidRPr="00BC652B">
          <w:rPr>
            <w:rStyle w:val="Hyperlink"/>
          </w:rPr>
          <w:t>Annexures</w:t>
        </w:r>
        <w:r>
          <w:rPr>
            <w:webHidden/>
          </w:rPr>
          <w:tab/>
        </w:r>
        <w:r>
          <w:rPr>
            <w:webHidden/>
          </w:rPr>
          <w:fldChar w:fldCharType="begin"/>
        </w:r>
        <w:r>
          <w:rPr>
            <w:webHidden/>
          </w:rPr>
          <w:instrText xml:space="preserve"> PAGEREF _Toc492474341 \h </w:instrText>
        </w:r>
        <w:r>
          <w:rPr>
            <w:webHidden/>
          </w:rPr>
        </w:r>
        <w:r>
          <w:rPr>
            <w:webHidden/>
          </w:rPr>
          <w:fldChar w:fldCharType="separate"/>
        </w:r>
        <w:r>
          <w:rPr>
            <w:webHidden/>
          </w:rPr>
          <w:t>17</w:t>
        </w:r>
        <w:r>
          <w:rPr>
            <w:webHidden/>
          </w:rPr>
          <w:fldChar w:fldCharType="end"/>
        </w:r>
      </w:hyperlink>
    </w:p>
    <w:p w:rsidR="00592D77" w:rsidRPr="005B2E49" w:rsidRDefault="008C30E2" w:rsidP="00592D77">
      <w:pPr>
        <w:pStyle w:val="TOCHeading"/>
        <w:rPr>
          <w:color w:val="auto"/>
          <w:sz w:val="28"/>
          <w:szCs w:val="28"/>
        </w:rPr>
      </w:pPr>
      <w:r>
        <w:rPr>
          <w:rFonts w:eastAsiaTheme="minorHAnsi" w:cstheme="minorBidi"/>
          <w:noProof/>
          <w:sz w:val="22"/>
          <w:szCs w:val="22"/>
        </w:rPr>
        <w:fldChar w:fldCharType="end"/>
      </w:r>
      <w:bookmarkEnd w:id="1"/>
      <w:r w:rsidR="00592D77" w:rsidRPr="005B2E49">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5B2E49" w:rsidRDefault="00592D77" w:rsidP="00592D77">
      <w:pPr>
        <w:pStyle w:val="TOCHeading"/>
        <w:rPr>
          <w:color w:val="auto"/>
          <w:sz w:val="28"/>
          <w:szCs w:val="28"/>
        </w:rPr>
      </w:pPr>
      <w:r w:rsidRPr="005B2E49">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bookmarkStart w:id="2" w:name="_GoBack"/>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2D7A87" w:rsidTr="007764AE">
        <w:trPr>
          <w:trHeight w:val="4535"/>
        </w:trPr>
        <w:tc>
          <w:tcPr>
            <w:tcW w:w="10649" w:type="dxa"/>
            <w:shd w:val="clear" w:color="auto" w:fill="EFEDE1"/>
          </w:tcPr>
          <w:p w:rsidR="0077416F" w:rsidRPr="002D7A87" w:rsidRDefault="0077416F" w:rsidP="007764AE">
            <w:pPr>
              <w:pStyle w:val="StyleUn-indexedHeadingCustomColorRGB062105"/>
              <w:rPr>
                <w:szCs w:val="24"/>
              </w:rPr>
            </w:pPr>
            <w:bookmarkStart w:id="3" w:name="_Toc222800740"/>
            <w:bookmarkStart w:id="4" w:name="_Toc405935379"/>
            <w:bookmarkStart w:id="5" w:name="_Toc405935416"/>
            <w:bookmarkStart w:id="6" w:name="_Toc405935439"/>
            <w:r>
              <w:lastRenderedPageBreak/>
              <w:br w:type="page"/>
            </w:r>
            <w:r w:rsidRPr="008F7F04">
              <w:t>Read this guidance text box before proceeding</w:t>
            </w:r>
            <w:r>
              <w:t>.</w:t>
            </w:r>
          </w:p>
          <w:p w:rsidR="0077416F" w:rsidRDefault="0077416F" w:rsidP="007764AE">
            <w:pPr>
              <w:pStyle w:val="6Text"/>
            </w:pPr>
            <w:r>
              <w:t xml:space="preserve">This template is used for Component Options Analysis, Offer and Project Plan. </w:t>
            </w:r>
          </w:p>
          <w:p w:rsidR="0077416F" w:rsidRDefault="0077416F" w:rsidP="007764AE">
            <w:pPr>
              <w:pStyle w:val="6Text"/>
            </w:pPr>
            <w:r>
              <w:t xml:space="preserve">It contains a project management plan that covers from the present until the next major milestone in detail, and the remaining steps in outline form. </w:t>
            </w:r>
          </w:p>
          <w:p w:rsidR="0077416F" w:rsidRDefault="0077416F" w:rsidP="007764AE">
            <w:pPr>
              <w:pStyle w:val="6Text"/>
            </w:pPr>
            <w:r>
              <w:t xml:space="preserve">The ‘Project Plan’ term has been reserved for the implementation phase since OnQ’s inception in 2000. Using the term ‘project management plan’ throughout overcomes the difficulty of preparing the wrong template at the wrong time, just to have a management plan. </w:t>
            </w:r>
          </w:p>
          <w:p w:rsidR="0077416F" w:rsidRDefault="0077416F" w:rsidP="007764AE">
            <w:pPr>
              <w:pStyle w:val="6Text"/>
            </w:pPr>
            <w:r>
              <w:t xml:space="preserve">To create templates after the component options analysis, start with this template from the website, as it may contain updates, and the previous template may have left out some sections not relevant to that part of the process then but relevant now. Then bring material in Sections 1 to 6 forward from the previous template, bold italicising that text. Insert any new material in normal typeface, enabling a reviewer/approver to readily see what has changed from the last approved document. This can be particularly useful when there is a long time lapse between templates, and avoids unnecessary searching by the reviewer/approver. As this material is being brought forward, check that all the material mentioned in the guidance has been covered, then delete the corresponding guidance box. </w:t>
            </w:r>
          </w:p>
          <w:p w:rsidR="0077416F" w:rsidRDefault="0077416F" w:rsidP="007764AE">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77416F" w:rsidRDefault="0077416F" w:rsidP="007764AE">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 xml:space="preserve">right-clicking </w:t>
            </w:r>
            <w:r>
              <w:t xml:space="preserve">in it </w:t>
            </w:r>
            <w:r w:rsidRPr="00126152">
              <w:t xml:space="preserve">and selecting </w:t>
            </w:r>
            <w:r>
              <w:t>‘</w:t>
            </w:r>
            <w:r w:rsidRPr="00126152">
              <w:t>Update Field</w:t>
            </w:r>
            <w:r>
              <w:t>’</w:t>
            </w:r>
            <w:r w:rsidRPr="00126152">
              <w:t xml:space="preserve">, then </w:t>
            </w:r>
            <w:r>
              <w:t>‘</w:t>
            </w:r>
            <w:r w:rsidRPr="00126152">
              <w:t>Update entire table</w:t>
            </w:r>
            <w:r>
              <w:t>’</w:t>
            </w:r>
            <w:r w:rsidRPr="00126152">
              <w:t>.</w:t>
            </w:r>
          </w:p>
          <w:p w:rsidR="0077416F" w:rsidRDefault="0077416F" w:rsidP="007764AE">
            <w:pPr>
              <w:pStyle w:val="6aSubParagraphBullet"/>
              <w:numPr>
                <w:ilvl w:val="0"/>
                <w:numId w:val="0"/>
              </w:numPr>
              <w:tabs>
                <w:tab w:val="clear" w:pos="1134"/>
              </w:tabs>
            </w:pPr>
            <w:r>
              <w:t>Once approved, this document should be managed in accordance with the Department of Transport and Main Roads Recordkeeping Policy.</w:t>
            </w:r>
          </w:p>
          <w:p w:rsidR="0077416F" w:rsidRPr="00390237" w:rsidRDefault="0077416F" w:rsidP="007764AE">
            <w:pPr>
              <w:pStyle w:val="DeleteGuidance"/>
            </w:pPr>
            <w:r w:rsidRPr="003F0EC2">
              <w:t xml:space="preserve">To delete this guidance text box, </w:t>
            </w:r>
            <w:r>
              <w:t>right-mouse click within this box, select Delete Rows</w:t>
            </w:r>
            <w:r w:rsidRPr="003F0EC2">
              <w:t>.</w:t>
            </w:r>
          </w:p>
        </w:tc>
      </w:tr>
    </w:tbl>
    <w:p w:rsidR="0077416F" w:rsidRPr="00390237" w:rsidRDefault="0077416F" w:rsidP="0077416F">
      <w:pPr>
        <w:pStyle w:val="3SectionHeading"/>
        <w:numPr>
          <w:ilvl w:val="0"/>
          <w:numId w:val="0"/>
        </w:numPr>
        <w:spacing w:before="120" w:after="240"/>
      </w:pPr>
      <w:bookmarkStart w:id="7" w:name="_Toc361389484"/>
      <w:r w:rsidRPr="00390237">
        <w:t>Executive summary</w:t>
      </w:r>
      <w:bookmarkEnd w:id="3"/>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pPr>
            <w:r>
              <w:t>Extract</w:t>
            </w:r>
            <w:r w:rsidRPr="002E268C">
              <w:t xml:space="preserve"> the key points of th</w:t>
            </w:r>
            <w:r>
              <w:t>is document. The executive summary should not say anything that has not been included in the body of the template. So it is usually best to write this section last i.e. after the rest of the template has been completed. Items that typically need to be in this summary include</w:t>
            </w:r>
            <w:r w:rsidRPr="002E268C">
              <w:t>:</w:t>
            </w:r>
          </w:p>
          <w:p w:rsidR="0077416F" w:rsidRDefault="0077416F" w:rsidP="007764AE">
            <w:pPr>
              <w:pStyle w:val="6aSubParagraphBullet"/>
            </w:pPr>
            <w:r>
              <w:t>A b</w:t>
            </w:r>
            <w:r w:rsidRPr="002E268C">
              <w:t>rief description of the problem or opportunity to be addressed</w:t>
            </w:r>
          </w:p>
          <w:p w:rsidR="0077416F" w:rsidRPr="002E268C" w:rsidRDefault="0077416F" w:rsidP="007764AE">
            <w:pPr>
              <w:pStyle w:val="6aSubParagraphBullet"/>
            </w:pPr>
            <w:r>
              <w:t>An outline of the scope</w:t>
            </w:r>
          </w:p>
          <w:p w:rsidR="0077416F" w:rsidRPr="002E268C" w:rsidRDefault="0077416F" w:rsidP="007764AE">
            <w:pPr>
              <w:pStyle w:val="6aSubParagraphBullet"/>
            </w:pPr>
            <w:r>
              <w:t>An outline</w:t>
            </w:r>
            <w:r w:rsidRPr="002E268C">
              <w:t xml:space="preserve"> </w:t>
            </w:r>
            <w:r>
              <w:t xml:space="preserve">of </w:t>
            </w:r>
            <w:r w:rsidRPr="002E268C">
              <w:t xml:space="preserve">the </w:t>
            </w:r>
            <w:r>
              <w:t xml:space="preserve">project objectives </w:t>
            </w:r>
            <w:r w:rsidRPr="002E268C">
              <w:t xml:space="preserve">and benefits sought </w:t>
            </w:r>
          </w:p>
          <w:p w:rsidR="0077416F" w:rsidRPr="002E268C" w:rsidRDefault="0077416F" w:rsidP="007764AE">
            <w:pPr>
              <w:pStyle w:val="6aSubParagraphBullet"/>
            </w:pPr>
            <w:r>
              <w:t>K</w:t>
            </w:r>
            <w:r w:rsidRPr="002E268C">
              <w:t>ey risks and issues</w:t>
            </w:r>
          </w:p>
          <w:p w:rsidR="0077416F" w:rsidRPr="002E268C" w:rsidRDefault="0077416F" w:rsidP="007764AE">
            <w:pPr>
              <w:pStyle w:val="6aSubParagraphBullet"/>
            </w:pPr>
            <w:r>
              <w:t>A</w:t>
            </w:r>
            <w:r w:rsidRPr="002E268C">
              <w:t xml:space="preserve"> summary of the time, costs and resources to complete the next stage</w:t>
            </w:r>
          </w:p>
          <w:p w:rsidR="0077416F" w:rsidRPr="003D7EE9" w:rsidRDefault="0077416F" w:rsidP="007764AE">
            <w:pPr>
              <w:pStyle w:val="6aSubParagraphBullet"/>
            </w:pPr>
            <w:r>
              <w:t xml:space="preserve">A summary of </w:t>
            </w:r>
            <w:r w:rsidRPr="003D7EE9">
              <w:t>the recommended course of action.</w:t>
            </w:r>
          </w:p>
          <w:p w:rsidR="0077416F" w:rsidRPr="003F0EC2" w:rsidRDefault="0077416F" w:rsidP="007764AE">
            <w:pPr>
              <w:pStyle w:val="DeleteGuidance"/>
            </w:pPr>
            <w:r w:rsidRPr="003F0EC2">
              <w:t xml:space="preserve">To delete this guidance text box, </w:t>
            </w:r>
            <w:r>
              <w:t>right-mouse click within this box, select Delete Rows</w:t>
            </w:r>
            <w:r w:rsidRPr="003F0EC2">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77416F" w:rsidRDefault="0077416F" w:rsidP="0077416F">
      <w:pPr>
        <w:pStyle w:val="AltHeading1"/>
        <w:rPr>
          <w:color w:val="auto"/>
          <w:sz w:val="28"/>
          <w:szCs w:val="28"/>
        </w:rPr>
      </w:pPr>
      <w:bookmarkStart w:id="8" w:name="_Toc492474294"/>
      <w:r w:rsidRPr="0077416F">
        <w:rPr>
          <w:color w:val="auto"/>
          <w:sz w:val="28"/>
          <w:szCs w:val="28"/>
        </w:rPr>
        <w:lastRenderedPageBreak/>
        <w:t>P</w:t>
      </w:r>
      <w:bookmarkEnd w:id="4"/>
      <w:bookmarkEnd w:id="5"/>
      <w:bookmarkEnd w:id="6"/>
      <w:r w:rsidRPr="0077416F">
        <w:rPr>
          <w:color w:val="auto"/>
          <w:sz w:val="28"/>
          <w:szCs w:val="28"/>
        </w:rPr>
        <w:t xml:space="preserve">urpose of this </w:t>
      </w:r>
      <w:r w:rsidR="00A71163">
        <w:rPr>
          <w:color w:val="auto"/>
          <w:sz w:val="28"/>
          <w:szCs w:val="28"/>
        </w:rPr>
        <w:t>d</w:t>
      </w:r>
      <w:r w:rsidRPr="0077416F">
        <w:rPr>
          <w:color w:val="auto"/>
          <w:sz w:val="28"/>
          <w:szCs w:val="28"/>
        </w:rPr>
        <w:t>ocument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D44F79" w:rsidRDefault="0077416F" w:rsidP="007764AE">
            <w:pPr>
              <w:pStyle w:val="6aSubParagraphBullet"/>
              <w:numPr>
                <w:ilvl w:val="0"/>
                <w:numId w:val="0"/>
              </w:numPr>
            </w:pPr>
            <w:r w:rsidRPr="002E268C">
              <w:rPr>
                <w:lang w:eastAsia="en-AU"/>
              </w:rPr>
              <w:t>The purpose of this document is to</w:t>
            </w:r>
            <w:r>
              <w:t xml:space="preserve"> </w:t>
            </w:r>
            <w:r>
              <w:rPr>
                <w:lang w:eastAsia="en-AU"/>
              </w:rPr>
              <w:t>(Delete from here to the relevant close bracket and delete any subsequent options, then copy the remaining text from this guidance box into the ‘Type here’ box below.</w:t>
            </w:r>
            <w:r>
              <w:rPr>
                <w:i/>
                <w:iCs/>
                <w:szCs w:val="20"/>
              </w:rPr>
              <w:t xml:space="preserve"> Note: D</w:t>
            </w:r>
            <w:r w:rsidRPr="00D44F79">
              <w:rPr>
                <w:i/>
                <w:iCs/>
                <w:szCs w:val="20"/>
              </w:rPr>
              <w:t>o not explain the project here.</w:t>
            </w:r>
          </w:p>
          <w:p w:rsidR="0077416F" w:rsidRDefault="0077416F" w:rsidP="007764AE">
            <w:pPr>
              <w:pStyle w:val="6aSubParagraphBullet"/>
              <w:numPr>
                <w:ilvl w:val="0"/>
                <w:numId w:val="0"/>
              </w:numPr>
            </w:pPr>
            <w:r>
              <w:t>Proposal -) i</w:t>
            </w:r>
            <w:r w:rsidRPr="005320B9">
              <w:t xml:space="preserve">dentify the </w:t>
            </w:r>
            <w:r>
              <w:t>approach the component area will take internally to fulfilling the requirements of the Component Assignment Brief</w:t>
            </w:r>
            <w:r w:rsidRPr="005320B9">
              <w:t>.</w:t>
            </w:r>
          </w:p>
          <w:p w:rsidR="0077416F" w:rsidRDefault="0077416F" w:rsidP="007764AE">
            <w:pPr>
              <w:pStyle w:val="6aSubParagraphBullet"/>
              <w:numPr>
                <w:ilvl w:val="0"/>
                <w:numId w:val="0"/>
              </w:numPr>
            </w:pPr>
            <w:r>
              <w:t>Options Analysis -) document the options investigated, recommend a preferred option and obtain the customer’s agreement to proceed.</w:t>
            </w:r>
          </w:p>
          <w:p w:rsidR="0077416F" w:rsidRDefault="0077416F" w:rsidP="007764AE">
            <w:pPr>
              <w:pStyle w:val="6aSubParagraphBullet"/>
              <w:numPr>
                <w:ilvl w:val="0"/>
                <w:numId w:val="0"/>
              </w:numPr>
            </w:pPr>
            <w:r>
              <w:t xml:space="preserve">Component Offer -) finalise scope definition of and concept estimate for the selected option, evaluate benefits </w:t>
            </w:r>
            <w:r w:rsidRPr="005320B9">
              <w:t xml:space="preserve">and </w:t>
            </w:r>
            <w:r>
              <w:t>obta</w:t>
            </w:r>
            <w:r w:rsidRPr="005320B9">
              <w:t xml:space="preserve">in </w:t>
            </w:r>
            <w:r>
              <w:t xml:space="preserve">the customer’s commitment to funding and agreement to the project’s inclusion in the organisation’s program. </w:t>
            </w:r>
          </w:p>
          <w:p w:rsidR="0077416F" w:rsidRPr="005320B9" w:rsidRDefault="0077416F" w:rsidP="007764AE">
            <w:pPr>
              <w:pStyle w:val="6aSubParagraphBullet"/>
              <w:numPr>
                <w:ilvl w:val="0"/>
                <w:numId w:val="0"/>
              </w:numPr>
            </w:pPr>
            <w:r>
              <w:t>Project Plan -) outline how the project will be implemented, and confirm that the project can be delivered within the desired funding and timing.</w:t>
            </w:r>
          </w:p>
          <w:p w:rsidR="0077416F" w:rsidRPr="002E268C" w:rsidRDefault="0077416F" w:rsidP="007764AE">
            <w:pPr>
              <w:pStyle w:val="DeleteGuidance"/>
              <w:rPr>
                <w:color w:val="336699"/>
                <w:szCs w:val="22"/>
                <w:lang w:eastAsia="en-AU"/>
              </w:rPr>
            </w:pPr>
            <w:r w:rsidRPr="00B70AA2">
              <w:t xml:space="preserve">To delete this guidance text box, </w:t>
            </w:r>
            <w:r>
              <w:t>right-mouse click within this box, select Delete Rows</w:t>
            </w:r>
            <w:r w:rsidRPr="00B70AA2">
              <w:t>.</w:t>
            </w:r>
          </w:p>
        </w:tc>
      </w:tr>
    </w:tbl>
    <w:bookmarkStart w:id="9" w:name="_Toc222800743"/>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A71163" w:rsidRDefault="0077416F" w:rsidP="00A71163">
      <w:pPr>
        <w:pStyle w:val="AltHeading1"/>
        <w:rPr>
          <w:color w:val="auto"/>
          <w:sz w:val="28"/>
          <w:szCs w:val="28"/>
        </w:rPr>
      </w:pPr>
      <w:bookmarkStart w:id="10" w:name="_Toc325973768"/>
      <w:bookmarkStart w:id="11" w:name="_Toc325974230"/>
      <w:bookmarkStart w:id="12" w:name="_Toc325980119"/>
      <w:bookmarkStart w:id="13" w:name="_Toc325980239"/>
      <w:bookmarkStart w:id="14" w:name="_Toc326307312"/>
      <w:bookmarkStart w:id="15" w:name="_Toc326307433"/>
      <w:bookmarkStart w:id="16" w:name="_Toc326571523"/>
      <w:bookmarkStart w:id="17" w:name="_Toc329942662"/>
      <w:bookmarkStart w:id="18" w:name="_Toc361389486"/>
      <w:bookmarkStart w:id="19" w:name="_Toc492474295"/>
      <w:bookmarkEnd w:id="9"/>
      <w:bookmarkEnd w:id="10"/>
      <w:bookmarkEnd w:id="11"/>
      <w:bookmarkEnd w:id="12"/>
      <w:bookmarkEnd w:id="13"/>
      <w:bookmarkEnd w:id="14"/>
      <w:bookmarkEnd w:id="15"/>
      <w:bookmarkEnd w:id="16"/>
      <w:bookmarkEnd w:id="17"/>
      <w:r w:rsidRPr="00A71163">
        <w:rPr>
          <w:color w:val="auto"/>
          <w:sz w:val="28"/>
          <w:szCs w:val="28"/>
        </w:rPr>
        <w:t>Definitions</w:t>
      </w:r>
      <w:bookmarkEnd w:id="18"/>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2D7A87" w:rsidTr="007764AE">
        <w:tc>
          <w:tcPr>
            <w:tcW w:w="10649" w:type="dxa"/>
            <w:shd w:val="clear" w:color="auto" w:fill="EFEDE1"/>
          </w:tcPr>
          <w:p w:rsidR="0077416F" w:rsidRPr="00CC7732" w:rsidRDefault="0077416F" w:rsidP="007764AE">
            <w:pPr>
              <w:pStyle w:val="6Text"/>
            </w:pPr>
            <w:r w:rsidRPr="004F5EB4">
              <w:t>In the table below, define any term the audience may not understand, including specific terms, abbreviations and acronyms.</w:t>
            </w:r>
          </w:p>
          <w:p w:rsidR="0077416F" w:rsidRPr="004F5EB4" w:rsidRDefault="0077416F" w:rsidP="007764AE">
            <w:pPr>
              <w:pStyle w:val="DeleteGuidance"/>
            </w:pPr>
            <w:r w:rsidRPr="00B70AA2">
              <w:t xml:space="preserve">To delete this guidance text box, </w:t>
            </w:r>
            <w:r>
              <w:t>right-mouse click within this box, select Delete Rows</w:t>
            </w:r>
            <w:r w:rsidRPr="00B70AA2">
              <w:t>.</w:t>
            </w:r>
          </w:p>
        </w:tc>
      </w:tr>
    </w:tbl>
    <w:p w:rsidR="0077416F" w:rsidRDefault="0077416F" w:rsidP="0077416F">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77416F" w:rsidRPr="00FF2FB6" w:rsidTr="007764AE">
        <w:trPr>
          <w:tblHeader/>
        </w:trPr>
        <w:tc>
          <w:tcPr>
            <w:tcW w:w="2195" w:type="pct"/>
            <w:shd w:val="clear" w:color="auto" w:fill="DAD8BC"/>
          </w:tcPr>
          <w:p w:rsidR="0077416F" w:rsidRPr="00FF2FB6" w:rsidRDefault="0077416F" w:rsidP="007764AE">
            <w:pPr>
              <w:pStyle w:val="9aTableHeading"/>
            </w:pPr>
            <w:r w:rsidRPr="00FF2FB6">
              <w:t>Terms, abbreviations and acronyms</w:t>
            </w:r>
          </w:p>
        </w:tc>
        <w:tc>
          <w:tcPr>
            <w:tcW w:w="2805" w:type="pct"/>
            <w:shd w:val="clear" w:color="auto" w:fill="DAD8BC"/>
          </w:tcPr>
          <w:p w:rsidR="0077416F" w:rsidRPr="00FF2FB6" w:rsidRDefault="0077416F" w:rsidP="007764AE">
            <w:pPr>
              <w:pStyle w:val="9aTableHeading"/>
            </w:pPr>
            <w:r w:rsidRPr="00FF2FB6">
              <w:t>Meaning</w:t>
            </w:r>
          </w:p>
        </w:tc>
      </w:tr>
      <w:tr w:rsidR="0077416F" w:rsidRPr="00953B1D" w:rsidTr="007764AE">
        <w:tc>
          <w:tcPr>
            <w:tcW w:w="2195" w:type="pct"/>
          </w:tcPr>
          <w:p w:rsidR="0077416F" w:rsidRPr="00953B1D" w:rsidRDefault="0077416F" w:rsidP="007764AE">
            <w:pPr>
              <w:spacing w:before="60" w:after="60"/>
              <w:rPr>
                <w:rFonts w:cs="Arial"/>
              </w:rPr>
            </w:pPr>
            <w:r>
              <w:rPr>
                <w:rFonts w:cs="Arial"/>
              </w:rPr>
              <w:t>Customer</w:t>
            </w:r>
          </w:p>
        </w:tc>
        <w:tc>
          <w:tcPr>
            <w:tcW w:w="2805" w:type="pct"/>
          </w:tcPr>
          <w:p w:rsidR="0077416F" w:rsidRPr="00953B1D" w:rsidRDefault="0077416F" w:rsidP="007764AE">
            <w:pPr>
              <w:spacing w:before="60" w:after="60"/>
              <w:rPr>
                <w:rFonts w:cs="Arial"/>
              </w:rPr>
            </w:pPr>
            <w:r>
              <w:t>Decision maker ‘owning’ the new asset</w:t>
            </w:r>
          </w:p>
        </w:tc>
      </w:tr>
      <w:tr w:rsidR="0077416F" w:rsidRPr="00953B1D" w:rsidTr="007764AE">
        <w:tc>
          <w:tcPr>
            <w:tcW w:w="2195" w:type="pct"/>
          </w:tcPr>
          <w:p w:rsidR="0077416F" w:rsidRPr="00953B1D" w:rsidRDefault="0077416F" w:rsidP="007764AE">
            <w:pPr>
              <w:spacing w:before="60" w:after="60"/>
              <w:rPr>
                <w:rFonts w:cs="Arial"/>
              </w:rPr>
            </w:pPr>
            <w:r>
              <w:rPr>
                <w:rFonts w:cs="Arial"/>
              </w:rPr>
              <w:t>Sponsor</w:t>
            </w:r>
          </w:p>
        </w:tc>
        <w:tc>
          <w:tcPr>
            <w:tcW w:w="2805" w:type="pct"/>
          </w:tcPr>
          <w:p w:rsidR="0077416F" w:rsidRPr="00953B1D" w:rsidRDefault="0077416F" w:rsidP="007764AE">
            <w:pPr>
              <w:spacing w:before="60" w:after="60"/>
              <w:rPr>
                <w:rFonts w:cs="Arial"/>
              </w:rPr>
            </w:pPr>
            <w:r>
              <w:t>Head of the delivery group</w:t>
            </w:r>
          </w:p>
        </w:tc>
      </w:tr>
      <w:tr w:rsidR="0077416F" w:rsidRPr="00953B1D" w:rsidTr="007764AE">
        <w:tc>
          <w:tcPr>
            <w:tcW w:w="2195" w:type="pct"/>
          </w:tcPr>
          <w:p w:rsidR="0077416F" w:rsidRPr="00953B1D" w:rsidRDefault="0077416F" w:rsidP="007764AE">
            <w:pPr>
              <w:spacing w:before="60" w:after="60"/>
              <w:rPr>
                <w:rFonts w:cs="Arial"/>
              </w:rPr>
            </w:pPr>
          </w:p>
        </w:tc>
        <w:tc>
          <w:tcPr>
            <w:tcW w:w="2805" w:type="pct"/>
          </w:tcPr>
          <w:p w:rsidR="0077416F" w:rsidRPr="00953B1D" w:rsidRDefault="0077416F" w:rsidP="007764AE">
            <w:pPr>
              <w:spacing w:before="60" w:after="60"/>
              <w:rPr>
                <w:rFonts w:cs="Arial"/>
              </w:rPr>
            </w:pPr>
          </w:p>
        </w:tc>
      </w:tr>
    </w:tbl>
    <w:p w:rsidR="0077416F" w:rsidRPr="00A71163" w:rsidRDefault="0077416F" w:rsidP="00A71163">
      <w:pPr>
        <w:pStyle w:val="AltHeading1"/>
        <w:rPr>
          <w:color w:val="auto"/>
          <w:sz w:val="28"/>
          <w:szCs w:val="28"/>
        </w:rPr>
      </w:pPr>
      <w:bookmarkStart w:id="20" w:name="_Toc361389487"/>
      <w:bookmarkStart w:id="21" w:name="_Toc492474296"/>
      <w:r w:rsidRPr="00A71163">
        <w:rPr>
          <w:color w:val="auto"/>
          <w:sz w:val="28"/>
          <w:szCs w:val="28"/>
        </w:rPr>
        <w:t>Governance</w:t>
      </w:r>
      <w:bookmarkEnd w:id="20"/>
      <w:bookmarkEnd w:id="21"/>
      <w:r w:rsidRPr="00A71163">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DD7A8D" w:rsidRDefault="0077416F" w:rsidP="007764AE">
            <w:pPr>
              <w:pStyle w:val="6Text"/>
            </w:pPr>
            <w:r>
              <w:t>Once the following sub-sections are completed for the first time, there should be few changes in following templates, other than staff/phase transitions or a change in strategic direction as a consequence of the electoral cycle.</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DD7A8D" w:rsidRDefault="0077416F" w:rsidP="0077416F">
      <w:pPr>
        <w:pStyle w:val="6Text"/>
      </w:pPr>
      <w:r>
        <w:t>The component project will be/is being managed in accordance with the project management policy of April 2012 and the principles on the OnQ website under governance</w:t>
      </w:r>
      <w:r w:rsidRPr="00DD7A8D">
        <w:t xml:space="preserve">. </w:t>
      </w:r>
      <w:r>
        <w:t>Governance arrangements for the component project are set out below.</w:t>
      </w:r>
    </w:p>
    <w:p w:rsidR="0077416F" w:rsidRPr="00BB6793" w:rsidRDefault="0077416F" w:rsidP="00BB6793">
      <w:pPr>
        <w:pStyle w:val="AltHeading2"/>
        <w:rPr>
          <w:color w:val="auto"/>
          <w:sz w:val="24"/>
          <w:szCs w:val="24"/>
        </w:rPr>
      </w:pPr>
      <w:bookmarkStart w:id="22" w:name="_Toc361389488"/>
      <w:bookmarkStart w:id="23" w:name="_Toc492474297"/>
      <w:r w:rsidRPr="00BB6793">
        <w:rPr>
          <w:color w:val="auto"/>
          <w:sz w:val="24"/>
          <w:szCs w:val="24"/>
        </w:rPr>
        <w:lastRenderedPageBreak/>
        <w:t xml:space="preserve">Key </w:t>
      </w:r>
      <w:r w:rsidR="00A71163">
        <w:rPr>
          <w:color w:val="auto"/>
          <w:sz w:val="24"/>
          <w:szCs w:val="24"/>
        </w:rPr>
        <w:t>r</w:t>
      </w:r>
      <w:r w:rsidRPr="00BB6793">
        <w:rPr>
          <w:color w:val="auto"/>
          <w:sz w:val="24"/>
          <w:szCs w:val="24"/>
        </w:rPr>
        <w:t>oles</w:t>
      </w:r>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DD7A8D" w:rsidRDefault="0077416F" w:rsidP="007764AE">
            <w:pPr>
              <w:pStyle w:val="6Text"/>
            </w:pPr>
            <w:r w:rsidRPr="00DD7A8D">
              <w:t xml:space="preserve">Identify key personnel in the proposed project in the table below. Each member of the team must be aware of their roles and responsibilities. </w:t>
            </w:r>
          </w:p>
          <w:p w:rsidR="0077416F" w:rsidRDefault="0077416F" w:rsidP="007764AE">
            <w:pPr>
              <w:pStyle w:val="6Text"/>
            </w:pPr>
            <w:r>
              <w:t>R</w:t>
            </w:r>
            <w:r w:rsidRPr="00DD7A8D">
              <w:t xml:space="preserve">efer to the OnQ </w:t>
            </w:r>
            <w:r>
              <w:t>website</w:t>
            </w:r>
            <w:r w:rsidRPr="00DD7A8D">
              <w:t xml:space="preserve"> for clarity on ‘roles and responsibilities’.</w:t>
            </w:r>
            <w:r>
              <w:t xml:space="preserve"> </w:t>
            </w:r>
          </w:p>
          <w:p w:rsidR="0077416F" w:rsidRPr="00DD7A8D" w:rsidRDefault="0077416F" w:rsidP="007764AE">
            <w:pPr>
              <w:pStyle w:val="6Text"/>
            </w:pPr>
            <w:r>
              <w:t xml:space="preserve">Where multiple organisations/agencies are involved that own different parts of the </w:t>
            </w:r>
            <w:r>
              <w:br/>
              <w:t>new/upgraded asset/network to be created by this project, list the coordinating customer who will be responsible for obtaining agreement from the others on required functionality when the project identifies any such issues. The other customers should also be listed.</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DD7A8D" w:rsidRDefault="0077416F" w:rsidP="0077416F">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Project Customer</w:t>
            </w:r>
          </w:p>
        </w:tc>
        <w:tc>
          <w:tcPr>
            <w:tcW w:w="3873" w:type="pct"/>
          </w:tcPr>
          <w:p w:rsidR="0077416F" w:rsidRPr="002E268C" w:rsidRDefault="0077416F" w:rsidP="007764AE">
            <w:pPr>
              <w:pStyle w:val="6Text"/>
              <w:spacing w:before="60" w:after="60" w:line="240" w:lineRule="auto"/>
            </w:pPr>
            <w:r w:rsidRPr="002E268C">
              <w:t>[Name], [Position]</w:t>
            </w:r>
            <w:r>
              <w:t xml:space="preserve"> </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Project Sponsor</w:t>
            </w:r>
          </w:p>
        </w:tc>
        <w:tc>
          <w:tcPr>
            <w:tcW w:w="3873" w:type="pct"/>
          </w:tcPr>
          <w:p w:rsidR="0077416F" w:rsidRPr="002E268C" w:rsidRDefault="0077416F" w:rsidP="007764AE">
            <w:pPr>
              <w:pStyle w:val="6Text"/>
              <w:spacing w:before="60" w:after="60" w:line="240" w:lineRule="auto"/>
            </w:pPr>
            <w:r w:rsidRPr="002E268C">
              <w:t>[Name], [Position]</w:t>
            </w:r>
            <w:r>
              <w:t xml:space="preserve"> </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Concept Manager</w:t>
            </w:r>
          </w:p>
        </w:tc>
        <w:tc>
          <w:tcPr>
            <w:tcW w:w="3873" w:type="pct"/>
          </w:tcPr>
          <w:p w:rsidR="0077416F" w:rsidRPr="002E268C" w:rsidRDefault="0077416F" w:rsidP="007764AE">
            <w:pPr>
              <w:pStyle w:val="6Text"/>
              <w:spacing w:before="60" w:after="60" w:line="240" w:lineRule="auto"/>
            </w:pPr>
            <w:r w:rsidRPr="002E268C">
              <w:t>[Name], [Position]</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Program Manager</w:t>
            </w:r>
          </w:p>
        </w:tc>
        <w:tc>
          <w:tcPr>
            <w:tcW w:w="3873" w:type="pct"/>
          </w:tcPr>
          <w:p w:rsidR="0077416F" w:rsidRPr="002E268C" w:rsidRDefault="0077416F" w:rsidP="007764AE">
            <w:pPr>
              <w:pStyle w:val="6Text"/>
              <w:spacing w:before="60" w:after="60" w:line="240" w:lineRule="auto"/>
            </w:pPr>
            <w:r w:rsidRPr="002E268C">
              <w:t>[Name], [Position]</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Project Manager</w:t>
            </w:r>
          </w:p>
        </w:tc>
        <w:tc>
          <w:tcPr>
            <w:tcW w:w="3873" w:type="pct"/>
          </w:tcPr>
          <w:p w:rsidR="0077416F" w:rsidRPr="002E268C" w:rsidRDefault="0077416F" w:rsidP="007764AE">
            <w:pPr>
              <w:pStyle w:val="6Text"/>
              <w:spacing w:before="60" w:after="60" w:line="240" w:lineRule="auto"/>
            </w:pPr>
            <w:r w:rsidRPr="002E268C">
              <w:t>[Name], [Position]</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rsidRPr="002E268C">
              <w:t>Advisory Group</w:t>
            </w:r>
          </w:p>
        </w:tc>
        <w:tc>
          <w:tcPr>
            <w:tcW w:w="3873" w:type="pct"/>
          </w:tcPr>
          <w:p w:rsidR="0077416F" w:rsidRPr="002E268C" w:rsidRDefault="0077416F" w:rsidP="007764AE">
            <w:pPr>
              <w:pStyle w:val="6Text"/>
              <w:spacing w:before="60" w:after="60" w:line="240" w:lineRule="auto"/>
            </w:pPr>
            <w:r w:rsidRPr="002E268C">
              <w:t>(optional)</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t>Component Project Sponsor</w:t>
            </w:r>
          </w:p>
        </w:tc>
        <w:tc>
          <w:tcPr>
            <w:tcW w:w="3873" w:type="pct"/>
          </w:tcPr>
          <w:p w:rsidR="0077416F" w:rsidRPr="002E268C" w:rsidRDefault="0077416F" w:rsidP="007764AE">
            <w:pPr>
              <w:pStyle w:val="6Text"/>
              <w:spacing w:before="60" w:after="60" w:line="240" w:lineRule="auto"/>
            </w:pPr>
            <w:r w:rsidRPr="002E268C">
              <w:t>[Name], [Position]</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t>Component Program Manager</w:t>
            </w:r>
          </w:p>
        </w:tc>
        <w:tc>
          <w:tcPr>
            <w:tcW w:w="3873" w:type="pct"/>
          </w:tcPr>
          <w:p w:rsidR="0077416F" w:rsidRPr="002E268C" w:rsidRDefault="0077416F" w:rsidP="007764AE">
            <w:pPr>
              <w:pStyle w:val="6Text"/>
              <w:spacing w:before="60" w:after="60" w:line="240" w:lineRule="auto"/>
            </w:pPr>
            <w:r w:rsidRPr="002E268C">
              <w:t>[Name], [Position]</w:t>
            </w:r>
          </w:p>
        </w:tc>
      </w:tr>
      <w:tr w:rsidR="0077416F" w:rsidRPr="002E268C" w:rsidTr="007764AE">
        <w:tc>
          <w:tcPr>
            <w:tcW w:w="1127" w:type="pct"/>
            <w:shd w:val="clear" w:color="auto" w:fill="DAD8BC"/>
          </w:tcPr>
          <w:p w:rsidR="0077416F" w:rsidRPr="002E268C" w:rsidRDefault="0077416F" w:rsidP="007764AE">
            <w:pPr>
              <w:pStyle w:val="6Text"/>
              <w:spacing w:before="60" w:after="60" w:line="240" w:lineRule="auto"/>
            </w:pPr>
            <w:r>
              <w:t>Component Project Manager</w:t>
            </w:r>
          </w:p>
        </w:tc>
        <w:tc>
          <w:tcPr>
            <w:tcW w:w="3873" w:type="pct"/>
          </w:tcPr>
          <w:p w:rsidR="0077416F" w:rsidRPr="002E268C" w:rsidRDefault="0077416F" w:rsidP="007764AE">
            <w:pPr>
              <w:pStyle w:val="6Text"/>
              <w:spacing w:before="60" w:after="60" w:line="240" w:lineRule="auto"/>
            </w:pPr>
            <w:r w:rsidRPr="002E268C">
              <w:t>[Name], [Position]</w:t>
            </w:r>
          </w:p>
        </w:tc>
      </w:tr>
    </w:tbl>
    <w:p w:rsidR="0077416F" w:rsidRPr="00BB6793" w:rsidRDefault="0077416F" w:rsidP="00BB6793">
      <w:pPr>
        <w:pStyle w:val="AltHeading2"/>
        <w:rPr>
          <w:color w:val="auto"/>
          <w:sz w:val="24"/>
          <w:szCs w:val="24"/>
        </w:rPr>
      </w:pPr>
      <w:bookmarkStart w:id="24" w:name="_Toc241984795"/>
      <w:bookmarkStart w:id="25" w:name="_Toc210542226"/>
      <w:bookmarkStart w:id="26" w:name="_Toc222800744"/>
      <w:bookmarkStart w:id="27" w:name="_Toc361389489"/>
      <w:bookmarkStart w:id="28" w:name="_Toc492474298"/>
      <w:r w:rsidRPr="00BB6793">
        <w:rPr>
          <w:color w:val="auto"/>
          <w:sz w:val="24"/>
          <w:szCs w:val="24"/>
        </w:rPr>
        <w:t xml:space="preserve">Project </w:t>
      </w:r>
      <w:bookmarkEnd w:id="24"/>
      <w:r w:rsidRPr="00BB6793">
        <w:rPr>
          <w:color w:val="auto"/>
          <w:sz w:val="24"/>
          <w:szCs w:val="24"/>
        </w:rPr>
        <w:t>organisation structure</w:t>
      </w:r>
      <w:bookmarkEnd w:id="27"/>
      <w:bookmarkEnd w:id="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Pr="00953F88" w:rsidRDefault="0077416F" w:rsidP="007764AE">
            <w:pPr>
              <w:pStyle w:val="6Text"/>
            </w:pPr>
            <w:r>
              <w:t xml:space="preserve">Bring forward from the Component Assignment Brief. Add as appropriate for the component project. </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29" w:name="_Toc361389490"/>
      <w:bookmarkStart w:id="30" w:name="_Toc492474299"/>
      <w:r w:rsidRPr="00BB6793">
        <w:rPr>
          <w:color w:val="auto"/>
          <w:sz w:val="24"/>
          <w:szCs w:val="24"/>
        </w:rPr>
        <w:t>Component program management requirements</w:t>
      </w:r>
      <w:bookmarkEnd w:id="29"/>
      <w:bookmarkEnd w:id="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Pr="00953F88" w:rsidRDefault="0077416F" w:rsidP="007764AE">
            <w:pPr>
              <w:pStyle w:val="6Text"/>
            </w:pPr>
            <w:r>
              <w:t xml:space="preserve">Initially state the internal program this project is included in and managed under. Bring forward for later templates. </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31" w:name="_Toc361389491"/>
      <w:bookmarkStart w:id="32" w:name="_Toc492474300"/>
      <w:r w:rsidRPr="00BB6793">
        <w:rPr>
          <w:color w:val="auto"/>
          <w:sz w:val="24"/>
          <w:szCs w:val="24"/>
        </w:rPr>
        <w:t>Business and program benefits of the project</w:t>
      </w:r>
      <w:bookmarkEnd w:id="31"/>
      <w:bookmarkEnd w:id="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953F88" w:rsidRDefault="0077416F" w:rsidP="007764AE">
            <w:pPr>
              <w:pStyle w:val="DeleteGuidance"/>
            </w:pPr>
            <w:r w:rsidRPr="002E268C">
              <w:rPr>
                <w:lang w:eastAsia="en-AU"/>
              </w:rPr>
              <w:lastRenderedPageBreak/>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33" w:name="_Toc361389492"/>
      <w:bookmarkStart w:id="34" w:name="_Toc492474301"/>
      <w:r w:rsidRPr="00BB6793">
        <w:rPr>
          <w:color w:val="auto"/>
          <w:sz w:val="24"/>
          <w:szCs w:val="24"/>
        </w:rPr>
        <w:t>Reviews and reporting</w:t>
      </w:r>
      <w:bookmarkEnd w:id="33"/>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953F88" w:rsidRDefault="0077416F" w:rsidP="007764AE">
            <w:pPr>
              <w:pStyle w:val="6Text"/>
            </w:pPr>
            <w:r>
              <w:t xml:space="preserve">Indicate the component internal reporting cycle, and any internal review requirements. </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35" w:name="_Toc361389493"/>
      <w:bookmarkStart w:id="36" w:name="_Toc492474302"/>
      <w:r w:rsidRPr="00BB6793">
        <w:rPr>
          <w:color w:val="auto"/>
          <w:sz w:val="24"/>
          <w:szCs w:val="24"/>
        </w:rPr>
        <w:t>Project management method</w:t>
      </w:r>
      <w:bookmarkEnd w:id="35"/>
      <w:bookmarkEnd w:id="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Default="0077416F" w:rsidP="007764AE">
            <w:pPr>
              <w:pStyle w:val="6Text"/>
              <w:numPr>
                <w:ilvl w:val="0"/>
                <w:numId w:val="0"/>
              </w:numPr>
            </w:pPr>
            <w:r>
              <w:t>ICT component projects not using OnQ will outline their method and indicate how interoperability with OnQ will be achieved.</w:t>
            </w:r>
          </w:p>
          <w:p w:rsidR="0077416F" w:rsidRDefault="0077416F" w:rsidP="007764AE">
            <w:pPr>
              <w:pStyle w:val="6Text"/>
              <w:numPr>
                <w:ilvl w:val="0"/>
                <w:numId w:val="0"/>
              </w:numPr>
            </w:pPr>
            <w:r w:rsidRPr="002D7A87">
              <w:rPr>
                <w:szCs w:val="22"/>
              </w:rPr>
              <w:t>See the component interaction flow on the OnQ site under Project Management&gt; Methodology&gt; Component interaction.</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77416F" w:rsidRPr="00BB6793" w:rsidRDefault="0077416F" w:rsidP="00BB6793">
      <w:pPr>
        <w:pStyle w:val="AltHeading1"/>
        <w:rPr>
          <w:color w:val="auto"/>
          <w:sz w:val="28"/>
          <w:szCs w:val="28"/>
        </w:rPr>
      </w:pPr>
      <w:bookmarkStart w:id="37" w:name="_Toc336516921"/>
      <w:bookmarkStart w:id="38" w:name="_Toc336516922"/>
      <w:bookmarkStart w:id="39" w:name="_Toc361389494"/>
      <w:bookmarkStart w:id="40" w:name="_Toc492474303"/>
      <w:bookmarkEnd w:id="37"/>
      <w:bookmarkEnd w:id="38"/>
      <w:r w:rsidRPr="00BB6793">
        <w:rPr>
          <w:color w:val="auto"/>
          <w:sz w:val="28"/>
          <w:szCs w:val="28"/>
        </w:rPr>
        <w:t xml:space="preserve">Overall project </w:t>
      </w:r>
      <w:bookmarkEnd w:id="25"/>
      <w:r w:rsidRPr="00BB6793">
        <w:rPr>
          <w:color w:val="auto"/>
          <w:sz w:val="28"/>
          <w:szCs w:val="28"/>
        </w:rPr>
        <w:t>definition</w:t>
      </w:r>
      <w:bookmarkEnd w:id="26"/>
      <w:bookmarkEnd w:id="39"/>
      <w:bookmarkEnd w:id="40"/>
      <w:r w:rsidRPr="00BB6793">
        <w:rPr>
          <w:color w:val="auto"/>
          <w:sz w:val="28"/>
          <w:szCs w:val="28"/>
        </w:rPr>
        <w:t xml:space="preserve"> </w:t>
      </w:r>
    </w:p>
    <w:p w:rsidR="0077416F" w:rsidRPr="00BB6793" w:rsidRDefault="0077416F" w:rsidP="00BB6793">
      <w:pPr>
        <w:pStyle w:val="AltHeading2"/>
        <w:rPr>
          <w:color w:val="auto"/>
          <w:sz w:val="24"/>
          <w:szCs w:val="24"/>
        </w:rPr>
      </w:pPr>
      <w:bookmarkStart w:id="41" w:name="_Toc210542225"/>
      <w:bookmarkStart w:id="42" w:name="_Toc222800745"/>
      <w:bookmarkStart w:id="43" w:name="_Toc361389495"/>
      <w:bookmarkStart w:id="44" w:name="_Toc492474304"/>
      <w:r w:rsidRPr="00BB6793">
        <w:rPr>
          <w:color w:val="auto"/>
          <w:sz w:val="24"/>
          <w:szCs w:val="24"/>
        </w:rPr>
        <w:t>Location</w:t>
      </w:r>
      <w:bookmarkEnd w:id="41"/>
      <w:bookmarkEnd w:id="42"/>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45" w:name="_Toc325973774"/>
      <w:bookmarkStart w:id="46" w:name="_Toc325974236"/>
      <w:bookmarkStart w:id="47" w:name="_Toc325980125"/>
      <w:bookmarkStart w:id="48" w:name="_Toc325980245"/>
      <w:bookmarkStart w:id="49" w:name="_Toc326307318"/>
      <w:bookmarkStart w:id="50" w:name="_Toc326307439"/>
      <w:bookmarkStart w:id="51" w:name="_Toc326571529"/>
      <w:bookmarkStart w:id="52" w:name="_Toc329942667"/>
      <w:bookmarkStart w:id="53" w:name="_Toc222800746"/>
      <w:bookmarkStart w:id="54" w:name="_Toc361389496"/>
      <w:bookmarkStart w:id="55" w:name="_Toc492474305"/>
      <w:bookmarkEnd w:id="45"/>
      <w:bookmarkEnd w:id="46"/>
      <w:bookmarkEnd w:id="47"/>
      <w:bookmarkEnd w:id="48"/>
      <w:bookmarkEnd w:id="49"/>
      <w:bookmarkEnd w:id="50"/>
      <w:bookmarkEnd w:id="51"/>
      <w:bookmarkEnd w:id="52"/>
      <w:r w:rsidRPr="00BB6793">
        <w:rPr>
          <w:color w:val="auto"/>
          <w:sz w:val="24"/>
          <w:szCs w:val="24"/>
        </w:rPr>
        <w:t>Background</w:t>
      </w:r>
      <w:bookmarkEnd w:id="53"/>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56" w:name="_Toc210542228"/>
    <w:bookmarkStart w:id="57" w:name="_Toc222800747"/>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58" w:name="_Toc325973776"/>
      <w:bookmarkStart w:id="59" w:name="_Toc325974238"/>
      <w:bookmarkStart w:id="60" w:name="_Toc325980127"/>
      <w:bookmarkStart w:id="61" w:name="_Toc325980247"/>
      <w:bookmarkStart w:id="62" w:name="_Toc326307320"/>
      <w:bookmarkStart w:id="63" w:name="_Toc326307441"/>
      <w:bookmarkStart w:id="64" w:name="_Toc326571531"/>
      <w:bookmarkStart w:id="65" w:name="_Toc329942669"/>
      <w:bookmarkStart w:id="66" w:name="_Toc361389497"/>
      <w:bookmarkStart w:id="67" w:name="_Toc492474306"/>
      <w:bookmarkEnd w:id="58"/>
      <w:bookmarkEnd w:id="59"/>
      <w:bookmarkEnd w:id="60"/>
      <w:bookmarkEnd w:id="61"/>
      <w:bookmarkEnd w:id="62"/>
      <w:bookmarkEnd w:id="63"/>
      <w:bookmarkEnd w:id="64"/>
      <w:bookmarkEnd w:id="65"/>
      <w:r w:rsidRPr="00BB6793">
        <w:rPr>
          <w:color w:val="auto"/>
          <w:sz w:val="24"/>
          <w:szCs w:val="24"/>
        </w:rPr>
        <w:t xml:space="preserve">Current </w:t>
      </w:r>
      <w:bookmarkEnd w:id="56"/>
      <w:r w:rsidRPr="00BB6793">
        <w:rPr>
          <w:color w:val="auto"/>
          <w:sz w:val="24"/>
          <w:szCs w:val="24"/>
        </w:rPr>
        <w:t>situation</w:t>
      </w:r>
      <w:bookmarkEnd w:id="57"/>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68" w:name="_Toc222800748"/>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69" w:name="_Toc361389498"/>
      <w:bookmarkStart w:id="70" w:name="_Toc492474307"/>
      <w:r w:rsidRPr="00BB6793">
        <w:rPr>
          <w:color w:val="auto"/>
          <w:sz w:val="24"/>
          <w:szCs w:val="24"/>
        </w:rPr>
        <w:lastRenderedPageBreak/>
        <w:t>Objectives</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71" w:name="OLE_LINK2"/>
      <w:bookmarkStart w:id="72" w:name="OLE_LINK3"/>
    </w:p>
    <w:p w:rsidR="0077416F" w:rsidRPr="00BB6793" w:rsidRDefault="0077416F" w:rsidP="00BB6793">
      <w:pPr>
        <w:pStyle w:val="AltHeading2"/>
        <w:rPr>
          <w:color w:val="auto"/>
          <w:sz w:val="24"/>
          <w:szCs w:val="24"/>
        </w:rPr>
      </w:pPr>
      <w:bookmarkStart w:id="73" w:name="_Toc325973780"/>
      <w:bookmarkStart w:id="74" w:name="_Toc325974242"/>
      <w:bookmarkStart w:id="75" w:name="_Toc325980131"/>
      <w:bookmarkStart w:id="76" w:name="_Toc325980251"/>
      <w:bookmarkStart w:id="77" w:name="_Toc326307324"/>
      <w:bookmarkStart w:id="78" w:name="_Toc326307445"/>
      <w:bookmarkStart w:id="79" w:name="_Toc326571535"/>
      <w:bookmarkStart w:id="80" w:name="_Toc339437101"/>
      <w:bookmarkStart w:id="81" w:name="_Toc361389499"/>
      <w:bookmarkStart w:id="82" w:name="_Toc222800750"/>
      <w:bookmarkStart w:id="83" w:name="_Toc492474308"/>
      <w:bookmarkEnd w:id="68"/>
      <w:bookmarkEnd w:id="73"/>
      <w:bookmarkEnd w:id="74"/>
      <w:bookmarkEnd w:id="75"/>
      <w:bookmarkEnd w:id="76"/>
      <w:bookmarkEnd w:id="77"/>
      <w:bookmarkEnd w:id="78"/>
      <w:bookmarkEnd w:id="79"/>
      <w:bookmarkEnd w:id="80"/>
      <w:r w:rsidRPr="00BB6793">
        <w:rPr>
          <w:color w:val="auto"/>
          <w:sz w:val="24"/>
          <w:szCs w:val="24"/>
        </w:rPr>
        <w:t>Proposed project</w:t>
      </w:r>
      <w:bookmarkEnd w:id="81"/>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rPr>
          <w:trHeight w:val="569"/>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77416F" w:rsidRPr="00BB6793" w:rsidRDefault="0077416F" w:rsidP="00BB6793">
      <w:pPr>
        <w:pStyle w:val="AltHeading2"/>
        <w:rPr>
          <w:color w:val="auto"/>
          <w:sz w:val="24"/>
          <w:szCs w:val="24"/>
        </w:rPr>
      </w:pPr>
      <w:bookmarkStart w:id="84" w:name="_Toc361389500"/>
      <w:bookmarkStart w:id="85" w:name="_Toc492474309"/>
      <w:bookmarkEnd w:id="71"/>
      <w:bookmarkEnd w:id="72"/>
      <w:r w:rsidRPr="00BB6793">
        <w:rPr>
          <w:color w:val="auto"/>
          <w:sz w:val="24"/>
          <w:szCs w:val="24"/>
        </w:rPr>
        <w:t>Project performance measurement/success criteria/KPIs</w:t>
      </w:r>
      <w:bookmarkEnd w:id="84"/>
      <w:bookmarkEnd w:id="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86" w:name="_Toc336516930"/>
      <w:bookmarkStart w:id="87" w:name="_Toc361389501"/>
      <w:bookmarkStart w:id="88" w:name="_Toc492474310"/>
      <w:bookmarkEnd w:id="86"/>
      <w:r w:rsidRPr="00BB6793">
        <w:rPr>
          <w:color w:val="auto"/>
          <w:sz w:val="24"/>
          <w:szCs w:val="24"/>
        </w:rPr>
        <w:t>Product performance measurement/success criteria/KPIs</w:t>
      </w:r>
      <w:bookmarkEnd w:id="87"/>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953F88" w:rsidTr="007764AE">
        <w:trPr>
          <w:trHeight w:val="64"/>
        </w:trPr>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953F88"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1"/>
        <w:rPr>
          <w:color w:val="auto"/>
          <w:sz w:val="28"/>
          <w:szCs w:val="28"/>
        </w:rPr>
      </w:pPr>
      <w:bookmarkStart w:id="89" w:name="_Toc325973793"/>
      <w:bookmarkStart w:id="90" w:name="_Toc325974255"/>
      <w:bookmarkStart w:id="91" w:name="_Toc325980144"/>
      <w:bookmarkStart w:id="92" w:name="_Toc325980264"/>
      <w:bookmarkStart w:id="93" w:name="_Toc326307337"/>
      <w:bookmarkStart w:id="94" w:name="_Toc326307458"/>
      <w:bookmarkStart w:id="95" w:name="_Toc326571548"/>
      <w:bookmarkStart w:id="96" w:name="_Toc329942673"/>
      <w:bookmarkStart w:id="97" w:name="_Toc325973794"/>
      <w:bookmarkStart w:id="98" w:name="_Toc325974256"/>
      <w:bookmarkStart w:id="99" w:name="_Toc325980145"/>
      <w:bookmarkStart w:id="100" w:name="_Toc325980265"/>
      <w:bookmarkStart w:id="101" w:name="_Toc326307338"/>
      <w:bookmarkStart w:id="102" w:name="_Toc326307459"/>
      <w:bookmarkStart w:id="103" w:name="_Toc326571549"/>
      <w:bookmarkStart w:id="104" w:name="_Toc329942674"/>
      <w:bookmarkStart w:id="105" w:name="_Toc335041779"/>
      <w:bookmarkStart w:id="106" w:name="_Toc335042615"/>
      <w:bookmarkStart w:id="107" w:name="_Toc335042733"/>
      <w:bookmarkStart w:id="108" w:name="_Toc335042828"/>
      <w:bookmarkStart w:id="109" w:name="_Toc335042922"/>
      <w:bookmarkStart w:id="110" w:name="_Toc335043017"/>
      <w:bookmarkStart w:id="111" w:name="_Toc335043112"/>
      <w:bookmarkStart w:id="112" w:name="_Toc335043206"/>
      <w:bookmarkStart w:id="113" w:name="_Toc335043300"/>
      <w:bookmarkStart w:id="114" w:name="_Toc335043392"/>
      <w:bookmarkStart w:id="115" w:name="_Toc335041789"/>
      <w:bookmarkStart w:id="116" w:name="_Toc335042625"/>
      <w:bookmarkStart w:id="117" w:name="_Toc335042743"/>
      <w:bookmarkStart w:id="118" w:name="_Toc335042838"/>
      <w:bookmarkStart w:id="119" w:name="_Toc335042932"/>
      <w:bookmarkStart w:id="120" w:name="_Toc335043027"/>
      <w:bookmarkStart w:id="121" w:name="_Toc335043122"/>
      <w:bookmarkStart w:id="122" w:name="_Toc335043216"/>
      <w:bookmarkStart w:id="123" w:name="_Toc335043310"/>
      <w:bookmarkStart w:id="124" w:name="_Toc335043402"/>
      <w:bookmarkStart w:id="125" w:name="_Toc335041825"/>
      <w:bookmarkStart w:id="126" w:name="_Toc335042661"/>
      <w:bookmarkStart w:id="127" w:name="_Toc335042779"/>
      <w:bookmarkStart w:id="128" w:name="_Toc335042874"/>
      <w:bookmarkStart w:id="129" w:name="_Toc335042968"/>
      <w:bookmarkStart w:id="130" w:name="_Toc335043063"/>
      <w:bookmarkStart w:id="131" w:name="_Toc335043158"/>
      <w:bookmarkStart w:id="132" w:name="_Toc335043252"/>
      <w:bookmarkStart w:id="133" w:name="_Toc335043346"/>
      <w:bookmarkStart w:id="134" w:name="_Toc335043438"/>
      <w:bookmarkStart w:id="135" w:name="_Toc325973804"/>
      <w:bookmarkStart w:id="136" w:name="_Toc325974266"/>
      <w:bookmarkStart w:id="137" w:name="_Toc325980155"/>
      <w:bookmarkStart w:id="138" w:name="_Toc325980275"/>
      <w:bookmarkStart w:id="139" w:name="_Toc326307348"/>
      <w:bookmarkStart w:id="140" w:name="_Toc326307469"/>
      <w:bookmarkStart w:id="141" w:name="_Toc326571559"/>
      <w:bookmarkStart w:id="142" w:name="_Toc329942684"/>
      <w:bookmarkStart w:id="143" w:name="_Toc325973805"/>
      <w:bookmarkStart w:id="144" w:name="_Toc325974267"/>
      <w:bookmarkStart w:id="145" w:name="_Toc325980156"/>
      <w:bookmarkStart w:id="146" w:name="_Toc325980276"/>
      <w:bookmarkStart w:id="147" w:name="_Toc326307349"/>
      <w:bookmarkStart w:id="148" w:name="_Toc326307470"/>
      <w:bookmarkStart w:id="149" w:name="_Toc326571560"/>
      <w:bookmarkStart w:id="150" w:name="_Toc329942685"/>
      <w:bookmarkStart w:id="151" w:name="_Toc222800754"/>
      <w:bookmarkStart w:id="152" w:name="_Toc361389502"/>
      <w:bookmarkStart w:id="153" w:name="_Toc492474311"/>
      <w:bookmarkEnd w:id="8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BB6793">
        <w:rPr>
          <w:color w:val="auto"/>
          <w:sz w:val="28"/>
          <w:szCs w:val="28"/>
        </w:rPr>
        <w:t>Project scope</w:t>
      </w:r>
      <w:bookmarkEnd w:id="151"/>
      <w:bookmarkEnd w:id="152"/>
      <w:bookmarkEnd w:id="153"/>
    </w:p>
    <w:p w:rsidR="0077416F" w:rsidRPr="00BB6793" w:rsidRDefault="0077416F" w:rsidP="00BB6793">
      <w:pPr>
        <w:pStyle w:val="AltHeading2"/>
        <w:rPr>
          <w:color w:val="auto"/>
          <w:sz w:val="24"/>
          <w:szCs w:val="24"/>
        </w:rPr>
      </w:pPr>
      <w:bookmarkStart w:id="154" w:name="_Toc222800755"/>
      <w:bookmarkStart w:id="155" w:name="_Toc361389503"/>
      <w:bookmarkStart w:id="156" w:name="_Toc492474312"/>
      <w:r w:rsidRPr="00BB6793">
        <w:rPr>
          <w:color w:val="auto"/>
          <w:sz w:val="24"/>
          <w:szCs w:val="24"/>
        </w:rPr>
        <w:t>In scope</w:t>
      </w:r>
      <w:bookmarkEnd w:id="154"/>
      <w:bookmarkEnd w:id="155"/>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bookmarkStart w:id="157" w:name="_Toc222800756"/>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58" w:name="_Toc361389504"/>
      <w:bookmarkStart w:id="159" w:name="_Toc492474313"/>
      <w:r w:rsidRPr="00BB6793">
        <w:rPr>
          <w:color w:val="auto"/>
          <w:sz w:val="24"/>
          <w:szCs w:val="24"/>
        </w:rPr>
        <w:t>Out of scope</w:t>
      </w:r>
      <w:bookmarkEnd w:id="157"/>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rPr>
                <w:szCs w:val="22"/>
              </w:rPr>
            </w:pPr>
            <w:r>
              <w:t xml:space="preserve">Bring forward from the Component Assignment Brief/last template.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bookmarkStart w:id="160" w:name="_Toc222800757"/>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61" w:name="_Toc361389505"/>
      <w:bookmarkStart w:id="162" w:name="_Toc492474314"/>
      <w:r w:rsidRPr="00BB6793">
        <w:rPr>
          <w:color w:val="auto"/>
          <w:sz w:val="24"/>
          <w:szCs w:val="24"/>
        </w:rPr>
        <w:t>Constraints</w:t>
      </w:r>
      <w:bookmarkEnd w:id="160"/>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and add as appropriate for the component project. </w:t>
            </w:r>
          </w:p>
          <w:p w:rsidR="0077416F" w:rsidRDefault="0077416F" w:rsidP="007764AE">
            <w:pPr>
              <w:pStyle w:val="6Text"/>
            </w:pPr>
            <w:r w:rsidRPr="002E268C">
              <w:lastRenderedPageBreak/>
              <w:t xml:space="preserve">Identify any restriction or limitation, either internal or external to the project that will affect </w:t>
            </w:r>
            <w:r>
              <w:t>i</w:t>
            </w:r>
            <w:r w:rsidRPr="002E268C">
              <w:t>t</w:t>
            </w:r>
            <w:r>
              <w:t>s</w:t>
            </w:r>
            <w:r w:rsidRPr="002E268C">
              <w:t xml:space="preserve"> </w:t>
            </w:r>
            <w:r>
              <w:t>delivery</w:t>
            </w:r>
            <w:r w:rsidRPr="002E268C">
              <w:t xml:space="preserve">. </w:t>
            </w:r>
            <w:r>
              <w:t>C</w:t>
            </w:r>
            <w:r w:rsidRPr="002E268C">
              <w:t xml:space="preserve">onstraints may </w:t>
            </w:r>
            <w:r>
              <w:t>include</w:t>
            </w:r>
            <w:r w:rsidRPr="002E268C">
              <w:t xml:space="preserve"> budget, time, </w:t>
            </w:r>
            <w:r>
              <w:t xml:space="preserve">staff, developments/events, </w:t>
            </w:r>
            <w:r w:rsidRPr="002E268C">
              <w:t>political</w:t>
            </w:r>
            <w:r>
              <w:t xml:space="preserve"> circumstances</w:t>
            </w:r>
            <w:r w:rsidRPr="002E268C">
              <w:t xml:space="preserve">, </w:t>
            </w:r>
            <w:r>
              <w:t>electoral cycle, funding availability, permits, materials supply, availability of key equipment, seasonal weather conditions, legislative requirements, immovable physical</w:t>
            </w:r>
            <w:r w:rsidRPr="002E268C">
              <w:t xml:space="preserve"> </w:t>
            </w:r>
            <w:r>
              <w:t>objects</w:t>
            </w:r>
            <w:r w:rsidRPr="002E268C">
              <w:t xml:space="preserve"> etc.</w:t>
            </w:r>
            <w:r>
              <w:t xml:space="preserve">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bookmarkStart w:id="163" w:name="_Toc222800758"/>
    <w:p w:rsidR="0077416F" w:rsidRDefault="0077416F" w:rsidP="0077416F">
      <w:pPr>
        <w:pStyle w:val="6Text"/>
        <w:numPr>
          <w:ilvl w:val="0"/>
          <w:numId w:val="0"/>
        </w:numPr>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64" w:name="_Toc335041830"/>
      <w:bookmarkStart w:id="165" w:name="_Toc335042666"/>
      <w:bookmarkStart w:id="166" w:name="_Toc335042784"/>
      <w:bookmarkStart w:id="167" w:name="_Toc335042879"/>
      <w:bookmarkStart w:id="168" w:name="_Toc335042973"/>
      <w:bookmarkStart w:id="169" w:name="_Toc335043068"/>
      <w:bookmarkStart w:id="170" w:name="_Toc335043163"/>
      <w:bookmarkStart w:id="171" w:name="_Toc335043257"/>
      <w:bookmarkStart w:id="172" w:name="_Toc335043351"/>
      <w:bookmarkStart w:id="173" w:name="_Toc335043443"/>
      <w:bookmarkStart w:id="174" w:name="_Toc361389506"/>
      <w:bookmarkStart w:id="175" w:name="_Toc492474315"/>
      <w:bookmarkEnd w:id="164"/>
      <w:bookmarkEnd w:id="165"/>
      <w:bookmarkEnd w:id="166"/>
      <w:bookmarkEnd w:id="167"/>
      <w:bookmarkEnd w:id="168"/>
      <w:bookmarkEnd w:id="169"/>
      <w:bookmarkEnd w:id="170"/>
      <w:bookmarkEnd w:id="171"/>
      <w:bookmarkEnd w:id="172"/>
      <w:bookmarkEnd w:id="173"/>
      <w:r w:rsidRPr="00BB6793">
        <w:rPr>
          <w:color w:val="auto"/>
          <w:sz w:val="24"/>
          <w:szCs w:val="24"/>
        </w:rPr>
        <w:t>Assumptions</w:t>
      </w:r>
      <w:bookmarkEnd w:id="163"/>
      <w:bookmarkEnd w:id="174"/>
      <w:bookmarkEnd w:id="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and add as appropriate for the component project. </w:t>
            </w:r>
          </w:p>
          <w:p w:rsidR="0077416F" w:rsidRPr="002E268C" w:rsidRDefault="0077416F" w:rsidP="007764AE">
            <w:pPr>
              <w:pStyle w:val="BodyText"/>
              <w:rPr>
                <w:rFonts w:cs="Arial"/>
                <w:szCs w:val="22"/>
              </w:rPr>
            </w:pPr>
            <w:r w:rsidRPr="002E268C">
              <w:rPr>
                <w:rFonts w:cs="Arial"/>
                <w:szCs w:val="22"/>
              </w:rPr>
              <w:t xml:space="preserve">Assumptions </w:t>
            </w:r>
            <w:r>
              <w:rPr>
                <w:rFonts w:cs="Arial"/>
                <w:szCs w:val="22"/>
              </w:rPr>
              <w:t>bring</w:t>
            </w:r>
            <w:r w:rsidRPr="002E268C">
              <w:rPr>
                <w:rFonts w:cs="Arial"/>
                <w:szCs w:val="22"/>
              </w:rPr>
              <w:t xml:space="preserve"> a degree of risk to the project</w:t>
            </w:r>
            <w:r>
              <w:rPr>
                <w:rFonts w:cs="Arial"/>
                <w:szCs w:val="22"/>
              </w:rPr>
              <w:t>, as they are often presumed to be true, are easily overlooked and can appear to be not worth documenting</w:t>
            </w:r>
            <w:r w:rsidRPr="002E268C">
              <w:rPr>
                <w:rFonts w:cs="Arial"/>
                <w:szCs w:val="22"/>
              </w:rPr>
              <w:t xml:space="preserve">. </w:t>
            </w:r>
            <w:r>
              <w:rPr>
                <w:rFonts w:cs="Arial"/>
                <w:szCs w:val="22"/>
              </w:rPr>
              <w:t>Examine your implicit as well as explicit assumptions and list them, for your own protection. Some</w:t>
            </w:r>
            <w:r w:rsidRPr="002E268C">
              <w:rPr>
                <w:rFonts w:cs="Arial"/>
                <w:szCs w:val="22"/>
              </w:rPr>
              <w:t xml:space="preserve"> example</w:t>
            </w:r>
            <w:r>
              <w:rPr>
                <w:rFonts w:cs="Arial"/>
                <w:szCs w:val="22"/>
              </w:rPr>
              <w:t>s</w:t>
            </w:r>
            <w:r w:rsidRPr="002E268C">
              <w:rPr>
                <w:rFonts w:cs="Arial"/>
                <w:szCs w:val="22"/>
              </w:rPr>
              <w:t xml:space="preserve"> </w:t>
            </w:r>
            <w:r>
              <w:rPr>
                <w:rFonts w:cs="Arial"/>
                <w:szCs w:val="22"/>
              </w:rPr>
              <w:t>are</w:t>
            </w:r>
            <w:r w:rsidRPr="002E268C">
              <w:rPr>
                <w:rFonts w:cs="Arial"/>
                <w:szCs w:val="22"/>
              </w:rPr>
              <w:t>:</w:t>
            </w:r>
          </w:p>
          <w:p w:rsidR="0077416F" w:rsidRDefault="0077416F" w:rsidP="007764AE">
            <w:pPr>
              <w:pStyle w:val="6aSubParagraphBullet"/>
            </w:pPr>
            <w:r>
              <w:t>key resources will continue to be available</w:t>
            </w:r>
          </w:p>
          <w:p w:rsidR="0077416F" w:rsidRPr="002E268C" w:rsidRDefault="0077416F" w:rsidP="007764AE">
            <w:pPr>
              <w:pStyle w:val="6aSubParagraphBullet"/>
            </w:pPr>
            <w:r>
              <w:t>funding will continue to be available (e.g. following change of federal/state government)</w:t>
            </w:r>
            <w:r w:rsidRPr="002E268C">
              <w:t>.</w:t>
            </w:r>
          </w:p>
          <w:p w:rsidR="0077416F" w:rsidRDefault="0077416F" w:rsidP="007764AE">
            <w:pPr>
              <w:pStyle w:val="BodyText"/>
              <w:rPr>
                <w:rFonts w:cs="Arial"/>
                <w:szCs w:val="22"/>
              </w:rPr>
            </w:pPr>
            <w:r>
              <w:rPr>
                <w:rFonts w:cs="Arial"/>
                <w:szCs w:val="22"/>
              </w:rPr>
              <w:t>Assumptions should be reviewed as part of the risk management process.</w:t>
            </w:r>
          </w:p>
          <w:p w:rsidR="0077416F" w:rsidRPr="002E268C" w:rsidRDefault="0077416F" w:rsidP="007764AE">
            <w:pPr>
              <w:pStyle w:val="BodyText"/>
              <w:rPr>
                <w:rFonts w:cs="Arial"/>
                <w:szCs w:val="22"/>
              </w:rPr>
            </w:pPr>
            <w:r>
              <w:rPr>
                <w:rFonts w:cs="Arial"/>
                <w:szCs w:val="22"/>
              </w:rPr>
              <w:t>Particularly review the veracity of a</w:t>
            </w:r>
            <w:r w:rsidRPr="002E268C">
              <w:rPr>
                <w:rFonts w:cs="Arial"/>
                <w:szCs w:val="22"/>
              </w:rPr>
              <w:t xml:space="preserve">ssumptions before finalising the </w:t>
            </w:r>
            <w:r>
              <w:rPr>
                <w:rFonts w:cs="Arial"/>
                <w:szCs w:val="22"/>
              </w:rPr>
              <w:t>business case</w:t>
            </w:r>
            <w:r w:rsidRPr="002E268C">
              <w:rPr>
                <w:rFonts w:cs="Arial"/>
                <w:szCs w:val="22"/>
              </w:rPr>
              <w:t xml:space="preserve">.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bookmarkStart w:id="176" w:name="_Toc222800759"/>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77" w:name="_Toc361389507"/>
      <w:bookmarkStart w:id="178" w:name="_Toc492474316"/>
      <w:r w:rsidRPr="00BB6793">
        <w:rPr>
          <w:color w:val="auto"/>
          <w:sz w:val="24"/>
          <w:szCs w:val="24"/>
        </w:rPr>
        <w:t>Related projects</w:t>
      </w:r>
      <w:bookmarkEnd w:id="176"/>
      <w:r w:rsidRPr="00BB6793">
        <w:rPr>
          <w:color w:val="auto"/>
          <w:sz w:val="24"/>
          <w:szCs w:val="24"/>
        </w:rPr>
        <w:t>/proposals/planning studies</w:t>
      </w:r>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and add as appropriate for the component project. </w:t>
            </w:r>
          </w:p>
          <w:p w:rsidR="0077416F" w:rsidRPr="002E268C" w:rsidRDefault="0077416F" w:rsidP="007764AE">
            <w:pPr>
              <w:pStyle w:val="BodyText"/>
              <w:rPr>
                <w:rFonts w:cs="Arial"/>
                <w:szCs w:val="22"/>
              </w:rPr>
            </w:pPr>
            <w:r w:rsidRPr="002E268C">
              <w:rPr>
                <w:rFonts w:cs="Arial"/>
                <w:szCs w:val="22"/>
              </w:rPr>
              <w:t xml:space="preserve">Identify </w:t>
            </w:r>
            <w:r>
              <w:rPr>
                <w:rFonts w:cs="Arial"/>
                <w:szCs w:val="22"/>
              </w:rPr>
              <w:t xml:space="preserve">any internal and external </w:t>
            </w:r>
            <w:r w:rsidRPr="002E268C">
              <w:rPr>
                <w:rFonts w:cs="Arial"/>
                <w:szCs w:val="22"/>
              </w:rPr>
              <w:t xml:space="preserve">projects </w:t>
            </w:r>
            <w:r>
              <w:rPr>
                <w:rFonts w:cs="Arial"/>
                <w:szCs w:val="22"/>
              </w:rPr>
              <w:t xml:space="preserve">or proposals </w:t>
            </w:r>
            <w:r w:rsidRPr="002E268C">
              <w:rPr>
                <w:rFonts w:cs="Arial"/>
                <w:szCs w:val="22"/>
              </w:rPr>
              <w:t xml:space="preserve">which may have an impact on this project or will be impacted by </w:t>
            </w:r>
            <w:r>
              <w:rPr>
                <w:rFonts w:cs="Arial"/>
                <w:szCs w:val="22"/>
              </w:rPr>
              <w:t>i</w:t>
            </w:r>
            <w:r w:rsidRPr="002E268C">
              <w:rPr>
                <w:rFonts w:cs="Arial"/>
                <w:szCs w:val="22"/>
              </w:rPr>
              <w:t>t</w:t>
            </w:r>
            <w:r>
              <w:rPr>
                <w:rFonts w:cs="Arial"/>
                <w:szCs w:val="22"/>
              </w:rPr>
              <w:t>, such as o</w:t>
            </w:r>
            <w:r w:rsidRPr="002E268C">
              <w:rPr>
                <w:rFonts w:cs="Arial"/>
                <w:szCs w:val="22"/>
              </w:rPr>
              <w:t xml:space="preserve">ther projects </w:t>
            </w:r>
            <w:r>
              <w:rPr>
                <w:rFonts w:cs="Arial"/>
                <w:szCs w:val="22"/>
              </w:rPr>
              <w:t>that</w:t>
            </w:r>
            <w:r w:rsidRPr="002E268C">
              <w:rPr>
                <w:rFonts w:cs="Arial"/>
                <w:szCs w:val="22"/>
              </w:rPr>
              <w:t xml:space="preserve"> may use the same resources</w:t>
            </w:r>
            <w:r>
              <w:rPr>
                <w:rFonts w:cs="Arial"/>
                <w:szCs w:val="22"/>
              </w:rPr>
              <w:t xml:space="preserve"> or</w:t>
            </w:r>
            <w:r w:rsidRPr="002E268C">
              <w:rPr>
                <w:rFonts w:cs="Arial"/>
                <w:szCs w:val="22"/>
              </w:rPr>
              <w:t xml:space="preserve"> budgets, or </w:t>
            </w:r>
            <w:r>
              <w:rPr>
                <w:rFonts w:cs="Arial"/>
                <w:szCs w:val="22"/>
              </w:rPr>
              <w:t xml:space="preserve">may even </w:t>
            </w:r>
            <w:r w:rsidRPr="002E268C">
              <w:rPr>
                <w:rFonts w:cs="Arial"/>
                <w:szCs w:val="22"/>
              </w:rPr>
              <w:t>have been established to address similar need</w:t>
            </w:r>
            <w:r>
              <w:rPr>
                <w:rFonts w:cs="Arial"/>
                <w:szCs w:val="22"/>
              </w:rPr>
              <w:t>s</w:t>
            </w:r>
            <w:r w:rsidRPr="002E268C">
              <w:rPr>
                <w:rFonts w:cs="Arial"/>
                <w:szCs w:val="22"/>
              </w:rPr>
              <w:t>.</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bookmarkStart w:id="179" w:name="_Toc222800760"/>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80" w:name="_Toc361389508"/>
      <w:bookmarkStart w:id="181" w:name="_Toc492474317"/>
      <w:r w:rsidRPr="00BB6793">
        <w:rPr>
          <w:color w:val="auto"/>
          <w:sz w:val="24"/>
          <w:szCs w:val="24"/>
        </w:rPr>
        <w:t>Urgency</w:t>
      </w:r>
      <w:bookmarkEnd w:id="179"/>
      <w:bookmarkEnd w:id="180"/>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Bring forward from the Component Assignment Brief/last template and add as appropriate for the component project. </w:t>
            </w:r>
          </w:p>
          <w:p w:rsidR="0077416F" w:rsidRPr="002E268C" w:rsidRDefault="0077416F" w:rsidP="007764AE">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1"/>
        <w:rPr>
          <w:color w:val="auto"/>
          <w:sz w:val="28"/>
          <w:szCs w:val="28"/>
        </w:rPr>
      </w:pPr>
      <w:bookmarkStart w:id="182" w:name="_Toc361389509"/>
      <w:bookmarkStart w:id="183" w:name="OLE_LINK1"/>
      <w:bookmarkStart w:id="184" w:name="OLE_LINK4"/>
      <w:bookmarkStart w:id="185" w:name="_Toc492474318"/>
      <w:r w:rsidRPr="00BB6793">
        <w:rPr>
          <w:color w:val="auto"/>
          <w:sz w:val="28"/>
          <w:szCs w:val="28"/>
        </w:rPr>
        <w:t>Stakeholder impacts</w:t>
      </w:r>
      <w:bookmarkEnd w:id="182"/>
      <w:bookmarkEnd w:id="18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762"/>
      </w:tblGrid>
      <w:tr w:rsidR="0077416F" w:rsidTr="007764AE">
        <w:trPr>
          <w:trHeight w:val="64"/>
        </w:trPr>
        <w:tc>
          <w:tcPr>
            <w:tcW w:w="5000" w:type="pct"/>
            <w:shd w:val="clear" w:color="auto" w:fill="EFEDE1"/>
          </w:tcPr>
          <w:p w:rsidR="0077416F" w:rsidRDefault="0077416F" w:rsidP="007764AE">
            <w:pPr>
              <w:pStyle w:val="6Text"/>
            </w:pPr>
            <w:r>
              <w:t xml:space="preserve">Bring forward from the Component Assignment Brief/last template and add as appropriate for the component project. </w:t>
            </w:r>
          </w:p>
          <w:p w:rsidR="0077416F" w:rsidRDefault="0077416F" w:rsidP="007764AE">
            <w:pPr>
              <w:pStyle w:val="6aSubParagraphBullet"/>
              <w:numPr>
                <w:ilvl w:val="0"/>
                <w:numId w:val="0"/>
              </w:numPr>
              <w:tabs>
                <w:tab w:val="clear" w:pos="1134"/>
              </w:tabs>
            </w:pPr>
            <w:r w:rsidRPr="002D7A87">
              <w:rPr>
                <w:rFonts w:cs="Arial"/>
              </w:rPr>
              <w:lastRenderedPageBreak/>
              <w:t>Impacts may be internal and/or external</w:t>
            </w:r>
            <w:r>
              <w:t>,</w:t>
            </w:r>
            <w:r w:rsidRPr="002D7A87">
              <w:rPr>
                <w:rFonts w:cs="Arial"/>
              </w:rPr>
              <w:t xml:space="preserve"> </w:t>
            </w:r>
            <w:r w:rsidRPr="006733FC">
              <w:t>positive or negative</w:t>
            </w:r>
            <w:r>
              <w:t xml:space="preserve"> and may</w:t>
            </w:r>
            <w:r w:rsidRPr="006733FC">
              <w:t xml:space="preserve"> </w:t>
            </w:r>
            <w:r>
              <w:t>vary d</w:t>
            </w:r>
            <w:r w:rsidRPr="006733FC">
              <w:t>uring the life of the project</w:t>
            </w:r>
            <w:r>
              <w:t xml:space="preserve"> (costs, disruptions, temporary arrangements etc.). Some of these may require culture change and associated change management, either internally (where staff attitudes will be important) or externally within the community affected. New standards/policies/legislation/regulation may impact outside agencies and service providers. </w:t>
            </w:r>
          </w:p>
          <w:p w:rsidR="0077416F" w:rsidRDefault="0077416F" w:rsidP="007764AE">
            <w:pPr>
              <w:pStyle w:val="6aSubParagraphBullet"/>
              <w:numPr>
                <w:ilvl w:val="0"/>
                <w:numId w:val="0"/>
              </w:numPr>
              <w:tabs>
                <w:tab w:val="clear" w:pos="1134"/>
              </w:tabs>
            </w:pPr>
            <w:r>
              <w:t xml:space="preserve">Overview the stakeholder consultation carried out to date. </w:t>
            </w:r>
          </w:p>
          <w:p w:rsidR="0077416F" w:rsidRDefault="0077416F" w:rsidP="007764AE">
            <w:pPr>
              <w:pStyle w:val="6aSubParagraphBullet"/>
              <w:numPr>
                <w:ilvl w:val="0"/>
                <w:numId w:val="0"/>
              </w:numPr>
              <w:tabs>
                <w:tab w:val="clear" w:pos="1134"/>
              </w:tabs>
            </w:pPr>
            <w:r>
              <w:t xml:space="preserve">Complete/amend the following tables as appropriate. This section is meant to include the standout stakeholders and groups only, to guide targeting of key messages in the external communications plan. Thereafter it will remind the project of the original groupings and identify for approvers any new group or major individual stakeholder that may emerge. </w:t>
            </w:r>
          </w:p>
          <w:p w:rsidR="0077416F" w:rsidRPr="003A574F" w:rsidRDefault="0077416F" w:rsidP="007764AE">
            <w:pPr>
              <w:pStyle w:val="6aSubParagraphBullet"/>
              <w:numPr>
                <w:ilvl w:val="0"/>
                <w:numId w:val="0"/>
              </w:numPr>
              <w:tabs>
                <w:tab w:val="clear" w:pos="1134"/>
              </w:tabs>
            </w:pPr>
            <w:r>
              <w:t>The following tables are not intended to substitute for the more detailed stakeholder records and analysis done as part of Section 9.6 external communications plan.</w:t>
            </w:r>
          </w:p>
          <w:p w:rsidR="0077416F" w:rsidRPr="0068631D"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Pr="002E268C" w:rsidRDefault="0077416F" w:rsidP="0077416F">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9503DA" w:rsidRDefault="0077416F" w:rsidP="0077416F">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77416F" w:rsidRPr="002E268C" w:rsidTr="007764AE">
        <w:trPr>
          <w:tblHeader/>
        </w:trPr>
        <w:tc>
          <w:tcPr>
            <w:tcW w:w="2009" w:type="pct"/>
            <w:shd w:val="clear" w:color="auto" w:fill="DAD8BC"/>
          </w:tcPr>
          <w:bookmarkEnd w:id="183"/>
          <w:bookmarkEnd w:id="184"/>
          <w:p w:rsidR="0077416F" w:rsidRPr="002E268C" w:rsidRDefault="0077416F" w:rsidP="007764AE">
            <w:pPr>
              <w:pStyle w:val="9aTableHeading"/>
            </w:pPr>
            <w:r>
              <w:t xml:space="preserve">Stakeholder </w:t>
            </w:r>
          </w:p>
        </w:tc>
        <w:tc>
          <w:tcPr>
            <w:tcW w:w="2991" w:type="pct"/>
            <w:shd w:val="clear" w:color="auto" w:fill="DAD8BC"/>
          </w:tcPr>
          <w:p w:rsidR="0077416F" w:rsidRPr="002E268C" w:rsidRDefault="0077416F" w:rsidP="007764AE">
            <w:pPr>
              <w:pStyle w:val="9aTableHeading"/>
            </w:pPr>
            <w:r>
              <w:t>Impact/Interest in the project</w:t>
            </w: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bl>
    <w:p w:rsidR="0077416F" w:rsidRPr="009503DA" w:rsidRDefault="0077416F" w:rsidP="0077416F">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77416F" w:rsidRPr="002E268C" w:rsidTr="007764AE">
        <w:trPr>
          <w:tblHeader/>
        </w:trPr>
        <w:tc>
          <w:tcPr>
            <w:tcW w:w="2009" w:type="pct"/>
            <w:shd w:val="clear" w:color="auto" w:fill="DAD8BC"/>
          </w:tcPr>
          <w:p w:rsidR="0077416F" w:rsidRPr="002E268C" w:rsidRDefault="0077416F" w:rsidP="007764AE">
            <w:pPr>
              <w:pStyle w:val="9aTableHeading"/>
            </w:pPr>
            <w:r>
              <w:t>Stakeholder</w:t>
            </w:r>
          </w:p>
        </w:tc>
        <w:tc>
          <w:tcPr>
            <w:tcW w:w="2991" w:type="pct"/>
            <w:shd w:val="clear" w:color="auto" w:fill="DAD8BC"/>
          </w:tcPr>
          <w:p w:rsidR="0077416F" w:rsidRPr="002E268C" w:rsidRDefault="0077416F" w:rsidP="007764AE">
            <w:pPr>
              <w:pStyle w:val="9aTableHeading"/>
            </w:pPr>
            <w:r>
              <w:t>Impact/Interest in the project</w:t>
            </w: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r w:rsidR="0077416F" w:rsidRPr="002E268C" w:rsidTr="007764AE">
        <w:tc>
          <w:tcPr>
            <w:tcW w:w="2009" w:type="pct"/>
            <w:shd w:val="clear" w:color="auto" w:fill="FFFFFF"/>
          </w:tcPr>
          <w:p w:rsidR="0077416F" w:rsidRPr="002E268C" w:rsidRDefault="0077416F" w:rsidP="007764AE">
            <w:pPr>
              <w:pStyle w:val="9TableText"/>
            </w:pPr>
          </w:p>
        </w:tc>
        <w:tc>
          <w:tcPr>
            <w:tcW w:w="2991" w:type="pct"/>
            <w:shd w:val="clear" w:color="auto" w:fill="FFFFFF"/>
          </w:tcPr>
          <w:p w:rsidR="0077416F" w:rsidRPr="002E268C" w:rsidRDefault="0077416F" w:rsidP="007764AE">
            <w:pPr>
              <w:pStyle w:val="9TableText"/>
            </w:pPr>
          </w:p>
        </w:tc>
      </w:tr>
    </w:tbl>
    <w:p w:rsidR="0077416F" w:rsidRPr="00BB6793" w:rsidRDefault="0077416F" w:rsidP="00BB6793">
      <w:pPr>
        <w:pStyle w:val="AltHeading1"/>
        <w:rPr>
          <w:color w:val="auto"/>
          <w:sz w:val="28"/>
          <w:szCs w:val="28"/>
        </w:rPr>
      </w:pPr>
      <w:bookmarkStart w:id="186" w:name="_Toc335042978"/>
      <w:bookmarkStart w:id="187" w:name="_Toc222800763"/>
      <w:bookmarkStart w:id="188" w:name="_Toc361389510"/>
      <w:bookmarkStart w:id="189" w:name="_Toc492474319"/>
      <w:bookmarkEnd w:id="186"/>
      <w:r w:rsidRPr="00BB6793">
        <w:rPr>
          <w:color w:val="auto"/>
          <w:sz w:val="28"/>
          <w:szCs w:val="28"/>
        </w:rPr>
        <w:t>Options</w:t>
      </w:r>
      <w:bookmarkEnd w:id="188"/>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2D7A87" w:rsidTr="007764AE">
        <w:trPr>
          <w:trHeight w:val="80"/>
        </w:trPr>
        <w:tc>
          <w:tcPr>
            <w:tcW w:w="10649" w:type="dxa"/>
            <w:shd w:val="clear" w:color="auto" w:fill="EFEDE1"/>
          </w:tcPr>
          <w:p w:rsidR="0077416F" w:rsidRPr="002D7A87" w:rsidRDefault="0077416F" w:rsidP="007764AE">
            <w:pPr>
              <w:pStyle w:val="BodyText"/>
              <w:rPr>
                <w:rFonts w:cs="Arial"/>
                <w:szCs w:val="22"/>
              </w:rPr>
            </w:pPr>
            <w:r w:rsidRPr="002D7A87">
              <w:rPr>
                <w:rFonts w:cs="Arial"/>
                <w:szCs w:val="22"/>
              </w:rPr>
              <w:t>Note: Where, after reading this guidance text, there is nothing to add in this section, delete the subheadings and guidance and enter Nil here so the heading numbers remain the same.</w:t>
            </w:r>
          </w:p>
          <w:p w:rsidR="0077416F" w:rsidRPr="002D7A87" w:rsidRDefault="0077416F" w:rsidP="007764AE">
            <w:pPr>
              <w:pStyle w:val="BodyText"/>
              <w:rPr>
                <w:rFonts w:cs="Arial"/>
                <w:szCs w:val="22"/>
              </w:rPr>
            </w:pPr>
            <w:r w:rsidRPr="002D7A87">
              <w:rPr>
                <w:rFonts w:cs="Arial"/>
                <w:szCs w:val="22"/>
              </w:rPr>
              <w:t xml:space="preserve">Component Proposal – list any options to be considered in very broad terms only and delete the four sub- sections below. </w:t>
            </w:r>
          </w:p>
          <w:p w:rsidR="0077416F" w:rsidRPr="002D7A87" w:rsidRDefault="0077416F" w:rsidP="007764AE">
            <w:pPr>
              <w:pStyle w:val="BodyText"/>
              <w:rPr>
                <w:rFonts w:cs="Arial"/>
                <w:szCs w:val="22"/>
              </w:rPr>
            </w:pPr>
            <w:r w:rsidRPr="002D7A87">
              <w:rPr>
                <w:rFonts w:cs="Arial"/>
                <w:szCs w:val="22"/>
              </w:rPr>
              <w:t xml:space="preserve">Options Analysis – complete the four sub-sections below, removing the words ‘Options Analysis document only’ </w:t>
            </w:r>
          </w:p>
          <w:p w:rsidR="0077416F" w:rsidRPr="002D7A87" w:rsidRDefault="0077416F" w:rsidP="007764AE">
            <w:pPr>
              <w:pStyle w:val="BodyText"/>
              <w:rPr>
                <w:rFonts w:cs="Arial"/>
                <w:szCs w:val="22"/>
              </w:rPr>
            </w:pPr>
            <w:r w:rsidRPr="002D7A87">
              <w:rPr>
                <w:rFonts w:cs="Arial"/>
                <w:szCs w:val="22"/>
              </w:rPr>
              <w:t xml:space="preserve">Component Offer – This section may contain only a summary outline of other options considered and the reasons for dismissing them, with the four sub-sections below deleted. </w:t>
            </w:r>
          </w:p>
          <w:p w:rsidR="0077416F" w:rsidRPr="002D7A87" w:rsidRDefault="0077416F" w:rsidP="007764AE">
            <w:pPr>
              <w:pStyle w:val="BodyText"/>
              <w:rPr>
                <w:rFonts w:cs="Arial"/>
                <w:szCs w:val="22"/>
              </w:rPr>
            </w:pPr>
            <w:r w:rsidRPr="002D7A87">
              <w:rPr>
                <w:szCs w:val="22"/>
              </w:rPr>
              <w:t>Component Project Plan – This whole section is generally not required</w:t>
            </w:r>
            <w:r>
              <w:t>.</w:t>
            </w:r>
          </w:p>
          <w:p w:rsidR="0077416F" w:rsidRPr="005F0EE9" w:rsidRDefault="0077416F" w:rsidP="007764A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90" w:name="_Toc361389511"/>
      <w:bookmarkStart w:id="191" w:name="_Toc492474320"/>
      <w:r w:rsidRPr="00BB6793">
        <w:rPr>
          <w:color w:val="auto"/>
          <w:sz w:val="24"/>
          <w:szCs w:val="24"/>
        </w:rPr>
        <w:lastRenderedPageBreak/>
        <w:t>Options Considered (Options Analysis document only)</w:t>
      </w:r>
      <w:bookmarkEnd w:id="190"/>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BodyText"/>
              <w:rPr>
                <w:rFonts w:cs="Arial"/>
                <w:szCs w:val="22"/>
              </w:rPr>
            </w:pPr>
            <w:r w:rsidRPr="001B3008">
              <w:rPr>
                <w:rFonts w:cs="Arial"/>
                <w:szCs w:val="22"/>
              </w:rPr>
              <w:t>Consider a range of feasible possibilities.</w:t>
            </w:r>
            <w:r>
              <w:rPr>
                <w:rFonts w:cs="Arial"/>
                <w:szCs w:val="22"/>
              </w:rPr>
              <w:t xml:space="preserve"> Options may involve only parts of the project, and the analysis may present relative or comparative costs for individual portions. R</w:t>
            </w:r>
            <w:r w:rsidRPr="001B3008">
              <w:rPr>
                <w:rFonts w:cs="Arial"/>
                <w:szCs w:val="22"/>
              </w:rPr>
              <w:t xml:space="preserve">isk-adjusted estimates (of revenue, costs, duration and benefits) </w:t>
            </w:r>
            <w:r>
              <w:rPr>
                <w:rFonts w:cs="Arial"/>
                <w:szCs w:val="22"/>
              </w:rPr>
              <w:t xml:space="preserve">may </w:t>
            </w:r>
            <w:r w:rsidRPr="001B3008">
              <w:rPr>
                <w:rFonts w:cs="Arial"/>
                <w:szCs w:val="22"/>
              </w:rPr>
              <w:t>need to be applied to address project characteristics, level of knowledge and degree of confidence in the estimates.</w:t>
            </w:r>
            <w:r>
              <w:rPr>
                <w:rFonts w:cs="Arial"/>
                <w:szCs w:val="22"/>
              </w:rPr>
              <w:t xml:space="preserve"> </w:t>
            </w:r>
          </w:p>
          <w:p w:rsidR="0077416F" w:rsidRDefault="0077416F" w:rsidP="007764AE">
            <w:pPr>
              <w:pStyle w:val="BodyText"/>
              <w:rPr>
                <w:rFonts w:cs="Arial"/>
                <w:szCs w:val="22"/>
              </w:rPr>
            </w:pPr>
            <w:r>
              <w:rPr>
                <w:rFonts w:cs="Arial"/>
                <w:szCs w:val="22"/>
              </w:rPr>
              <w:t>Note that while cost estimates of various options will normally be attached, the cost reported in the following full section headed ‘Component Project Cost’ should be the total cost of the recommended option only.</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92" w:name="_Toc361389512"/>
      <w:bookmarkStart w:id="193" w:name="_Toc492474321"/>
      <w:r w:rsidRPr="00BB6793">
        <w:rPr>
          <w:color w:val="auto"/>
          <w:sz w:val="24"/>
          <w:szCs w:val="24"/>
        </w:rPr>
        <w:t>Assessment Criteria (Options Analysis document only)</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1B3008" w:rsidRDefault="0077416F" w:rsidP="007764AE">
            <w:pPr>
              <w:pStyle w:val="BodyText"/>
              <w:rPr>
                <w:rFonts w:cs="Arial"/>
                <w:szCs w:val="22"/>
              </w:rPr>
            </w:pPr>
            <w:r w:rsidRPr="001B3008">
              <w:rPr>
                <w:rFonts w:cs="Arial"/>
                <w:szCs w:val="22"/>
              </w:rPr>
              <w:t>The following</w:t>
            </w:r>
            <w:r>
              <w:rPr>
                <w:rFonts w:cs="Arial"/>
                <w:szCs w:val="22"/>
              </w:rPr>
              <w:t xml:space="preserve"> assessment criteria can be considered</w:t>
            </w:r>
            <w:r w:rsidRPr="001B3008">
              <w:rPr>
                <w:rFonts w:cs="Arial"/>
                <w:szCs w:val="22"/>
              </w:rPr>
              <w:t>:</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Rating of achievement of project and strategic objectives</w:t>
            </w:r>
          </w:p>
          <w:p w:rsidR="0077416F" w:rsidRPr="001B3008" w:rsidRDefault="0077416F" w:rsidP="009158B3">
            <w:pPr>
              <w:pStyle w:val="BodyText"/>
              <w:numPr>
                <w:ilvl w:val="0"/>
                <w:numId w:val="29"/>
              </w:numPr>
              <w:spacing w:before="0" w:line="300" w:lineRule="atLeast"/>
              <w:rPr>
                <w:rFonts w:cs="Arial"/>
                <w:szCs w:val="22"/>
              </w:rPr>
            </w:pPr>
            <w:r>
              <w:rPr>
                <w:rFonts w:cs="Arial"/>
                <w:szCs w:val="22"/>
              </w:rPr>
              <w:t xml:space="preserve">Cost, </w:t>
            </w:r>
            <w:r w:rsidRPr="001B3008">
              <w:rPr>
                <w:rFonts w:cs="Arial"/>
                <w:szCs w:val="22"/>
              </w:rPr>
              <w:t xml:space="preserve">including potential revenues </w:t>
            </w:r>
          </w:p>
          <w:p w:rsidR="0077416F" w:rsidRDefault="0077416F" w:rsidP="009158B3">
            <w:pPr>
              <w:pStyle w:val="BodyText"/>
              <w:numPr>
                <w:ilvl w:val="0"/>
                <w:numId w:val="29"/>
              </w:numPr>
              <w:spacing w:before="0" w:line="300" w:lineRule="atLeast"/>
              <w:rPr>
                <w:rFonts w:cs="Arial"/>
                <w:szCs w:val="22"/>
              </w:rPr>
            </w:pPr>
            <w:r w:rsidRPr="001B3008">
              <w:rPr>
                <w:rFonts w:cs="Arial"/>
                <w:szCs w:val="22"/>
              </w:rPr>
              <w:t xml:space="preserve">Economic </w:t>
            </w:r>
            <w:r>
              <w:rPr>
                <w:rFonts w:cs="Arial"/>
                <w:szCs w:val="22"/>
              </w:rPr>
              <w:t xml:space="preserve">benefit </w:t>
            </w:r>
            <w:r w:rsidRPr="001B3008">
              <w:rPr>
                <w:rFonts w:cs="Arial"/>
                <w:szCs w:val="22"/>
              </w:rPr>
              <w:t>(</w:t>
            </w:r>
            <w:r>
              <w:rPr>
                <w:rFonts w:cs="Arial"/>
                <w:szCs w:val="22"/>
              </w:rPr>
              <w:t xml:space="preserve">net </w:t>
            </w:r>
            <w:r w:rsidRPr="001B3008">
              <w:rPr>
                <w:rFonts w:cs="Arial"/>
                <w:szCs w:val="22"/>
              </w:rPr>
              <w:t>present value</w:t>
            </w:r>
            <w:r>
              <w:rPr>
                <w:rFonts w:cs="Arial"/>
                <w:szCs w:val="22"/>
              </w:rPr>
              <w:t>/BCR</w:t>
            </w:r>
            <w:r w:rsidRPr="001B3008">
              <w:rPr>
                <w:rFonts w:cs="Arial"/>
                <w:szCs w:val="22"/>
              </w:rPr>
              <w:t>)</w:t>
            </w:r>
          </w:p>
          <w:p w:rsidR="0077416F" w:rsidRPr="001B3008" w:rsidRDefault="0077416F" w:rsidP="009158B3">
            <w:pPr>
              <w:pStyle w:val="BodyText"/>
              <w:numPr>
                <w:ilvl w:val="0"/>
                <w:numId w:val="29"/>
              </w:numPr>
              <w:spacing w:before="0" w:line="300" w:lineRule="atLeast"/>
              <w:rPr>
                <w:rFonts w:cs="Arial"/>
                <w:szCs w:val="22"/>
              </w:rPr>
            </w:pPr>
            <w:r>
              <w:rPr>
                <w:rFonts w:cs="Arial"/>
                <w:szCs w:val="22"/>
              </w:rPr>
              <w:t>Whole of life cost</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Public interest assessment</w:t>
            </w:r>
            <w:r>
              <w:rPr>
                <w:rFonts w:cs="Arial"/>
                <w:szCs w:val="22"/>
              </w:rPr>
              <w:t>/stakeholder impacts</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Legislative requirements and regulatory issues</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 xml:space="preserve">Whole of </w:t>
            </w:r>
            <w:r>
              <w:rPr>
                <w:rFonts w:cs="Arial"/>
                <w:szCs w:val="22"/>
              </w:rPr>
              <w:t>g</w:t>
            </w:r>
            <w:r w:rsidRPr="001B3008">
              <w:rPr>
                <w:rFonts w:cs="Arial"/>
                <w:szCs w:val="22"/>
              </w:rPr>
              <w:t>overnment policy issues</w:t>
            </w:r>
            <w:r>
              <w:rPr>
                <w:rFonts w:cs="Arial"/>
                <w:szCs w:val="22"/>
              </w:rPr>
              <w:t>/government priorities</w:t>
            </w:r>
          </w:p>
          <w:p w:rsidR="0077416F" w:rsidRPr="001B3008" w:rsidRDefault="0077416F" w:rsidP="009158B3">
            <w:pPr>
              <w:pStyle w:val="BodyText"/>
              <w:numPr>
                <w:ilvl w:val="0"/>
                <w:numId w:val="29"/>
              </w:numPr>
              <w:spacing w:before="0" w:line="300" w:lineRule="atLeast"/>
              <w:rPr>
                <w:rFonts w:cs="Arial"/>
                <w:szCs w:val="22"/>
              </w:rPr>
            </w:pPr>
            <w:r>
              <w:rPr>
                <w:rFonts w:cs="Arial"/>
                <w:szCs w:val="22"/>
              </w:rPr>
              <w:t>Procurement strategies</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Environmental</w:t>
            </w:r>
            <w:r>
              <w:rPr>
                <w:rFonts w:cs="Arial"/>
                <w:szCs w:val="22"/>
              </w:rPr>
              <w:t>/cultural heritage</w:t>
            </w:r>
            <w:r w:rsidRPr="001B3008">
              <w:rPr>
                <w:rFonts w:cs="Arial"/>
                <w:szCs w:val="22"/>
              </w:rPr>
              <w:t xml:space="preserve"> benefits/impacts </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 xml:space="preserve">Social benefits and </w:t>
            </w:r>
            <w:r>
              <w:rPr>
                <w:rFonts w:cs="Arial"/>
                <w:szCs w:val="22"/>
              </w:rPr>
              <w:t>their</w:t>
            </w:r>
            <w:r w:rsidRPr="001B3008">
              <w:rPr>
                <w:rFonts w:cs="Arial"/>
                <w:szCs w:val="22"/>
              </w:rPr>
              <w:t xml:space="preserve"> distribut</w:t>
            </w:r>
            <w:r>
              <w:rPr>
                <w:rFonts w:cs="Arial"/>
                <w:szCs w:val="22"/>
              </w:rPr>
              <w:t>ion</w:t>
            </w:r>
          </w:p>
          <w:p w:rsidR="0077416F" w:rsidRPr="001B3008" w:rsidRDefault="0077416F" w:rsidP="009158B3">
            <w:pPr>
              <w:pStyle w:val="BodyText"/>
              <w:numPr>
                <w:ilvl w:val="0"/>
                <w:numId w:val="29"/>
              </w:numPr>
              <w:spacing w:before="0" w:line="300" w:lineRule="atLeast"/>
              <w:rPr>
                <w:rFonts w:cs="Arial"/>
                <w:szCs w:val="22"/>
              </w:rPr>
            </w:pPr>
            <w:r w:rsidRPr="001B3008">
              <w:rPr>
                <w:rFonts w:cs="Arial"/>
                <w:szCs w:val="22"/>
              </w:rPr>
              <w:t>Key assumptions and or risks</w:t>
            </w:r>
          </w:p>
          <w:p w:rsidR="0077416F" w:rsidRDefault="0077416F" w:rsidP="009158B3">
            <w:pPr>
              <w:pStyle w:val="BodyText"/>
              <w:numPr>
                <w:ilvl w:val="0"/>
                <w:numId w:val="29"/>
              </w:numPr>
              <w:spacing w:before="0" w:line="300" w:lineRule="atLeast"/>
              <w:rPr>
                <w:rFonts w:cs="Arial"/>
                <w:szCs w:val="22"/>
              </w:rPr>
            </w:pPr>
            <w:r w:rsidRPr="001B3008">
              <w:rPr>
                <w:rFonts w:cs="Arial"/>
                <w:szCs w:val="22"/>
              </w:rPr>
              <w:t>Timing and se</w:t>
            </w:r>
            <w:r>
              <w:rPr>
                <w:rFonts w:cs="Arial"/>
                <w:szCs w:val="22"/>
              </w:rPr>
              <w:t>quenc</w:t>
            </w:r>
            <w:r w:rsidRPr="001B3008">
              <w:rPr>
                <w:rFonts w:cs="Arial"/>
                <w:szCs w:val="22"/>
              </w:rPr>
              <w:t>ing of project delivery</w:t>
            </w:r>
          </w:p>
          <w:p w:rsidR="0077416F" w:rsidRDefault="0077416F" w:rsidP="009158B3">
            <w:pPr>
              <w:pStyle w:val="BodyText"/>
              <w:numPr>
                <w:ilvl w:val="0"/>
                <w:numId w:val="29"/>
              </w:numPr>
              <w:spacing w:before="0" w:line="300" w:lineRule="atLeast"/>
              <w:rPr>
                <w:rFonts w:cs="Arial"/>
                <w:szCs w:val="22"/>
              </w:rPr>
            </w:pPr>
            <w:r>
              <w:rPr>
                <w:rFonts w:cs="Arial"/>
                <w:szCs w:val="22"/>
              </w:rPr>
              <w:t>Constructability</w:t>
            </w:r>
            <w:r w:rsidRPr="001B3008">
              <w:rPr>
                <w:rFonts w:cs="Arial"/>
                <w:szCs w:val="22"/>
              </w:rPr>
              <w:t>.</w:t>
            </w:r>
          </w:p>
          <w:p w:rsidR="0077416F" w:rsidRPr="00E97148" w:rsidRDefault="0077416F" w:rsidP="007764AE">
            <w:pPr>
              <w:pStyle w:val="6Text"/>
              <w:rPr>
                <w:color w:val="336699"/>
              </w:rPr>
            </w:pPr>
            <w:r>
              <w:rPr>
                <w:szCs w:val="22"/>
              </w:rPr>
              <w:t>Attach results of analysis and evaluate these to determine the best option to proceed with.</w:t>
            </w:r>
          </w:p>
          <w:p w:rsidR="0077416F" w:rsidRPr="00C915E4" w:rsidRDefault="0077416F" w:rsidP="007764AE">
            <w:pPr>
              <w:pStyle w:val="6Text"/>
              <w:rPr>
                <w:color w:val="336699"/>
              </w:rPr>
            </w:pPr>
            <w:r>
              <w:t>Comparative costs need include only costs that differ between options. Cost may be just one criterion, or it may need to be considered separately and may be a go/no go item,</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94" w:name="_Toc361389513"/>
      <w:bookmarkStart w:id="195" w:name="_Toc492474322"/>
      <w:r w:rsidRPr="00BB6793">
        <w:rPr>
          <w:color w:val="auto"/>
          <w:sz w:val="24"/>
          <w:szCs w:val="24"/>
        </w:rPr>
        <w:t>Option Comparison (Options Analysis document only)</w:t>
      </w:r>
      <w:bookmarkEnd w:id="194"/>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1B3008" w:rsidRDefault="0077416F" w:rsidP="007764AE">
            <w:pPr>
              <w:pStyle w:val="BodyText"/>
              <w:rPr>
                <w:rFonts w:cs="Arial"/>
                <w:szCs w:val="22"/>
              </w:rPr>
            </w:pPr>
            <w:r w:rsidRPr="001B3008">
              <w:rPr>
                <w:rFonts w:cs="Arial"/>
                <w:szCs w:val="22"/>
              </w:rPr>
              <w:t xml:space="preserve">Options should be first evaluated against major ‘go/no go’ criteria and any option which does not meet these criteria should </w:t>
            </w:r>
            <w:r>
              <w:rPr>
                <w:rFonts w:cs="Arial"/>
                <w:szCs w:val="22"/>
              </w:rPr>
              <w:t xml:space="preserve">not </w:t>
            </w:r>
            <w:r w:rsidRPr="001B3008">
              <w:rPr>
                <w:rFonts w:cs="Arial"/>
                <w:szCs w:val="22"/>
              </w:rPr>
              <w:t xml:space="preserve">be </w:t>
            </w:r>
            <w:r>
              <w:rPr>
                <w:rFonts w:cs="Arial"/>
                <w:szCs w:val="22"/>
              </w:rPr>
              <w:t>considered further</w:t>
            </w:r>
            <w:r w:rsidRPr="001B3008">
              <w:rPr>
                <w:rFonts w:cs="Arial"/>
                <w:szCs w:val="22"/>
              </w:rPr>
              <w:t xml:space="preserve">. </w:t>
            </w:r>
            <w:r>
              <w:rPr>
                <w:rFonts w:cs="Arial"/>
                <w:szCs w:val="22"/>
              </w:rPr>
              <w:t>Remaining o</w:t>
            </w:r>
            <w:r w:rsidRPr="001B3008">
              <w:rPr>
                <w:rFonts w:cs="Arial"/>
                <w:szCs w:val="22"/>
              </w:rPr>
              <w:t xml:space="preserve">ptions </w:t>
            </w:r>
            <w:r>
              <w:rPr>
                <w:rFonts w:cs="Arial"/>
                <w:szCs w:val="22"/>
              </w:rPr>
              <w:t>will then be compared.</w:t>
            </w:r>
          </w:p>
          <w:p w:rsidR="0077416F" w:rsidRPr="001B3008" w:rsidRDefault="0077416F" w:rsidP="007764AE">
            <w:pPr>
              <w:pStyle w:val="BodyText"/>
              <w:rPr>
                <w:rFonts w:cs="Arial"/>
                <w:szCs w:val="22"/>
              </w:rPr>
            </w:pPr>
            <w:r>
              <w:rPr>
                <w:rFonts w:cs="Arial"/>
                <w:szCs w:val="22"/>
              </w:rPr>
              <w:t>One comparison method is w</w:t>
            </w:r>
            <w:r w:rsidRPr="001B3008">
              <w:rPr>
                <w:rFonts w:cs="Arial"/>
                <w:szCs w:val="22"/>
              </w:rPr>
              <w:t>eighted multi criteria analysis</w:t>
            </w:r>
            <w:r>
              <w:rPr>
                <w:rFonts w:cs="Arial"/>
                <w:szCs w:val="22"/>
              </w:rPr>
              <w:t>. This is carried out as follows</w:t>
            </w:r>
            <w:r w:rsidRPr="001B3008">
              <w:rPr>
                <w:rFonts w:cs="Arial"/>
                <w:szCs w:val="22"/>
              </w:rPr>
              <w:t>:</w:t>
            </w:r>
          </w:p>
          <w:p w:rsidR="0077416F" w:rsidRPr="001B3008" w:rsidRDefault="0077416F" w:rsidP="009158B3">
            <w:pPr>
              <w:pStyle w:val="BodyText"/>
              <w:numPr>
                <w:ilvl w:val="0"/>
                <w:numId w:val="30"/>
              </w:numPr>
              <w:spacing w:before="0" w:line="300" w:lineRule="atLeast"/>
              <w:rPr>
                <w:rFonts w:cs="Arial"/>
                <w:szCs w:val="22"/>
              </w:rPr>
            </w:pPr>
            <w:r w:rsidRPr="001B3008">
              <w:rPr>
                <w:rFonts w:cs="Arial"/>
                <w:szCs w:val="22"/>
              </w:rPr>
              <w:lastRenderedPageBreak/>
              <w:t xml:space="preserve">Identify the criteria and weightings for each criterion. Note that each criterion must be totally discrete from </w:t>
            </w:r>
            <w:r>
              <w:rPr>
                <w:rFonts w:cs="Arial"/>
                <w:szCs w:val="22"/>
              </w:rPr>
              <w:t>the</w:t>
            </w:r>
            <w:r w:rsidRPr="001B3008">
              <w:rPr>
                <w:rFonts w:cs="Arial"/>
                <w:szCs w:val="22"/>
              </w:rPr>
              <w:t xml:space="preserve"> other</w:t>
            </w:r>
            <w:r>
              <w:rPr>
                <w:rFonts w:cs="Arial"/>
                <w:szCs w:val="22"/>
              </w:rPr>
              <w:t>s</w:t>
            </w:r>
            <w:r w:rsidRPr="001B3008">
              <w:rPr>
                <w:rFonts w:cs="Arial"/>
                <w:szCs w:val="22"/>
              </w:rPr>
              <w:t xml:space="preserve">. Weightings can be derived by agreement, or via a paired comparison technique. Weightings are </w:t>
            </w:r>
            <w:r>
              <w:rPr>
                <w:rFonts w:cs="Arial"/>
                <w:szCs w:val="22"/>
              </w:rPr>
              <w:t xml:space="preserve">generally </w:t>
            </w:r>
            <w:r w:rsidRPr="001B3008">
              <w:rPr>
                <w:rFonts w:cs="Arial"/>
                <w:szCs w:val="22"/>
              </w:rPr>
              <w:t>expressed as a percentage a</w:t>
            </w:r>
            <w:r>
              <w:rPr>
                <w:rFonts w:cs="Arial"/>
                <w:szCs w:val="22"/>
              </w:rPr>
              <w:t>nd values assigned by evaluating their relative importance.</w:t>
            </w:r>
          </w:p>
          <w:p w:rsidR="0077416F" w:rsidRDefault="0077416F" w:rsidP="009158B3">
            <w:pPr>
              <w:pStyle w:val="BodyText"/>
              <w:numPr>
                <w:ilvl w:val="0"/>
                <w:numId w:val="30"/>
              </w:numPr>
              <w:spacing w:before="0" w:line="300" w:lineRule="atLeast"/>
              <w:rPr>
                <w:rFonts w:cs="Arial"/>
                <w:szCs w:val="22"/>
              </w:rPr>
            </w:pPr>
            <w:r>
              <w:rPr>
                <w:rFonts w:cs="Arial"/>
                <w:szCs w:val="22"/>
              </w:rPr>
              <w:t>Rate</w:t>
            </w:r>
            <w:r w:rsidRPr="001B3008">
              <w:rPr>
                <w:rFonts w:cs="Arial"/>
                <w:szCs w:val="22"/>
              </w:rPr>
              <w:t xml:space="preserve"> each option against each criterion</w:t>
            </w:r>
            <w:r>
              <w:rPr>
                <w:rFonts w:cs="Arial"/>
                <w:szCs w:val="22"/>
              </w:rPr>
              <w:t>. Use of a 1-10 scale is common.</w:t>
            </w:r>
          </w:p>
          <w:p w:rsidR="0077416F" w:rsidRDefault="0077416F" w:rsidP="009158B3">
            <w:pPr>
              <w:pStyle w:val="BodyText"/>
              <w:numPr>
                <w:ilvl w:val="0"/>
                <w:numId w:val="30"/>
              </w:numPr>
              <w:spacing w:before="0" w:line="300" w:lineRule="atLeast"/>
              <w:rPr>
                <w:rFonts w:cs="Arial"/>
                <w:szCs w:val="22"/>
              </w:rPr>
            </w:pPr>
            <w:r>
              <w:rPr>
                <w:rFonts w:cs="Arial"/>
                <w:szCs w:val="22"/>
              </w:rPr>
              <w:t>Add the</w:t>
            </w:r>
            <w:r w:rsidRPr="001B3008">
              <w:rPr>
                <w:rFonts w:cs="Arial"/>
                <w:szCs w:val="22"/>
              </w:rPr>
              <w:t xml:space="preserve"> weighted score</w:t>
            </w:r>
            <w:r>
              <w:rPr>
                <w:rFonts w:cs="Arial"/>
                <w:szCs w:val="22"/>
              </w:rPr>
              <w:t xml:space="preserve">s for all criteria for each option </w:t>
            </w:r>
          </w:p>
          <w:p w:rsidR="0077416F" w:rsidRPr="001B3008" w:rsidRDefault="0077416F" w:rsidP="007764AE">
            <w:pPr>
              <w:pStyle w:val="BodyText"/>
              <w:rPr>
                <w:rFonts w:cs="Arial"/>
                <w:szCs w:val="22"/>
              </w:rPr>
            </w:pPr>
            <w:r>
              <w:rPr>
                <w:rFonts w:cs="Arial"/>
                <w:szCs w:val="22"/>
              </w:rPr>
              <w:t>Alternative methods include using a traffic light colouring system, or Low, Medium and High, classifications rather than numeric values.</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2"/>
        <w:rPr>
          <w:color w:val="auto"/>
          <w:sz w:val="24"/>
          <w:szCs w:val="24"/>
        </w:rPr>
      </w:pPr>
      <w:bookmarkStart w:id="196" w:name="_Toc361389514"/>
      <w:bookmarkStart w:id="197" w:name="_Toc492474323"/>
      <w:r w:rsidRPr="00BB6793">
        <w:rPr>
          <w:color w:val="auto"/>
          <w:sz w:val="24"/>
          <w:szCs w:val="24"/>
        </w:rPr>
        <w:t>Option Assessment (Options Analysis document only)</w:t>
      </w:r>
      <w:bookmarkEnd w:id="196"/>
      <w:bookmarkEnd w:id="1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A7102" w:rsidRDefault="0077416F" w:rsidP="007764AE">
            <w:pPr>
              <w:pStyle w:val="DeleteGuidance"/>
              <w:jc w:val="left"/>
              <w:rPr>
                <w:b w:val="0"/>
                <w:color w:val="auto"/>
                <w:szCs w:val="22"/>
              </w:rPr>
            </w:pPr>
            <w:r w:rsidRPr="002A7102">
              <w:rPr>
                <w:b w:val="0"/>
                <w:color w:val="auto"/>
                <w:szCs w:val="22"/>
              </w:rPr>
              <w:t>Assess the options. Include a qualitative description</w:t>
            </w:r>
            <w:r>
              <w:rPr>
                <w:b w:val="0"/>
                <w:color w:val="auto"/>
                <w:szCs w:val="22"/>
              </w:rPr>
              <w:t>/</w:t>
            </w:r>
            <w:r w:rsidRPr="002A7102">
              <w:rPr>
                <w:b w:val="0"/>
                <w:color w:val="auto"/>
                <w:szCs w:val="22"/>
              </w:rPr>
              <w:t>summary of the advantages</w:t>
            </w:r>
            <w:r>
              <w:rPr>
                <w:b w:val="0"/>
                <w:color w:val="auto"/>
                <w:szCs w:val="22"/>
              </w:rPr>
              <w:t>/</w:t>
            </w:r>
            <w:r w:rsidRPr="002A7102">
              <w:rPr>
                <w:b w:val="0"/>
                <w:color w:val="auto"/>
                <w:szCs w:val="22"/>
              </w:rPr>
              <w:t>strengths, disadvantages</w:t>
            </w:r>
            <w:r>
              <w:rPr>
                <w:b w:val="0"/>
                <w:color w:val="auto"/>
                <w:szCs w:val="22"/>
              </w:rPr>
              <w:t>/</w:t>
            </w:r>
            <w:r w:rsidRPr="002A7102">
              <w:rPr>
                <w:b w:val="0"/>
                <w:color w:val="auto"/>
                <w:szCs w:val="22"/>
              </w:rPr>
              <w:t xml:space="preserve">weaknesses and estimated comparative costs of the various options. Note that small differences in total score may not necessarily identify the best option due to the level of accuracy of the process. </w:t>
            </w:r>
          </w:p>
          <w:p w:rsidR="0077416F" w:rsidRPr="002A7102" w:rsidRDefault="0077416F" w:rsidP="007764AE">
            <w:pPr>
              <w:pStyle w:val="DeleteGuidance"/>
              <w:jc w:val="left"/>
              <w:rPr>
                <w:b w:val="0"/>
                <w:color w:val="auto"/>
                <w:szCs w:val="22"/>
              </w:rPr>
            </w:pPr>
            <w:r w:rsidRPr="002A7102">
              <w:rPr>
                <w:b w:val="0"/>
                <w:color w:val="auto"/>
                <w:szCs w:val="22"/>
              </w:rPr>
              <w:t>Be sure to arrive at a conclusion. Until you can do that, you’re not ready to progress to making a component offer for inclusion in the controlling project’s Business Case.</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BB6793" w:rsidRDefault="0077416F" w:rsidP="00BB6793">
      <w:pPr>
        <w:pStyle w:val="AltHeading1"/>
        <w:rPr>
          <w:color w:val="auto"/>
          <w:sz w:val="28"/>
          <w:szCs w:val="28"/>
        </w:rPr>
      </w:pPr>
      <w:bookmarkStart w:id="198" w:name="_Toc361389515"/>
      <w:bookmarkStart w:id="199" w:name="_Toc492474324"/>
      <w:r w:rsidRPr="00BB6793">
        <w:rPr>
          <w:color w:val="auto"/>
          <w:sz w:val="28"/>
          <w:szCs w:val="28"/>
        </w:rPr>
        <w:t>Component project cost</w:t>
      </w:r>
      <w:bookmarkEnd w:id="198"/>
      <w:bookmarkEnd w:id="1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2D7A87" w:rsidTr="007764AE">
        <w:trPr>
          <w:trHeight w:val="80"/>
        </w:trPr>
        <w:tc>
          <w:tcPr>
            <w:tcW w:w="10649" w:type="dxa"/>
            <w:shd w:val="clear" w:color="auto" w:fill="EFEDE1"/>
          </w:tcPr>
          <w:p w:rsidR="0077416F" w:rsidRPr="00EA29EA" w:rsidRDefault="0077416F" w:rsidP="007764AE">
            <w:pPr>
              <w:pStyle w:val="6Text"/>
            </w:pPr>
            <w:r>
              <w:t>Complete a project cost estimate. Consider using the Basic Cost Estimating and Estimate and Financial Impact Analysis proformas on the OnQ site at tools&gt; proformas. Ensure internal departmental costs are included as well as consulting and contract costs. Extract from this estimate to the following table.</w:t>
            </w:r>
          </w:p>
          <w:p w:rsidR="0077416F" w:rsidRPr="00EA29EA" w:rsidRDefault="0077416F" w:rsidP="007764AE">
            <w:pPr>
              <w:pStyle w:val="6Text"/>
            </w:pPr>
            <w:r w:rsidRPr="005148E3">
              <w:t>Various scenarios may be estimated, for example worst case, best case and most likely (being the project’s planning estimate). Details of underpinning assumptions should be provided. For example the worst-case scenario may be based upon an increased customer enquiry level from a most likely level of 10% to a worst-case level of 20%).</w:t>
            </w:r>
            <w:r w:rsidRPr="002D7A87">
              <w:rPr>
                <w:iCs/>
                <w:szCs w:val="20"/>
              </w:rPr>
              <w:t xml:space="preserve">  </w:t>
            </w:r>
            <w:r w:rsidRPr="002D7A87">
              <w:rPr>
                <w:iCs/>
                <w:szCs w:val="20"/>
              </w:rPr>
              <w:br/>
              <w:t>Cost estimates can be shown against major deliverables (for example software, hardware).</w:t>
            </w:r>
            <w:r w:rsidRPr="002D7A87">
              <w:rPr>
                <w:szCs w:val="20"/>
              </w:rPr>
              <w:t xml:space="preserve"> D</w:t>
            </w:r>
            <w:r w:rsidRPr="002D7A87">
              <w:rPr>
                <w:iCs/>
                <w:szCs w:val="20"/>
              </w:rPr>
              <w:t>etails of contingencies should also be provided.</w:t>
            </w:r>
            <w:r w:rsidRPr="002D7A87">
              <w:rPr>
                <w:iCs/>
                <w:szCs w:val="20"/>
              </w:rPr>
              <w:br/>
            </w:r>
            <w:r w:rsidRPr="002D7A87">
              <w:rPr>
                <w:iCs/>
                <w:szCs w:val="20"/>
              </w:rPr>
              <w:br/>
              <w:t>Appropriate financial evaluation methods include:</w:t>
            </w:r>
          </w:p>
          <w:p w:rsidR="0077416F" w:rsidRPr="003D61DA" w:rsidRDefault="0077416F" w:rsidP="009158B3">
            <w:pPr>
              <w:pStyle w:val="6Text"/>
              <w:numPr>
                <w:ilvl w:val="0"/>
                <w:numId w:val="31"/>
              </w:numPr>
            </w:pPr>
            <w:r w:rsidRPr="002D7A87">
              <w:rPr>
                <w:iCs/>
                <w:szCs w:val="20"/>
              </w:rPr>
              <w:t>a payback period for projects requiring modest levels of outlays over</w:t>
            </w:r>
            <w:r w:rsidRPr="002D7A87">
              <w:rPr>
                <w:i/>
                <w:iCs/>
                <w:szCs w:val="20"/>
              </w:rPr>
              <w:t xml:space="preserve"> </w:t>
            </w:r>
            <w:r w:rsidRPr="002D7A87">
              <w:rPr>
                <w:iCs/>
                <w:szCs w:val="20"/>
              </w:rPr>
              <w:t>relatively short time horizons (consider cash flow techniques, for example net present value and internal rate of return)</w:t>
            </w:r>
          </w:p>
          <w:p w:rsidR="0077416F" w:rsidRPr="003D61DA" w:rsidRDefault="0077416F" w:rsidP="009158B3">
            <w:pPr>
              <w:pStyle w:val="6Text"/>
              <w:numPr>
                <w:ilvl w:val="0"/>
                <w:numId w:val="31"/>
              </w:numPr>
            </w:pPr>
            <w:r w:rsidRPr="002D7A87">
              <w:rPr>
                <w:iCs/>
                <w:szCs w:val="20"/>
              </w:rPr>
              <w:t>payback periods and internal rates of return calculations do not apply to cost only projects since there are no positive cash flows generating a repayment cycle</w:t>
            </w:r>
          </w:p>
          <w:p w:rsidR="0077416F" w:rsidRPr="003D61DA" w:rsidRDefault="0077416F" w:rsidP="009158B3">
            <w:pPr>
              <w:pStyle w:val="6Text"/>
              <w:numPr>
                <w:ilvl w:val="0"/>
                <w:numId w:val="31"/>
              </w:numPr>
            </w:pPr>
            <w:r w:rsidRPr="002D7A87">
              <w:rPr>
                <w:iCs/>
                <w:szCs w:val="20"/>
              </w:rPr>
              <w:t>net present value can be expressed as a negative number and still adopted for ranking of projects on a financial basis</w:t>
            </w:r>
          </w:p>
          <w:p w:rsidR="0077416F" w:rsidRPr="003D61DA" w:rsidRDefault="0077416F" w:rsidP="007764AE">
            <w:pPr>
              <w:pStyle w:val="6Text"/>
              <w:numPr>
                <w:ilvl w:val="0"/>
                <w:numId w:val="0"/>
              </w:numPr>
            </w:pPr>
            <w:r w:rsidRPr="002D7A87">
              <w:rPr>
                <w:iCs/>
                <w:szCs w:val="20"/>
              </w:rPr>
              <w:lastRenderedPageBreak/>
              <w:t>In preparing these financial indicators involve regions or branches or corporate finance staff as a technical support resource where appropriate.</w:t>
            </w:r>
            <w:r w:rsidRPr="002D7A87">
              <w:rPr>
                <w:iCs/>
                <w:szCs w:val="20"/>
              </w:rPr>
              <w:br/>
            </w:r>
          </w:p>
          <w:p w:rsidR="0077416F" w:rsidRDefault="0077416F" w:rsidP="007764AE">
            <w:pPr>
              <w:pStyle w:val="6Text"/>
            </w:pPr>
            <w:r>
              <w:t>Complete/amend the following as necessary.</w:t>
            </w:r>
          </w:p>
          <w:p w:rsidR="0077416F" w:rsidRPr="005F0EE9" w:rsidRDefault="0077416F" w:rsidP="007764A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77416F" w:rsidRDefault="0077416F" w:rsidP="0077416F">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Default="0077416F" w:rsidP="0077416F">
      <w:pPr>
        <w:pStyle w:val="6Text"/>
      </w:pPr>
      <w:r>
        <w:t xml:space="preserve">The confidence level in this estimate is very low/low/medium/high/very high.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4181"/>
      </w:tblGrid>
      <w:tr w:rsidR="0077416F" w:rsidTr="007764AE">
        <w:tc>
          <w:tcPr>
            <w:tcW w:w="6468" w:type="dxa"/>
            <w:shd w:val="clear" w:color="auto" w:fill="DAD8BC"/>
          </w:tcPr>
          <w:p w:rsidR="0077416F" w:rsidRDefault="0077416F" w:rsidP="007764AE">
            <w:pPr>
              <w:pStyle w:val="9aTableHeading"/>
            </w:pPr>
            <w:r>
              <w:t>Project Phase</w:t>
            </w:r>
          </w:p>
        </w:tc>
        <w:tc>
          <w:tcPr>
            <w:tcW w:w="4181" w:type="dxa"/>
            <w:shd w:val="clear" w:color="auto" w:fill="DAD8BC"/>
          </w:tcPr>
          <w:p w:rsidR="0077416F" w:rsidRDefault="0077416F" w:rsidP="007764AE">
            <w:pPr>
              <w:pStyle w:val="9aTableHeading"/>
            </w:pPr>
            <w:r>
              <w:t>Total ($)</w:t>
            </w:r>
          </w:p>
        </w:tc>
      </w:tr>
      <w:tr w:rsidR="0077416F" w:rsidTr="007764AE">
        <w:tc>
          <w:tcPr>
            <w:tcW w:w="6468" w:type="dxa"/>
            <w:shd w:val="clear" w:color="auto" w:fill="DAD8BC"/>
          </w:tcPr>
          <w:p w:rsidR="0077416F" w:rsidRDefault="0077416F" w:rsidP="007764AE">
            <w:pPr>
              <w:pStyle w:val="9TableText"/>
            </w:pPr>
            <w:r>
              <w:t>Concept</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pPr>
            <w:r>
              <w:t xml:space="preserve">Development </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pPr>
            <w:r>
              <w:t>Implementation</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pPr>
            <w:r>
              <w:t>Finalisation</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pPr>
            <w:r>
              <w:t>Sub Total</w:t>
            </w:r>
          </w:p>
        </w:tc>
        <w:tc>
          <w:tcPr>
            <w:tcW w:w="4181" w:type="dxa"/>
            <w:shd w:val="clear" w:color="auto" w:fill="auto"/>
          </w:tcPr>
          <w:p w:rsidR="0077416F" w:rsidRDefault="0077416F" w:rsidP="007764AE">
            <w:pPr>
              <w:pStyle w:val="9TableText"/>
              <w:jc w:val="right"/>
            </w:pPr>
          </w:p>
        </w:tc>
      </w:tr>
      <w:tr w:rsidR="0077416F" w:rsidTr="007764AE">
        <w:trPr>
          <w:trHeight w:hRule="exact" w:val="113"/>
        </w:trPr>
        <w:tc>
          <w:tcPr>
            <w:tcW w:w="6468" w:type="dxa"/>
            <w:shd w:val="clear" w:color="auto" w:fill="000000"/>
          </w:tcPr>
          <w:p w:rsidR="0077416F" w:rsidRDefault="0077416F" w:rsidP="007764AE">
            <w:pPr>
              <w:pStyle w:val="9TableText"/>
            </w:pPr>
          </w:p>
        </w:tc>
        <w:tc>
          <w:tcPr>
            <w:tcW w:w="4181" w:type="dxa"/>
            <w:shd w:val="clear" w:color="auto" w:fill="000000"/>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Contingency</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Total Project Cost</w:t>
            </w:r>
          </w:p>
        </w:tc>
        <w:tc>
          <w:tcPr>
            <w:tcW w:w="4181" w:type="dxa"/>
            <w:shd w:val="clear" w:color="auto" w:fill="auto"/>
          </w:tcPr>
          <w:p w:rsidR="0077416F" w:rsidRDefault="0077416F" w:rsidP="007764AE">
            <w:pPr>
              <w:pStyle w:val="9TableText"/>
              <w:jc w:val="right"/>
            </w:pPr>
          </w:p>
        </w:tc>
      </w:tr>
      <w:tr w:rsidR="0077416F" w:rsidTr="007764AE">
        <w:trPr>
          <w:trHeight w:hRule="exact" w:val="113"/>
        </w:trPr>
        <w:tc>
          <w:tcPr>
            <w:tcW w:w="6468" w:type="dxa"/>
            <w:shd w:val="clear" w:color="auto" w:fill="000000"/>
          </w:tcPr>
          <w:p w:rsidR="0077416F" w:rsidRDefault="0077416F" w:rsidP="007764AE">
            <w:pPr>
              <w:pStyle w:val="9TableText"/>
              <w:numPr>
                <w:ilvl w:val="0"/>
                <w:numId w:val="0"/>
              </w:numPr>
            </w:pPr>
          </w:p>
        </w:tc>
        <w:tc>
          <w:tcPr>
            <w:tcW w:w="4181" w:type="dxa"/>
            <w:shd w:val="clear" w:color="auto" w:fill="000000"/>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Escalation Amount</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Out-turn Cost</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Estimated likely Whole of Life Benefit Cost Ratio Range</w:t>
            </w:r>
          </w:p>
        </w:tc>
        <w:tc>
          <w:tcPr>
            <w:tcW w:w="4181" w:type="dxa"/>
            <w:shd w:val="clear" w:color="auto" w:fill="auto"/>
          </w:tcPr>
          <w:p w:rsidR="0077416F" w:rsidRDefault="0077416F" w:rsidP="007764AE">
            <w:pPr>
              <w:pStyle w:val="9TableText"/>
              <w:jc w:val="right"/>
            </w:pPr>
          </w:p>
        </w:tc>
      </w:tr>
      <w:tr w:rsidR="0077416F" w:rsidTr="007764AE">
        <w:tc>
          <w:tcPr>
            <w:tcW w:w="6468" w:type="dxa"/>
            <w:shd w:val="clear" w:color="auto" w:fill="DAD8BC"/>
          </w:tcPr>
          <w:p w:rsidR="0077416F" w:rsidRDefault="0077416F" w:rsidP="007764AE">
            <w:pPr>
              <w:pStyle w:val="9TableText"/>
              <w:numPr>
                <w:ilvl w:val="0"/>
                <w:numId w:val="0"/>
              </w:numPr>
            </w:pPr>
            <w:r>
              <w:t>Amount of any funding/contributions approved to date</w:t>
            </w:r>
          </w:p>
        </w:tc>
        <w:tc>
          <w:tcPr>
            <w:tcW w:w="4181" w:type="dxa"/>
            <w:shd w:val="clear" w:color="auto" w:fill="auto"/>
          </w:tcPr>
          <w:p w:rsidR="0077416F" w:rsidRDefault="0077416F" w:rsidP="007764AE">
            <w:pPr>
              <w:pStyle w:val="9TableText"/>
              <w:jc w:val="right"/>
            </w:pPr>
          </w:p>
        </w:tc>
      </w:tr>
    </w:tbl>
    <w:p w:rsidR="0077416F" w:rsidRPr="00BB6793" w:rsidRDefault="0077416F" w:rsidP="00BB6793">
      <w:pPr>
        <w:pStyle w:val="AltHeading1"/>
        <w:rPr>
          <w:color w:val="auto"/>
          <w:sz w:val="28"/>
          <w:szCs w:val="28"/>
        </w:rPr>
      </w:pPr>
      <w:bookmarkStart w:id="200" w:name="_Toc361389516"/>
      <w:bookmarkStart w:id="201" w:name="_Toc492474325"/>
      <w:bookmarkEnd w:id="187"/>
      <w:r w:rsidRPr="00BB6793">
        <w:rPr>
          <w:color w:val="auto"/>
          <w:sz w:val="28"/>
          <w:szCs w:val="28"/>
        </w:rPr>
        <w:t>Project management plan</w:t>
      </w:r>
      <w:bookmarkEnd w:id="200"/>
      <w:bookmarkEnd w:id="201"/>
      <w:r w:rsidRPr="00BB6793">
        <w:rPr>
          <w:color w:val="auto"/>
          <w:sz w:val="28"/>
          <w:szCs w:val="28"/>
        </w:rPr>
        <w:t xml:space="preserve"> </w:t>
      </w:r>
    </w:p>
    <w:p w:rsidR="0077416F" w:rsidRPr="00BB6793" w:rsidRDefault="0077416F" w:rsidP="00BB6793">
      <w:pPr>
        <w:pStyle w:val="AltHeading2"/>
        <w:rPr>
          <w:color w:val="auto"/>
          <w:sz w:val="24"/>
          <w:szCs w:val="24"/>
        </w:rPr>
      </w:pPr>
      <w:bookmarkStart w:id="202" w:name="_Toc361389517"/>
      <w:bookmarkStart w:id="203" w:name="_Toc492474326"/>
      <w:r w:rsidRPr="00BB6793">
        <w:rPr>
          <w:color w:val="auto"/>
          <w:sz w:val="24"/>
          <w:szCs w:val="24"/>
        </w:rPr>
        <w:t>Scope</w:t>
      </w:r>
      <w:bookmarkEnd w:id="202"/>
      <w:bookmarkEnd w:id="203"/>
      <w:r w:rsidRPr="00BB679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E90795" w:rsidRDefault="0077416F" w:rsidP="007764AE">
            <w:pPr>
              <w:pStyle w:val="6Text"/>
              <w:rPr>
                <w:color w:val="336699"/>
              </w:rPr>
            </w:pPr>
            <w:r>
              <w:t>Add to or amend the following as appropriate to the template being prepared. Note that scope may be impacted by the time available, the funds potentially available and the quality requirements for the finished product, such as the design standards, as detailed under sub-section 4 below on quality.</w:t>
            </w:r>
          </w:p>
          <w:p w:rsidR="0077416F" w:rsidRPr="006134EC" w:rsidRDefault="0077416F" w:rsidP="007764AE">
            <w:pPr>
              <w:pStyle w:val="6Text"/>
              <w:rPr>
                <w:color w:val="336699"/>
              </w:rPr>
            </w:pPr>
            <w:r>
              <w:t>Once scope is finalised, the project manager needs to be constantly on the lookout for any scope changes and have them documented, costed and forwarded to the customer for decision. Failure to do this results in scope creep. Approved variations for additional works are not scope creep, for the project manager at least.</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Default="0077416F" w:rsidP="0077416F">
      <w:pPr>
        <w:pStyle w:val="6Text"/>
      </w:pPr>
      <w:r w:rsidRPr="00C66C01">
        <w:t xml:space="preserve">Scope will be managed </w:t>
      </w:r>
      <w:r>
        <w:t>initially</w:t>
      </w:r>
      <w:r w:rsidRPr="00C66C01">
        <w:t xml:space="preserve"> by proceeding through the concept </w:t>
      </w:r>
      <w:r>
        <w:t xml:space="preserve">and development </w:t>
      </w:r>
      <w:r w:rsidRPr="00C66C01">
        <w:t>phase</w:t>
      </w:r>
      <w:r>
        <w:t>s</w:t>
      </w:r>
      <w:r w:rsidRPr="00C66C01">
        <w:t xml:space="preserve"> to enumerate the scope defined in Section </w:t>
      </w:r>
      <w:r>
        <w:t>5 above</w:t>
      </w:r>
      <w:r w:rsidRPr="00C66C01">
        <w:t>.</w:t>
      </w:r>
      <w:r>
        <w:t xml:space="preserve"> </w:t>
      </w:r>
    </w:p>
    <w:p w:rsidR="0077416F" w:rsidRDefault="0077416F" w:rsidP="0077416F">
      <w:pPr>
        <w:pStyle w:val="6Text"/>
      </w:pPr>
      <w:r>
        <w:rPr>
          <w:szCs w:val="36"/>
        </w:rPr>
        <w:t xml:space="preserve">Once scope is finalised, any changes will be identified, costed and their implications for time and quality determined, using the OnQ site&gt; tools&gt; proformas&gt; project change request and change log, or other </w:t>
      </w:r>
      <w:r>
        <w:rPr>
          <w:szCs w:val="36"/>
        </w:rPr>
        <w:lastRenderedPageBreak/>
        <w:t xml:space="preserve">required/existing organisational process. Any changes to estimated cost will be handled through the cost variation process in sub-section 5 below on cost. </w:t>
      </w:r>
    </w:p>
    <w:p w:rsidR="0077416F" w:rsidRPr="00BB6793" w:rsidRDefault="0077416F" w:rsidP="00BB6793">
      <w:pPr>
        <w:pStyle w:val="AltHeading2"/>
        <w:rPr>
          <w:color w:val="auto"/>
          <w:sz w:val="24"/>
          <w:szCs w:val="24"/>
        </w:rPr>
      </w:pPr>
      <w:bookmarkStart w:id="204" w:name="_Toc361389518"/>
      <w:bookmarkStart w:id="205" w:name="_Toc492474327"/>
      <w:r w:rsidRPr="00BB6793">
        <w:rPr>
          <w:color w:val="auto"/>
          <w:sz w:val="24"/>
          <w:szCs w:val="24"/>
        </w:rPr>
        <w:t>Time</w:t>
      </w:r>
      <w:bookmarkEnd w:id="204"/>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The plan for the concept phase and the indicative strategy for the remaining phases are outlined by the milestone activities listed in the tables below. These tables will often suffice for the Proposal, but if a more detailed electronic schedule has been prepared, it should be attached. Use of an electronic scheduling package is advisable for later stages, particularly for larger projects </w:t>
            </w:r>
          </w:p>
          <w:p w:rsidR="0077416F" w:rsidRDefault="0077416F" w:rsidP="007764AE">
            <w:pPr>
              <w:pStyle w:val="6Text"/>
            </w:pPr>
            <w:r>
              <w:t>Any proposed staging of the project should be mentioned.</w:t>
            </w:r>
          </w:p>
          <w:p w:rsidR="0077416F" w:rsidRPr="006134EC" w:rsidRDefault="0077416F" w:rsidP="007764AE">
            <w:pPr>
              <w:pStyle w:val="6Text"/>
              <w:rPr>
                <w:color w:val="336699"/>
              </w:rPr>
            </w:pPr>
            <w:r>
              <w:t xml:space="preserve">Complete the tables below and review and amend the text following them as necessary. </w:t>
            </w:r>
          </w:p>
          <w:p w:rsidR="0077416F" w:rsidRPr="002E268C" w:rsidRDefault="0077416F" w:rsidP="007764AE">
            <w:pPr>
              <w:pStyle w:val="DeleteGuidance"/>
            </w:pPr>
            <w:r w:rsidRPr="002E268C">
              <w:t xml:space="preserve">To delete </w:t>
            </w:r>
            <w:r>
              <w:t xml:space="preserve">this guidance text </w:t>
            </w:r>
            <w:r w:rsidRPr="002E268C">
              <w:t xml:space="preserve">box, </w:t>
            </w:r>
            <w:r>
              <w:t>right-mouse click within this box, select Delete Rows</w:t>
            </w:r>
            <w:r w:rsidRPr="002E268C">
              <w:t>.</w:t>
            </w:r>
          </w:p>
        </w:tc>
      </w:tr>
    </w:tbl>
    <w:p w:rsidR="0077416F" w:rsidRPr="002E268C" w:rsidRDefault="0077416F" w:rsidP="0077416F">
      <w:pPr>
        <w:pStyle w:val="6Text"/>
      </w:pPr>
      <w:r>
        <w:t>Progress of the concept phase will be managed against the milestones listed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4"/>
        <w:gridCol w:w="3358"/>
      </w:tblGrid>
      <w:tr w:rsidR="0077416F" w:rsidRPr="004B6528" w:rsidTr="007764AE">
        <w:trPr>
          <w:tblHeader/>
        </w:trPr>
        <w:tc>
          <w:tcPr>
            <w:tcW w:w="3440" w:type="pct"/>
            <w:shd w:val="clear" w:color="auto" w:fill="DAD8BC"/>
            <w:vAlign w:val="center"/>
          </w:tcPr>
          <w:p w:rsidR="0077416F" w:rsidRPr="004B6528" w:rsidRDefault="0077416F" w:rsidP="007764AE">
            <w:pPr>
              <w:pStyle w:val="9aTableHeading"/>
            </w:pPr>
            <w:r>
              <w:t>Milestone</w:t>
            </w:r>
          </w:p>
        </w:tc>
        <w:tc>
          <w:tcPr>
            <w:tcW w:w="1560" w:type="pct"/>
            <w:shd w:val="clear" w:color="auto" w:fill="DAD8BC"/>
            <w:vAlign w:val="center"/>
          </w:tcPr>
          <w:p w:rsidR="0077416F" w:rsidRPr="004B6528" w:rsidRDefault="0077416F" w:rsidP="007764AE">
            <w:pPr>
              <w:pStyle w:val="9aTableHeading"/>
            </w:pPr>
            <w:r>
              <w:t>Date</w:t>
            </w:r>
          </w:p>
        </w:tc>
      </w:tr>
      <w:tr w:rsidR="0077416F" w:rsidRPr="004B6528" w:rsidTr="007764AE">
        <w:tc>
          <w:tcPr>
            <w:tcW w:w="3440" w:type="pct"/>
            <w:shd w:val="clear" w:color="auto" w:fill="auto"/>
          </w:tcPr>
          <w:p w:rsidR="0077416F" w:rsidRPr="004B6528" w:rsidRDefault="0077416F" w:rsidP="007764AE">
            <w:pPr>
              <w:pStyle w:val="9TableText"/>
            </w:pPr>
            <w:r>
              <w:t>Develop component</w:t>
            </w:r>
            <w:r w:rsidRPr="004B6528">
              <w:t xml:space="preserve"> proposal</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t>C</w:t>
            </w:r>
            <w:r w:rsidRPr="004B6528">
              <w:t xml:space="preserve">ommence </w:t>
            </w:r>
            <w:r>
              <w:t xml:space="preserve">component </w:t>
            </w:r>
            <w:r w:rsidRPr="004B6528">
              <w:t>Options Analysis</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rsidRPr="004B6528">
              <w:t>Prepare consultant briefs and offer documentation</w:t>
            </w:r>
            <w:r>
              <w:t xml:space="preserve"> (if required)</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rsidRPr="004B6528">
              <w:t>Select consultant</w:t>
            </w:r>
            <w:r>
              <w:t>,</w:t>
            </w:r>
            <w:r w:rsidRPr="004B6528">
              <w:t xml:space="preserve"> </w:t>
            </w:r>
            <w:r>
              <w:t>n</w:t>
            </w:r>
            <w:r w:rsidRPr="004B6528">
              <w:t>egotiate prices and gain financial approval</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rsidRPr="004B6528">
              <w:t xml:space="preserve">Commence </w:t>
            </w:r>
            <w:r>
              <w:t xml:space="preserve">component </w:t>
            </w:r>
            <w:r w:rsidRPr="004B6528">
              <w:t>Options Analysis</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rsidRPr="004B6528">
              <w:t xml:space="preserve">Complete </w:t>
            </w:r>
            <w:r>
              <w:t>component Options</w:t>
            </w:r>
            <w:r w:rsidRPr="004B6528">
              <w:t xml:space="preserve"> </w:t>
            </w:r>
            <w:r>
              <w:t>A</w:t>
            </w:r>
            <w:r w:rsidRPr="004B6528">
              <w:t>nalysis</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t>Controlling project a</w:t>
            </w:r>
            <w:r w:rsidRPr="004B6528">
              <w:t xml:space="preserve">pproval to proceed </w:t>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t>Develop</w:t>
            </w:r>
            <w:r w:rsidRPr="004B6528">
              <w:t xml:space="preserve"> the preferred option</w:t>
            </w:r>
            <w:r w:rsidRPr="004B6528">
              <w:tab/>
            </w:r>
          </w:p>
        </w:tc>
        <w:tc>
          <w:tcPr>
            <w:tcW w:w="1560" w:type="pct"/>
            <w:shd w:val="clear" w:color="auto" w:fill="auto"/>
          </w:tcPr>
          <w:p w:rsidR="0077416F" w:rsidRPr="004B6528" w:rsidRDefault="0077416F" w:rsidP="007764AE">
            <w:pPr>
              <w:pStyle w:val="9TableText"/>
            </w:pPr>
          </w:p>
        </w:tc>
      </w:tr>
      <w:tr w:rsidR="0077416F" w:rsidRPr="004B6528" w:rsidTr="007764AE">
        <w:tc>
          <w:tcPr>
            <w:tcW w:w="3440" w:type="pct"/>
            <w:shd w:val="clear" w:color="auto" w:fill="auto"/>
          </w:tcPr>
          <w:p w:rsidR="0077416F" w:rsidRPr="004B6528" w:rsidRDefault="0077416F" w:rsidP="007764AE">
            <w:pPr>
              <w:pStyle w:val="9TableText"/>
            </w:pPr>
            <w:r w:rsidRPr="004B6528">
              <w:t xml:space="preserve">Complete </w:t>
            </w:r>
            <w:r>
              <w:t>component offer</w:t>
            </w:r>
          </w:p>
        </w:tc>
        <w:tc>
          <w:tcPr>
            <w:tcW w:w="1560" w:type="pct"/>
            <w:shd w:val="clear" w:color="auto" w:fill="auto"/>
          </w:tcPr>
          <w:p w:rsidR="0077416F" w:rsidRPr="004B6528" w:rsidRDefault="0077416F" w:rsidP="007764AE">
            <w:pPr>
              <w:pStyle w:val="9TableText"/>
            </w:pPr>
          </w:p>
        </w:tc>
      </w:tr>
    </w:tbl>
    <w:p w:rsidR="0077416F" w:rsidRDefault="0077416F" w:rsidP="0077416F">
      <w:r>
        <w:t>The following information will provide input to development of an electronic schedule for later phases.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8"/>
        <w:gridCol w:w="3311"/>
      </w:tblGrid>
      <w:tr w:rsidR="0077416F" w:rsidRPr="0031327E" w:rsidTr="007764AE">
        <w:trPr>
          <w:tblHeader/>
        </w:trPr>
        <w:tc>
          <w:tcPr>
            <w:tcW w:w="7338" w:type="dxa"/>
            <w:shd w:val="clear" w:color="auto" w:fill="DAD8BC"/>
          </w:tcPr>
          <w:p w:rsidR="0077416F" w:rsidRPr="0031327E" w:rsidRDefault="0077416F" w:rsidP="007764AE">
            <w:pPr>
              <w:pStyle w:val="9aTableHeading"/>
              <w:rPr>
                <w:lang w:eastAsia="en-AU"/>
              </w:rPr>
            </w:pPr>
            <w:bookmarkStart w:id="206" w:name="_Toc222800765"/>
            <w:r>
              <w:rPr>
                <w:lang w:eastAsia="en-AU"/>
              </w:rPr>
              <w:t>Activity</w:t>
            </w:r>
          </w:p>
        </w:tc>
        <w:tc>
          <w:tcPr>
            <w:tcW w:w="3311" w:type="dxa"/>
            <w:shd w:val="clear" w:color="auto" w:fill="DAD8BC"/>
          </w:tcPr>
          <w:p w:rsidR="0077416F" w:rsidRPr="0031327E" w:rsidRDefault="0077416F" w:rsidP="007764AE">
            <w:pPr>
              <w:pStyle w:val="9aTableHeading"/>
              <w:rPr>
                <w:lang w:eastAsia="en-AU"/>
              </w:rPr>
            </w:pPr>
            <w:r>
              <w:rPr>
                <w:lang w:eastAsia="en-AU"/>
              </w:rPr>
              <w:t>Planned Date</w:t>
            </w:r>
          </w:p>
        </w:tc>
      </w:tr>
      <w:tr w:rsidR="0077416F" w:rsidRPr="002D7A87" w:rsidTr="007764AE">
        <w:tc>
          <w:tcPr>
            <w:tcW w:w="7338" w:type="dxa"/>
            <w:shd w:val="clear" w:color="auto" w:fill="auto"/>
          </w:tcPr>
          <w:p w:rsidR="0077416F" w:rsidRPr="0031327E" w:rsidRDefault="0077416F" w:rsidP="007764AE">
            <w:pPr>
              <w:pStyle w:val="9TableText"/>
              <w:rPr>
                <w:lang w:eastAsia="en-AU"/>
              </w:rPr>
            </w:pPr>
            <w:r>
              <w:rPr>
                <w:lang w:eastAsia="en-AU"/>
              </w:rPr>
              <w:t>Business case</w:t>
            </w:r>
            <w:r w:rsidRPr="0031327E">
              <w:rPr>
                <w:lang w:eastAsia="en-AU"/>
              </w:rPr>
              <w:t xml:space="preserve"> </w:t>
            </w:r>
            <w:r>
              <w:rPr>
                <w:lang w:eastAsia="en-AU"/>
              </w:rPr>
              <w:t>a</w:t>
            </w:r>
            <w:r w:rsidRPr="0031327E">
              <w:rPr>
                <w:lang w:eastAsia="en-AU"/>
              </w:rPr>
              <w:t>pproved</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sidRPr="0031327E">
              <w:rPr>
                <w:lang w:eastAsia="en-AU"/>
              </w:rPr>
              <w:t xml:space="preserve">Commence </w:t>
            </w:r>
            <w:r>
              <w:rPr>
                <w:lang w:eastAsia="en-AU"/>
              </w:rPr>
              <w:t>d</w:t>
            </w:r>
            <w:r w:rsidRPr="0031327E">
              <w:rPr>
                <w:lang w:eastAsia="en-AU"/>
              </w:rPr>
              <w:t xml:space="preserve">etailed </w:t>
            </w:r>
            <w:r>
              <w:rPr>
                <w:lang w:eastAsia="en-AU"/>
              </w:rPr>
              <w:t>d</w:t>
            </w:r>
            <w:r w:rsidRPr="0031327E">
              <w:rPr>
                <w:lang w:eastAsia="en-AU"/>
              </w:rPr>
              <w:t>esign</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sidRPr="0031327E">
              <w:rPr>
                <w:lang w:eastAsia="en-AU"/>
              </w:rPr>
              <w:t xml:space="preserve">Detailed </w:t>
            </w:r>
            <w:r>
              <w:rPr>
                <w:lang w:eastAsia="en-AU"/>
              </w:rPr>
              <w:t>d</w:t>
            </w:r>
            <w:r w:rsidRPr="0031327E">
              <w:rPr>
                <w:lang w:eastAsia="en-AU"/>
              </w:rPr>
              <w:t xml:space="preserve">esign </w:t>
            </w:r>
            <w:r>
              <w:rPr>
                <w:lang w:eastAsia="en-AU"/>
              </w:rPr>
              <w:t>c</w:t>
            </w:r>
            <w:r w:rsidRPr="0031327E">
              <w:rPr>
                <w:lang w:eastAsia="en-AU"/>
              </w:rPr>
              <w:t>ompleted</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sidRPr="0031327E">
              <w:rPr>
                <w:lang w:eastAsia="en-AU"/>
              </w:rPr>
              <w:t xml:space="preserve">Commence </w:t>
            </w:r>
            <w:r>
              <w:rPr>
                <w:lang w:eastAsia="en-AU"/>
              </w:rPr>
              <w:t>p</w:t>
            </w:r>
            <w:r w:rsidRPr="0031327E">
              <w:rPr>
                <w:lang w:eastAsia="en-AU"/>
              </w:rPr>
              <w:t>rocurement</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sidRPr="0031327E">
              <w:rPr>
                <w:lang w:eastAsia="en-AU"/>
              </w:rPr>
              <w:t xml:space="preserve">Contract </w:t>
            </w:r>
            <w:r>
              <w:rPr>
                <w:lang w:eastAsia="en-AU"/>
              </w:rPr>
              <w:t>a</w:t>
            </w:r>
            <w:r w:rsidRPr="0031327E">
              <w:rPr>
                <w:lang w:eastAsia="en-AU"/>
              </w:rPr>
              <w:t>ward</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sidRPr="0031327E">
              <w:rPr>
                <w:lang w:eastAsia="en-AU"/>
              </w:rPr>
              <w:t xml:space="preserve">Commence </w:t>
            </w:r>
            <w:r>
              <w:rPr>
                <w:lang w:eastAsia="en-AU"/>
              </w:rPr>
              <w:t>implementation</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rPr>
                <w:lang w:eastAsia="en-AU"/>
              </w:rPr>
            </w:pPr>
            <w:r>
              <w:rPr>
                <w:lang w:eastAsia="en-AU"/>
              </w:rPr>
              <w:t>Implementation</w:t>
            </w:r>
            <w:r w:rsidRPr="0031327E">
              <w:rPr>
                <w:lang w:eastAsia="en-AU"/>
              </w:rPr>
              <w:t xml:space="preserve"> </w:t>
            </w:r>
            <w:r>
              <w:rPr>
                <w:lang w:eastAsia="en-AU"/>
              </w:rPr>
              <w:t>c</w:t>
            </w:r>
            <w:r w:rsidRPr="0031327E">
              <w:rPr>
                <w:lang w:eastAsia="en-AU"/>
              </w:rPr>
              <w:t>ompleted</w:t>
            </w:r>
          </w:p>
        </w:tc>
        <w:tc>
          <w:tcPr>
            <w:tcW w:w="3311" w:type="dxa"/>
            <w:shd w:val="clear" w:color="auto" w:fill="auto"/>
          </w:tcPr>
          <w:p w:rsidR="0077416F" w:rsidRPr="0031327E" w:rsidRDefault="0077416F" w:rsidP="007764AE">
            <w:pPr>
              <w:pStyle w:val="9TableText"/>
              <w:rPr>
                <w:lang w:eastAsia="en-AU"/>
              </w:rPr>
            </w:pPr>
          </w:p>
        </w:tc>
      </w:tr>
      <w:tr w:rsidR="0077416F" w:rsidRPr="002D7A87" w:rsidTr="007764AE">
        <w:tc>
          <w:tcPr>
            <w:tcW w:w="7338" w:type="dxa"/>
            <w:shd w:val="clear" w:color="auto" w:fill="auto"/>
          </w:tcPr>
          <w:p w:rsidR="0077416F" w:rsidRPr="0031327E" w:rsidRDefault="0077416F" w:rsidP="007764AE">
            <w:pPr>
              <w:pStyle w:val="9TableText"/>
            </w:pPr>
            <w:r>
              <w:rPr>
                <w:lang w:eastAsia="en-AU"/>
              </w:rPr>
              <w:t>Handover d</w:t>
            </w:r>
            <w:r w:rsidRPr="0031327E">
              <w:rPr>
                <w:lang w:eastAsia="en-AU"/>
              </w:rPr>
              <w:t xml:space="preserve">ocuments </w:t>
            </w:r>
            <w:r>
              <w:rPr>
                <w:lang w:eastAsia="en-AU"/>
              </w:rPr>
              <w:t>pr</w:t>
            </w:r>
            <w:r w:rsidRPr="0031327E">
              <w:rPr>
                <w:lang w:eastAsia="en-AU"/>
              </w:rPr>
              <w:t>e</w:t>
            </w:r>
            <w:r>
              <w:rPr>
                <w:lang w:eastAsia="en-AU"/>
              </w:rPr>
              <w:t>pared</w:t>
            </w:r>
          </w:p>
        </w:tc>
        <w:tc>
          <w:tcPr>
            <w:tcW w:w="3311" w:type="dxa"/>
            <w:shd w:val="clear" w:color="auto" w:fill="auto"/>
          </w:tcPr>
          <w:p w:rsidR="0077416F" w:rsidRPr="0031327E" w:rsidRDefault="0077416F" w:rsidP="007764AE">
            <w:pPr>
              <w:pStyle w:val="9TableText"/>
              <w:rPr>
                <w:lang w:eastAsia="en-AU"/>
              </w:rPr>
            </w:pPr>
          </w:p>
        </w:tc>
      </w:tr>
    </w:tbl>
    <w:p w:rsidR="0077416F" w:rsidRDefault="0077416F" w:rsidP="0077416F">
      <w:pPr>
        <w:pStyle w:val="6Text"/>
      </w:pPr>
      <w:bookmarkStart w:id="207" w:name="_Toc222800766"/>
      <w:bookmarkEnd w:id="206"/>
      <w:r>
        <w:t xml:space="preserve">Progress will be reviewed and reported monthly, initially against the above milestones, and at later stages, against an electronic schedule. </w:t>
      </w:r>
    </w:p>
    <w:p w:rsidR="0077416F" w:rsidRDefault="0077416F" w:rsidP="0077416F">
      <w:pPr>
        <w:pStyle w:val="6Text"/>
        <w:numPr>
          <w:ilvl w:val="0"/>
          <w:numId w:val="0"/>
        </w:numPr>
      </w:pPr>
      <w:r>
        <w:t>Extensions of Time (EOTs) will be recorded in a change log for major contracts.</w:t>
      </w:r>
      <w:r w:rsidRPr="002D40EE">
        <w:t xml:space="preserve"> </w:t>
      </w:r>
    </w:p>
    <w:p w:rsidR="0077416F" w:rsidRPr="00BB6793" w:rsidRDefault="0077416F" w:rsidP="00BB6793">
      <w:pPr>
        <w:pStyle w:val="AltHeading2"/>
        <w:rPr>
          <w:color w:val="auto"/>
          <w:sz w:val="24"/>
          <w:szCs w:val="24"/>
        </w:rPr>
      </w:pPr>
      <w:bookmarkStart w:id="208" w:name="_Toc335041842"/>
      <w:bookmarkStart w:id="209" w:name="_Toc335042676"/>
      <w:bookmarkStart w:id="210" w:name="_Toc335042794"/>
      <w:bookmarkStart w:id="211" w:name="_Toc335042889"/>
      <w:bookmarkStart w:id="212" w:name="_Toc335042984"/>
      <w:bookmarkStart w:id="213" w:name="_Toc335043079"/>
      <w:bookmarkStart w:id="214" w:name="_Toc335043173"/>
      <w:bookmarkStart w:id="215" w:name="_Toc335043267"/>
      <w:bookmarkStart w:id="216" w:name="_Toc335043359"/>
      <w:bookmarkStart w:id="217" w:name="_Toc335043453"/>
      <w:bookmarkStart w:id="218" w:name="_Toc361389519"/>
      <w:bookmarkStart w:id="219" w:name="_Toc492474328"/>
      <w:bookmarkEnd w:id="207"/>
      <w:bookmarkEnd w:id="208"/>
      <w:bookmarkEnd w:id="209"/>
      <w:bookmarkEnd w:id="210"/>
      <w:bookmarkEnd w:id="211"/>
      <w:bookmarkEnd w:id="212"/>
      <w:bookmarkEnd w:id="213"/>
      <w:bookmarkEnd w:id="214"/>
      <w:bookmarkEnd w:id="215"/>
      <w:bookmarkEnd w:id="216"/>
      <w:bookmarkEnd w:id="217"/>
      <w:r w:rsidRPr="00BB6793">
        <w:rPr>
          <w:color w:val="auto"/>
          <w:sz w:val="24"/>
          <w:szCs w:val="24"/>
        </w:rPr>
        <w:lastRenderedPageBreak/>
        <w:t>Cost</w:t>
      </w:r>
      <w:bookmarkEnd w:id="218"/>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E97148" w:rsidRDefault="0077416F" w:rsidP="007764AE">
            <w:pPr>
              <w:pStyle w:val="6Text"/>
              <w:rPr>
                <w:color w:val="336699"/>
              </w:rPr>
            </w:pPr>
            <w:r>
              <w:t xml:space="preserve">Extract </w:t>
            </w:r>
            <w:r w:rsidRPr="002E268C">
              <w:t>the cost o</w:t>
            </w:r>
            <w:r>
              <w:t>f</w:t>
            </w:r>
            <w:r w:rsidRPr="002E268C">
              <w:t xml:space="preserve"> </w:t>
            </w:r>
            <w:r>
              <w:t>completing</w:t>
            </w:r>
            <w:r w:rsidRPr="002E268C">
              <w:t xml:space="preserve"> th</w:t>
            </w:r>
            <w:r>
              <w:t>is</w:t>
            </w:r>
            <w:r w:rsidRPr="002E268C">
              <w:t xml:space="preserve"> </w:t>
            </w:r>
            <w:r>
              <w:t>p</w:t>
            </w:r>
            <w:r w:rsidRPr="002E268C">
              <w:t xml:space="preserve">hase of the </w:t>
            </w:r>
            <w:r>
              <w:t>project from the Project Cost Estimate into the table below. It may be necessary in later templates to provide estimated monthly cash flow. Note also that there are worksheets on the OnQ site under Tools&gt; proformas and worksheets to assist with basic costing and with financial impact analysis, including revenue (if any).</w:t>
            </w:r>
          </w:p>
          <w:p w:rsidR="0077416F" w:rsidRPr="006134EC" w:rsidRDefault="0077416F" w:rsidP="007764AE">
            <w:pPr>
              <w:pStyle w:val="6Text"/>
              <w:rPr>
                <w:color w:val="336699"/>
              </w:rPr>
            </w:pPr>
            <w:r>
              <w:t>Complete the table below for the current/coming phase and review and amend the text following it as necessary.</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220" w:name="_Toc222800768"/>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4"/>
        <w:gridCol w:w="3352"/>
      </w:tblGrid>
      <w:tr w:rsidR="0077416F" w:rsidTr="007764AE">
        <w:trPr>
          <w:tblHeader/>
        </w:trPr>
        <w:tc>
          <w:tcPr>
            <w:tcW w:w="3442" w:type="pct"/>
            <w:shd w:val="clear" w:color="auto" w:fill="DAD8BC"/>
            <w:vAlign w:val="center"/>
          </w:tcPr>
          <w:p w:rsidR="0077416F" w:rsidRDefault="0077416F" w:rsidP="007764AE">
            <w:pPr>
              <w:pStyle w:val="9aTableHeading"/>
            </w:pPr>
            <w:r>
              <w:t>Activity</w:t>
            </w:r>
          </w:p>
        </w:tc>
        <w:tc>
          <w:tcPr>
            <w:tcW w:w="1558" w:type="pct"/>
            <w:shd w:val="clear" w:color="auto" w:fill="DAD8BC"/>
            <w:vAlign w:val="center"/>
          </w:tcPr>
          <w:p w:rsidR="0077416F" w:rsidRPr="002D7A87" w:rsidRDefault="0077416F" w:rsidP="007764AE">
            <w:pPr>
              <w:pStyle w:val="9aTableHeading"/>
              <w:rPr>
                <w:szCs w:val="16"/>
              </w:rPr>
            </w:pPr>
            <w:r w:rsidRPr="002D7A87">
              <w:rPr>
                <w:szCs w:val="16"/>
              </w:rPr>
              <w:t>Total ($)</w:t>
            </w:r>
          </w:p>
        </w:tc>
      </w:tr>
      <w:tr w:rsidR="0077416F" w:rsidTr="007764AE">
        <w:tc>
          <w:tcPr>
            <w:tcW w:w="3442" w:type="pct"/>
            <w:shd w:val="clear" w:color="auto" w:fill="DAD8BC"/>
          </w:tcPr>
          <w:p w:rsidR="0077416F" w:rsidRPr="002D7A87" w:rsidRDefault="0077416F" w:rsidP="007764AE">
            <w:pPr>
              <w:pStyle w:val="9TableText"/>
              <w:rPr>
                <w:szCs w:val="16"/>
              </w:rPr>
            </w:pPr>
            <w:r w:rsidRPr="002D7A87">
              <w:rPr>
                <w:szCs w:val="16"/>
              </w:rPr>
              <w:t>Project Management</w:t>
            </w:r>
          </w:p>
        </w:tc>
        <w:tc>
          <w:tcPr>
            <w:tcW w:w="1558" w:type="pct"/>
            <w:shd w:val="clear" w:color="auto" w:fill="auto"/>
          </w:tcPr>
          <w:p w:rsidR="0077416F" w:rsidRDefault="0077416F" w:rsidP="007764AE">
            <w:pPr>
              <w:pStyle w:val="9TableText"/>
            </w:pPr>
          </w:p>
        </w:tc>
      </w:tr>
      <w:tr w:rsidR="0077416F" w:rsidTr="007764AE">
        <w:tc>
          <w:tcPr>
            <w:tcW w:w="3442" w:type="pct"/>
            <w:shd w:val="clear" w:color="auto" w:fill="DAD8BC"/>
          </w:tcPr>
          <w:p w:rsidR="0077416F" w:rsidRPr="002D7A87" w:rsidRDefault="0077416F" w:rsidP="007764AE">
            <w:pPr>
              <w:pStyle w:val="9TableText"/>
              <w:rPr>
                <w:szCs w:val="16"/>
              </w:rPr>
            </w:pPr>
          </w:p>
        </w:tc>
        <w:tc>
          <w:tcPr>
            <w:tcW w:w="1558" w:type="pct"/>
            <w:shd w:val="clear" w:color="auto" w:fill="auto"/>
          </w:tcPr>
          <w:p w:rsidR="0077416F" w:rsidRDefault="0077416F" w:rsidP="007764AE">
            <w:pPr>
              <w:pStyle w:val="9TableText"/>
            </w:pPr>
          </w:p>
        </w:tc>
      </w:tr>
      <w:tr w:rsidR="0077416F" w:rsidTr="007764AE">
        <w:tc>
          <w:tcPr>
            <w:tcW w:w="3442" w:type="pct"/>
            <w:shd w:val="clear" w:color="auto" w:fill="DAD8BC"/>
          </w:tcPr>
          <w:p w:rsidR="0077416F" w:rsidRPr="002D7A87" w:rsidRDefault="0077416F" w:rsidP="007764AE">
            <w:pPr>
              <w:pStyle w:val="9TableText"/>
              <w:rPr>
                <w:szCs w:val="16"/>
              </w:rPr>
            </w:pPr>
          </w:p>
        </w:tc>
        <w:tc>
          <w:tcPr>
            <w:tcW w:w="1558" w:type="pct"/>
            <w:shd w:val="clear" w:color="auto" w:fill="auto"/>
          </w:tcPr>
          <w:p w:rsidR="0077416F" w:rsidRDefault="0077416F" w:rsidP="007764AE">
            <w:pPr>
              <w:pStyle w:val="9TableText"/>
            </w:pPr>
          </w:p>
        </w:tc>
      </w:tr>
      <w:tr w:rsidR="0077416F" w:rsidTr="007764AE">
        <w:tc>
          <w:tcPr>
            <w:tcW w:w="3442" w:type="pct"/>
            <w:shd w:val="clear" w:color="auto" w:fill="DAD8BC"/>
          </w:tcPr>
          <w:p w:rsidR="0077416F" w:rsidRPr="002D7A87" w:rsidRDefault="0077416F" w:rsidP="007764AE">
            <w:pPr>
              <w:pStyle w:val="9TableText"/>
              <w:rPr>
                <w:szCs w:val="16"/>
              </w:rPr>
            </w:pPr>
          </w:p>
        </w:tc>
        <w:tc>
          <w:tcPr>
            <w:tcW w:w="1558" w:type="pct"/>
            <w:shd w:val="clear" w:color="auto" w:fill="auto"/>
          </w:tcPr>
          <w:p w:rsidR="0077416F" w:rsidRDefault="0077416F" w:rsidP="007764AE">
            <w:pPr>
              <w:pStyle w:val="9TableText"/>
            </w:pPr>
          </w:p>
        </w:tc>
      </w:tr>
      <w:tr w:rsidR="0077416F" w:rsidTr="007764AE">
        <w:tc>
          <w:tcPr>
            <w:tcW w:w="3442" w:type="pct"/>
            <w:shd w:val="clear" w:color="auto" w:fill="DAD8BC"/>
          </w:tcPr>
          <w:p w:rsidR="0077416F" w:rsidRPr="002D7A87" w:rsidRDefault="0077416F" w:rsidP="007764AE">
            <w:pPr>
              <w:pStyle w:val="9TableText"/>
              <w:rPr>
                <w:szCs w:val="16"/>
              </w:rPr>
            </w:pPr>
          </w:p>
        </w:tc>
        <w:tc>
          <w:tcPr>
            <w:tcW w:w="1558" w:type="pct"/>
            <w:shd w:val="clear" w:color="auto" w:fill="auto"/>
          </w:tcPr>
          <w:p w:rsidR="0077416F" w:rsidRDefault="0077416F" w:rsidP="007764AE">
            <w:pPr>
              <w:pStyle w:val="9TableText"/>
            </w:pPr>
          </w:p>
        </w:tc>
      </w:tr>
      <w:tr w:rsidR="0077416F" w:rsidTr="007764AE">
        <w:trPr>
          <w:trHeight w:hRule="exact" w:val="113"/>
        </w:trPr>
        <w:tc>
          <w:tcPr>
            <w:tcW w:w="3442" w:type="pct"/>
            <w:shd w:val="clear" w:color="auto" w:fill="000000"/>
          </w:tcPr>
          <w:p w:rsidR="0077416F" w:rsidRPr="002D7A87" w:rsidRDefault="0077416F" w:rsidP="007764AE">
            <w:pPr>
              <w:pStyle w:val="9TableText"/>
              <w:rPr>
                <w:szCs w:val="16"/>
              </w:rPr>
            </w:pPr>
          </w:p>
        </w:tc>
        <w:tc>
          <w:tcPr>
            <w:tcW w:w="1558" w:type="pct"/>
            <w:shd w:val="clear" w:color="auto" w:fill="000000"/>
          </w:tcPr>
          <w:p w:rsidR="0077416F" w:rsidRDefault="0077416F" w:rsidP="007764AE">
            <w:pPr>
              <w:pStyle w:val="9TableText"/>
            </w:pPr>
          </w:p>
        </w:tc>
      </w:tr>
      <w:tr w:rsidR="0077416F" w:rsidTr="007764AE">
        <w:tc>
          <w:tcPr>
            <w:tcW w:w="3442" w:type="pct"/>
            <w:shd w:val="clear" w:color="auto" w:fill="DAD8BC"/>
          </w:tcPr>
          <w:p w:rsidR="0077416F" w:rsidRPr="002D7A87" w:rsidRDefault="0077416F" w:rsidP="007764AE">
            <w:pPr>
              <w:pStyle w:val="9TableText"/>
              <w:rPr>
                <w:szCs w:val="16"/>
              </w:rPr>
            </w:pPr>
            <w:r w:rsidRPr="002D7A87">
              <w:rPr>
                <w:szCs w:val="16"/>
              </w:rPr>
              <w:t>Total Phase Cost</w:t>
            </w:r>
          </w:p>
        </w:tc>
        <w:tc>
          <w:tcPr>
            <w:tcW w:w="1558" w:type="pct"/>
            <w:shd w:val="clear" w:color="auto" w:fill="auto"/>
          </w:tcPr>
          <w:p w:rsidR="0077416F" w:rsidRDefault="0077416F" w:rsidP="007764AE">
            <w:pPr>
              <w:pStyle w:val="9TableText"/>
            </w:pPr>
          </w:p>
        </w:tc>
      </w:tr>
    </w:tbl>
    <w:p w:rsidR="0077416F" w:rsidRDefault="0077416F" w:rsidP="0077416F">
      <w:pPr>
        <w:pStyle w:val="6Text"/>
      </w:pPr>
      <w:r>
        <w:t>Staff and contractor staff working in-house will use CATS timesheets, and apportion their times to appropriate cost codes determined by the project manager.</w:t>
      </w:r>
    </w:p>
    <w:p w:rsidR="0077416F" w:rsidRDefault="0077416F" w:rsidP="0077416F">
      <w:pPr>
        <w:pStyle w:val="6Text"/>
      </w:pPr>
      <w:r>
        <w:t>Expenditure will be recorded in SAP. General Ledger (GL) codes will be assigned to all expenditure, and detailed estimate items aggregated to a suitable level into either SAP WBS elements or internal orders. The structure of these needs to be determined by the project manager at the start of the job. The total of these estimated items becomes the project management budget for each cost code/internal order, which SAP expenditure will be monitored against.</w:t>
      </w:r>
    </w:p>
    <w:p w:rsidR="0077416F" w:rsidRDefault="0077416F" w:rsidP="0077416F">
      <w:pPr>
        <w:pStyle w:val="6Text"/>
      </w:pPr>
      <w:r>
        <w:t>SAP line items will be reviewed monthly, if necessary, to ensure no items have been charged to the wrong cost code, and that any such items are corrected.</w:t>
      </w:r>
    </w:p>
    <w:p w:rsidR="0077416F" w:rsidRDefault="0077416F" w:rsidP="0077416F">
      <w:pPr>
        <w:pStyle w:val="6Text"/>
      </w:pPr>
      <w:r>
        <w:t>Expenditure will be reviewed and the forecast cost to complete will be estimated monthly.</w:t>
      </w:r>
    </w:p>
    <w:p w:rsidR="0077416F" w:rsidRDefault="0077416F" w:rsidP="0077416F">
      <w:pPr>
        <w:pStyle w:val="6Text"/>
      </w:pPr>
      <w:r>
        <w:t>Variations to project internal budget items will be identified by the project manager/team and submissions requesting financial approval will be approved as per the limit of each officer’s financial delegation, with due consideration being given to the impact on total project budget.</w:t>
      </w:r>
    </w:p>
    <w:p w:rsidR="0077416F" w:rsidRDefault="0077416F" w:rsidP="0077416F">
      <w:pPr>
        <w:pStyle w:val="6Text"/>
        <w:numPr>
          <w:ilvl w:val="0"/>
          <w:numId w:val="0"/>
        </w:numPr>
      </w:pPr>
      <w:r>
        <w:t>Variations that need to be funded from contingencies will be identified by the project manager/team and the funds approved/released by the program manager.</w:t>
      </w:r>
      <w:r w:rsidRPr="002D40EE">
        <w:t xml:space="preserve"> </w:t>
      </w:r>
    </w:p>
    <w:p w:rsidR="0077416F" w:rsidRPr="00BB6793" w:rsidRDefault="0077416F" w:rsidP="00BB6793">
      <w:pPr>
        <w:pStyle w:val="AltHeading2"/>
        <w:rPr>
          <w:color w:val="auto"/>
          <w:sz w:val="24"/>
          <w:szCs w:val="24"/>
        </w:rPr>
      </w:pPr>
      <w:bookmarkStart w:id="221" w:name="_Toc336516950"/>
      <w:bookmarkStart w:id="222" w:name="_Toc361389520"/>
      <w:bookmarkStart w:id="223" w:name="_Toc492474329"/>
      <w:bookmarkEnd w:id="221"/>
      <w:r w:rsidRPr="00BB6793">
        <w:rPr>
          <w:color w:val="auto"/>
          <w:sz w:val="24"/>
          <w:szCs w:val="24"/>
        </w:rPr>
        <w:t>Quality</w:t>
      </w:r>
      <w:bookmarkEnd w:id="222"/>
      <w:bookmarkEnd w:id="223"/>
      <w:r w:rsidRPr="00BB679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Outline the anticipated quality requirements of the finished product. </w:t>
            </w:r>
          </w:p>
          <w:p w:rsidR="0077416F" w:rsidRDefault="0077416F" w:rsidP="007764AE">
            <w:pPr>
              <w:pStyle w:val="6Text"/>
            </w:pPr>
            <w:r>
              <w:t xml:space="preserve">Amend the following text as required. </w:t>
            </w:r>
          </w:p>
          <w:p w:rsidR="0077416F" w:rsidRPr="002E268C" w:rsidRDefault="0077416F" w:rsidP="007764AE">
            <w:pPr>
              <w:pStyle w:val="6Text"/>
            </w:pPr>
            <w:r>
              <w:t>Where there is no required quality assurance format, the OnQ quality matrix on the OnQ site under Tools&gt; proformas and worksheets can be used.</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lastRenderedPageBreak/>
        <w:t>The quality requirements of the end product will be addressed during the concept phase process of considering options and developing the component offer. This processes is designed to balance aspirations for project scope, completion date, cost and quality, all of which impact upon each other. Once these matters are settled and the project proceeds to implementation, then the quality standards will be incorporated into any subsequent work/contract brief.</w:t>
      </w:r>
    </w:p>
    <w:p w:rsidR="0077416F" w:rsidRPr="009158B3" w:rsidRDefault="0077416F" w:rsidP="009158B3">
      <w:pPr>
        <w:pStyle w:val="AltHeading3"/>
        <w:rPr>
          <w:color w:val="auto"/>
          <w:sz w:val="24"/>
        </w:rPr>
      </w:pPr>
      <w:bookmarkStart w:id="224" w:name="_Toc361389521"/>
      <w:bookmarkStart w:id="225" w:name="_Toc492474330"/>
      <w:r w:rsidRPr="009158B3">
        <w:rPr>
          <w:color w:val="auto"/>
          <w:sz w:val="24"/>
        </w:rPr>
        <w:t>Safety</w:t>
      </w:r>
      <w:bookmarkEnd w:id="224"/>
      <w:bookmarkEnd w:id="2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rPr>
          <w:trHeight w:val="569"/>
        </w:trPr>
        <w:tc>
          <w:tcPr>
            <w:tcW w:w="10649" w:type="dxa"/>
            <w:shd w:val="clear" w:color="auto" w:fill="EFEDE1"/>
          </w:tcPr>
          <w:p w:rsidR="0077416F" w:rsidRDefault="0077416F" w:rsidP="007764AE">
            <w:pPr>
              <w:pStyle w:val="DeleteGuidance"/>
              <w:jc w:val="left"/>
              <w:rPr>
                <w:b w:val="0"/>
                <w:color w:val="auto"/>
                <w:szCs w:val="24"/>
              </w:rPr>
            </w:pPr>
            <w:r w:rsidRPr="00DE6F9F">
              <w:rPr>
                <w:b w:val="0"/>
                <w:color w:val="auto"/>
                <w:szCs w:val="24"/>
              </w:rPr>
              <w:t>A ‘Zero Harm’ policy exists within TMR which aspires to achieve an incident and injury-free work environment where every person comes to work and goes home again safely.</w:t>
            </w:r>
          </w:p>
          <w:p w:rsidR="0077416F" w:rsidRPr="00DE6F9F" w:rsidRDefault="0077416F" w:rsidP="007764AE">
            <w:pPr>
              <w:pStyle w:val="DeleteGuidance"/>
              <w:jc w:val="left"/>
              <w:rPr>
                <w:b w:val="0"/>
                <w:color w:val="auto"/>
                <w:szCs w:val="24"/>
              </w:rPr>
            </w:pPr>
            <w:r>
              <w:rPr>
                <w:b w:val="0"/>
                <w:color w:val="auto"/>
                <w:szCs w:val="24"/>
              </w:rPr>
              <w:t xml:space="preserve">This covers all activities, from the office based concept development, data collection and site investigations through to operations. </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77416F" w:rsidRPr="009158B3" w:rsidRDefault="0077416F" w:rsidP="009158B3">
      <w:pPr>
        <w:pStyle w:val="AltHeading3"/>
        <w:rPr>
          <w:color w:val="auto"/>
          <w:sz w:val="24"/>
        </w:rPr>
      </w:pPr>
      <w:bookmarkStart w:id="226" w:name="_Toc361389522"/>
      <w:bookmarkStart w:id="227" w:name="_Toc492474331"/>
      <w:r w:rsidRPr="009158B3">
        <w:rPr>
          <w:color w:val="auto"/>
          <w:sz w:val="24"/>
        </w:rPr>
        <w:t>Functionality</w:t>
      </w:r>
      <w:bookmarkEnd w:id="226"/>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rPr>
          <w:trHeight w:val="569"/>
        </w:trPr>
        <w:tc>
          <w:tcPr>
            <w:tcW w:w="10649" w:type="dxa"/>
            <w:shd w:val="clear" w:color="auto" w:fill="EFEDE1"/>
          </w:tcPr>
          <w:p w:rsidR="0077416F" w:rsidRDefault="0077416F" w:rsidP="007764AE">
            <w:pPr>
              <w:pStyle w:val="6Text"/>
            </w:pPr>
            <w:r>
              <w:t xml:space="preserve">The project manager needs to be alert to the project objectives, section 4.4 and the product success criteria, Section 4.7. The impact of project decisions upon these needs to be considered, and where there is an impact, the customer should be advised and provided with appropriate costed options. Where substantial improvements in functionality become possible through performing additional work at additional cost, the customer may be willing to pay. </w:t>
            </w:r>
          </w:p>
          <w:p w:rsidR="0077416F" w:rsidRPr="00715C15" w:rsidRDefault="0077416F" w:rsidP="007764AE">
            <w:pPr>
              <w:pStyle w:val="6Text"/>
            </w:pPr>
            <w:r>
              <w:t>For ICT component projects, functionality is generally expressed in the BPA and BRS documents.</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77416F" w:rsidRPr="002E268C" w:rsidRDefault="0077416F" w:rsidP="0077416F">
      <w:pPr>
        <w:pStyle w:val="6Text"/>
      </w:pPr>
      <w:r>
        <w:t>Decisions on issues that could either reduce or increase functionality will be referred to the customer.</w:t>
      </w:r>
    </w:p>
    <w:p w:rsidR="0077416F" w:rsidRPr="009158B3" w:rsidRDefault="009158B3" w:rsidP="009158B3">
      <w:pPr>
        <w:pStyle w:val="AltHeading2"/>
        <w:rPr>
          <w:color w:val="auto"/>
          <w:sz w:val="24"/>
          <w:szCs w:val="24"/>
        </w:rPr>
      </w:pPr>
      <w:bookmarkStart w:id="228" w:name="_Toc336516956"/>
      <w:bookmarkStart w:id="229" w:name="_Toc492474332"/>
      <w:bookmarkEnd w:id="228"/>
      <w:r w:rsidRPr="009158B3">
        <w:rPr>
          <w:color w:val="auto"/>
          <w:sz w:val="24"/>
          <w:szCs w:val="24"/>
        </w:rPr>
        <w:t>Human Recourses</w:t>
      </w:r>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rsidRPr="002E268C">
              <w:t xml:space="preserve">Identify the </w:t>
            </w:r>
            <w:r>
              <w:t xml:space="preserve">skills and </w:t>
            </w:r>
            <w:r w:rsidRPr="002E268C">
              <w:t>resources required to deliver th</w:t>
            </w:r>
            <w:r>
              <w:t>is and subsequent</w:t>
            </w:r>
            <w:r w:rsidRPr="002E268C">
              <w:t xml:space="preserve"> </w:t>
            </w:r>
            <w:r>
              <w:t>p</w:t>
            </w:r>
            <w:r w:rsidRPr="002E268C">
              <w:t>hase</w:t>
            </w:r>
            <w:r>
              <w:t>s as appropriate</w:t>
            </w:r>
            <w:r w:rsidRPr="002E268C">
              <w:t xml:space="preserve">. </w:t>
            </w:r>
            <w:r>
              <w:t>Consider means of obtaining the resources and filling any skill/resource gaps by means such as internal transfer, recruitment, secondment, consultancies, contractors or training internal staff. For large projects, consider having an operator’s representative on the project team.</w:t>
            </w:r>
          </w:p>
          <w:p w:rsidR="0077416F" w:rsidRDefault="0077416F" w:rsidP="007764AE">
            <w:pPr>
              <w:pStyle w:val="6Text"/>
            </w:pPr>
            <w:r>
              <w:t xml:space="preserve">List the roles and general responsibilities that will form the basis of position descriptions. </w:t>
            </w:r>
          </w:p>
          <w:p w:rsidR="0077416F" w:rsidRDefault="0077416F" w:rsidP="007764AE">
            <w:pPr>
              <w:pStyle w:val="6Text"/>
            </w:pPr>
            <w:r>
              <w:t>Consider using the staff roles and responsibilities proforma and the Responsibility Assignment Matrix (RAM) on the OnQ site under tools&gt; proformas for the detailed assignment of responsibilities and tasks once the resources are in place. These would be attached when this template is completed as a project plan, and may, on occasion, be attached to others as well.</w:t>
            </w:r>
          </w:p>
          <w:p w:rsidR="0077416F" w:rsidRPr="002E268C" w:rsidRDefault="0077416F" w:rsidP="007764AE">
            <w:pPr>
              <w:pStyle w:val="6Text"/>
            </w:pPr>
            <w:r>
              <w:t>Consider also opportunities for professional development and skills transfer, as well as how performance will be monitored and training requirements determined.</w:t>
            </w:r>
          </w:p>
          <w:p w:rsidR="0077416F" w:rsidRPr="002E268C" w:rsidRDefault="0077416F" w:rsidP="007764A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9158B3" w:rsidRDefault="0077416F" w:rsidP="009158B3">
      <w:pPr>
        <w:pStyle w:val="AltHeading2"/>
        <w:rPr>
          <w:color w:val="auto"/>
          <w:sz w:val="24"/>
          <w:szCs w:val="24"/>
        </w:rPr>
      </w:pPr>
      <w:bookmarkStart w:id="230" w:name="_Toc361389524"/>
      <w:bookmarkStart w:id="231" w:name="_Toc492474333"/>
      <w:r w:rsidRPr="009158B3">
        <w:rPr>
          <w:color w:val="auto"/>
          <w:sz w:val="24"/>
          <w:szCs w:val="24"/>
        </w:rPr>
        <w:lastRenderedPageBreak/>
        <w:t>Communications</w:t>
      </w:r>
      <w:bookmarkEnd w:id="230"/>
      <w:bookmarkEnd w:id="231"/>
    </w:p>
    <w:p w:rsidR="0077416F" w:rsidRPr="005D23F5" w:rsidRDefault="0077416F" w:rsidP="0077416F">
      <w:pPr>
        <w:pStyle w:val="6Text"/>
        <w:rPr>
          <w:b/>
        </w:rPr>
      </w:pPr>
      <w:r w:rsidRPr="005D23F5">
        <w:rPr>
          <w:b/>
        </w:rPr>
        <w:t>External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numPr>
                <w:ilvl w:val="0"/>
                <w:numId w:val="0"/>
              </w:numPr>
            </w:pPr>
            <w:r>
              <w:t xml:space="preserve">Formal communications with the controlling project occurs as per the component interaction flow process on the OnQ site under </w:t>
            </w:r>
            <w:r>
              <w:rPr>
                <w:szCs w:val="22"/>
              </w:rPr>
              <w:t>Project Management&gt; Methodology&gt; Component interaction.</w:t>
            </w:r>
          </w:p>
          <w:p w:rsidR="0077416F" w:rsidRPr="002E268C" w:rsidRDefault="0077416F" w:rsidP="007764AE">
            <w:pPr>
              <w:pStyle w:val="6Text"/>
            </w:pPr>
            <w:r>
              <w:t>A completed OnQ external communications strategy/plan and worksheets from the OnQ site under Tools&gt; proformas and worksheets may be attached where the component project is handling any external communications itself</w:t>
            </w:r>
            <w:r w:rsidRPr="002E268C">
              <w:t>.</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pPr>
      <w:r>
        <w:t>External to project communication will be managed as per the attached external Communications management plan and worksheets.</w:t>
      </w:r>
    </w:p>
    <w:p w:rsidR="0077416F" w:rsidRPr="005D23F5" w:rsidRDefault="0077416F" w:rsidP="0077416F">
      <w:pPr>
        <w:pStyle w:val="6Text"/>
        <w:rPr>
          <w:b/>
        </w:rPr>
      </w:pPr>
      <w:r w:rsidRPr="005D23F5">
        <w:rPr>
          <w:b/>
        </w:rPr>
        <w:t>Internal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pPr>
            <w:r>
              <w:t>Complete and attach completed OnQ internal communications plan and any necessary worksheets, located on the OnQ site under Tools&gt; proformas and worksheets</w:t>
            </w:r>
            <w:r w:rsidRPr="002E268C">
              <w:t>.</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pPr>
      <w:r>
        <w:t>Internal project communication will be managed as per the attached Internal Communications management plan and worksheets.</w:t>
      </w:r>
    </w:p>
    <w:p w:rsidR="0077416F" w:rsidRPr="009158B3" w:rsidRDefault="0077416F" w:rsidP="009158B3">
      <w:pPr>
        <w:pStyle w:val="AltHeading2"/>
        <w:rPr>
          <w:color w:val="auto"/>
          <w:sz w:val="24"/>
          <w:szCs w:val="24"/>
        </w:rPr>
      </w:pPr>
      <w:bookmarkStart w:id="232" w:name="_Toc361389525"/>
      <w:bookmarkStart w:id="233" w:name="_Toc492474334"/>
      <w:bookmarkEnd w:id="220"/>
      <w:r w:rsidRPr="009158B3">
        <w:rPr>
          <w:color w:val="auto"/>
          <w:sz w:val="24"/>
          <w:szCs w:val="24"/>
        </w:rPr>
        <w:t>Risk</w:t>
      </w:r>
      <w:bookmarkEnd w:id="232"/>
      <w:bookmarkEnd w:id="2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762"/>
      </w:tblGrid>
      <w:tr w:rsidR="0077416F" w:rsidRPr="002E268C" w:rsidTr="007764AE">
        <w:tc>
          <w:tcPr>
            <w:tcW w:w="5000" w:type="pct"/>
            <w:shd w:val="clear" w:color="auto" w:fill="EFEDE1"/>
          </w:tcPr>
          <w:p w:rsidR="0077416F" w:rsidRDefault="0077416F" w:rsidP="007764AE">
            <w:pPr>
              <w:pStyle w:val="6Text"/>
            </w:pPr>
            <w:r>
              <w:t>Proposal – I</w:t>
            </w:r>
            <w:r w:rsidRPr="002E268C">
              <w:t xml:space="preserve">dentify the </w:t>
            </w:r>
            <w:r>
              <w:t xml:space="preserve">risks to the concept phase and the </w:t>
            </w:r>
            <w:r w:rsidRPr="002E268C">
              <w:t xml:space="preserve">overall or high level risks which may impact </w:t>
            </w:r>
            <w:r>
              <w:t xml:space="preserve">on later phases of the </w:t>
            </w:r>
            <w:r w:rsidRPr="002E268C">
              <w:t>project.  The</w:t>
            </w:r>
            <w:r>
              <w:t xml:space="preserve">se </w:t>
            </w:r>
            <w:r w:rsidRPr="002E268C">
              <w:t xml:space="preserve">risks will be fully defined during </w:t>
            </w:r>
            <w:r>
              <w:t>preparation</w:t>
            </w:r>
            <w:r w:rsidRPr="002E268C">
              <w:t xml:space="preserve"> of the </w:t>
            </w:r>
            <w:r>
              <w:t>business case</w:t>
            </w:r>
            <w:r w:rsidRPr="002E268C">
              <w:t>.</w:t>
            </w:r>
            <w:r>
              <w:t xml:space="preserve"> </w:t>
            </w:r>
          </w:p>
          <w:p w:rsidR="0077416F" w:rsidRPr="00966577" w:rsidRDefault="0077416F" w:rsidP="007764AE">
            <w:pPr>
              <w:pStyle w:val="6Text"/>
              <w:rPr>
                <w:color w:val="336699"/>
              </w:rPr>
            </w:pPr>
            <w:r>
              <w:t>Options Analysis – Expand on the concept risk list and/or assess comparative risks. Consider commencing use of the corporate risk management log.</w:t>
            </w:r>
          </w:p>
          <w:p w:rsidR="0077416F" w:rsidRPr="003F2901" w:rsidRDefault="0077416F" w:rsidP="007764AE">
            <w:pPr>
              <w:pStyle w:val="6Text"/>
              <w:rPr>
                <w:color w:val="336699"/>
              </w:rPr>
            </w:pPr>
            <w:r>
              <w:t>Component Offer and Project Plan – Attach completed corporate risk management log and include only the higher level risks in the table below.</w:t>
            </w:r>
          </w:p>
          <w:p w:rsidR="0077416F" w:rsidRPr="006134EC" w:rsidRDefault="0077416F" w:rsidP="007764AE">
            <w:pPr>
              <w:pStyle w:val="6Text"/>
              <w:rPr>
                <w:color w:val="336699"/>
              </w:rPr>
            </w:pPr>
            <w:r>
              <w:t xml:space="preserve">The TMR risk prompt list can assist with the identification of risks. It contains several hundred risks in a number of categories. This list can be found at: </w:t>
            </w:r>
            <w:hyperlink r:id="rId15" w:history="1">
              <w:r w:rsidRPr="002966EB">
                <w:rPr>
                  <w:rStyle w:val="Hyperlink"/>
                </w:rPr>
                <w:t>http://tmrintranet/~/media/bf5ea575-e386-493f-a955-c90b9929baaa/tmr%20risk%20prompt%20list.pdf</w:t>
              </w:r>
            </w:hyperlink>
          </w:p>
          <w:p w:rsidR="0077416F" w:rsidRPr="00E97148" w:rsidRDefault="0077416F" w:rsidP="007764AE">
            <w:pPr>
              <w:pStyle w:val="6Text"/>
              <w:rPr>
                <w:color w:val="336699"/>
              </w:rPr>
            </w:pPr>
            <w:r>
              <w:rPr>
                <w:szCs w:val="22"/>
              </w:rPr>
              <w:t xml:space="preserve">The Risk Management Log can be found at: </w:t>
            </w:r>
            <w:hyperlink r:id="rId16" w:history="1">
              <w:r w:rsidRPr="00857C28">
                <w:rPr>
                  <w:rStyle w:val="Hyperlink"/>
                </w:rPr>
                <w:t>http://tmrintranet/Policies-and-procedures/Risk-Advisory-Unit/Risk-Management-Tools-and-Techniques.aspx</w:t>
              </w:r>
            </w:hyperlink>
            <w:r>
              <w:t xml:space="preserve"> and further information is available from the Risk Advisory Unit (RAU) in Corporate Governance.</w:t>
            </w:r>
          </w:p>
          <w:p w:rsidR="0077416F" w:rsidRPr="006134EC" w:rsidRDefault="0077416F" w:rsidP="007764AE">
            <w:pPr>
              <w:pStyle w:val="6Text"/>
              <w:rPr>
                <w:color w:val="336699"/>
              </w:rPr>
            </w:pPr>
            <w:r>
              <w:t>Complete the table below and review and amend the text following it as necessary.</w:t>
            </w:r>
          </w:p>
          <w:p w:rsidR="0077416F" w:rsidRPr="002E268C" w:rsidRDefault="0077416F" w:rsidP="007764AE">
            <w:pPr>
              <w:pStyle w:val="DeleteGuidance"/>
              <w:rPr>
                <w:color w:val="336699"/>
              </w:rPr>
            </w:pPr>
            <w:r w:rsidRPr="002E268C">
              <w:t xml:space="preserve">To delete this guidance text box, </w:t>
            </w:r>
            <w:r>
              <w:t>right-mouse click within this box, select Delete Rows</w:t>
            </w:r>
            <w:r w:rsidRPr="002E268C">
              <w:t>.</w:t>
            </w:r>
          </w:p>
        </w:tc>
      </w:tr>
    </w:tbl>
    <w:p w:rsidR="0077416F" w:rsidRPr="002E268C" w:rsidRDefault="0077416F" w:rsidP="0077416F">
      <w:pPr>
        <w:pStyle w:val="6Text"/>
      </w:pPr>
      <w:r w:rsidRPr="003E5F8D">
        <w:t>Th</w:t>
      </w:r>
      <w:r>
        <w:t xml:space="preserve">e table below identifies </w:t>
      </w:r>
      <w:r w:rsidRPr="003E5F8D">
        <w:t xml:space="preserve">the major risks </w:t>
      </w:r>
      <w:r w:rsidRPr="002E268C">
        <w:t xml:space="preserve">or uncertainties </w:t>
      </w:r>
      <w:r>
        <w:t>likely to</w:t>
      </w:r>
      <w:r w:rsidRPr="002E268C">
        <w:t xml:space="preserve"> </w:t>
      </w:r>
      <w:r>
        <w:t>be encountered in</w:t>
      </w:r>
      <w:r w:rsidRPr="002E268C">
        <w:t xml:space="preserve"> th</w:t>
      </w:r>
      <w:r>
        <w:t>is</w:t>
      </w:r>
      <w:r w:rsidRPr="002E268C">
        <w:t xml:space="preserve"> </w:t>
      </w:r>
      <w:r>
        <w:t>p</w:t>
      </w:r>
      <w:r w:rsidRPr="002E268C">
        <w:t>hase</w:t>
      </w:r>
      <w:r>
        <w:t xml:space="preserve"> as well as the remaining phases of the project</w:t>
      </w:r>
      <w:r w:rsidRPr="002E268C">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7"/>
        <w:gridCol w:w="5125"/>
      </w:tblGrid>
      <w:tr w:rsidR="0077416F" w:rsidRPr="002E268C" w:rsidTr="007764AE">
        <w:trPr>
          <w:tblHeader/>
        </w:trPr>
        <w:tc>
          <w:tcPr>
            <w:tcW w:w="2619" w:type="pct"/>
            <w:shd w:val="clear" w:color="auto" w:fill="DAD8BC"/>
          </w:tcPr>
          <w:p w:rsidR="0077416F" w:rsidRPr="002E268C" w:rsidRDefault="0077416F" w:rsidP="007764AE">
            <w:pPr>
              <w:pStyle w:val="9aTableHeading"/>
            </w:pPr>
            <w:r w:rsidRPr="002E268C">
              <w:t>Risk details</w:t>
            </w:r>
          </w:p>
        </w:tc>
        <w:tc>
          <w:tcPr>
            <w:tcW w:w="2381" w:type="pct"/>
            <w:shd w:val="clear" w:color="auto" w:fill="DAD8BC"/>
          </w:tcPr>
          <w:p w:rsidR="0077416F" w:rsidRPr="002E268C" w:rsidRDefault="0077416F" w:rsidP="007764AE">
            <w:pPr>
              <w:pStyle w:val="9aTableHeading"/>
            </w:pPr>
            <w:r w:rsidRPr="002E268C">
              <w:t>C</w:t>
            </w:r>
            <w:r>
              <w:t>omment on likelihood, co</w:t>
            </w:r>
            <w:r w:rsidRPr="002E268C">
              <w:t xml:space="preserve">nsequence </w:t>
            </w:r>
            <w:r>
              <w:t>and treatment</w:t>
            </w:r>
          </w:p>
        </w:tc>
      </w:tr>
      <w:tr w:rsidR="0077416F" w:rsidRPr="002E268C" w:rsidTr="007764AE">
        <w:tc>
          <w:tcPr>
            <w:tcW w:w="5000" w:type="pct"/>
            <w:gridSpan w:val="2"/>
            <w:shd w:val="clear" w:color="auto" w:fill="000000"/>
          </w:tcPr>
          <w:p w:rsidR="0077416F" w:rsidRPr="00A61412" w:rsidRDefault="0077416F" w:rsidP="007764AE">
            <w:pPr>
              <w:pStyle w:val="9aTableHeading"/>
              <w:rPr>
                <w:color w:val="FFFFFF"/>
              </w:rPr>
            </w:pPr>
            <w:r w:rsidRPr="00A61412">
              <w:rPr>
                <w:color w:val="FFFFFF"/>
              </w:rPr>
              <w:t>Overall Project Key Risks</w:t>
            </w: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5000" w:type="pct"/>
            <w:gridSpan w:val="2"/>
            <w:shd w:val="clear" w:color="auto" w:fill="000000"/>
          </w:tcPr>
          <w:p w:rsidR="0077416F" w:rsidRPr="00A61412" w:rsidRDefault="0077416F" w:rsidP="007764AE">
            <w:pPr>
              <w:pStyle w:val="9aTableHeading"/>
              <w:rPr>
                <w:color w:val="FFFFFF"/>
              </w:rPr>
            </w:pPr>
            <w:r>
              <w:rPr>
                <w:color w:val="FFFFFF"/>
              </w:rPr>
              <w:t>Concept Phase</w:t>
            </w:r>
            <w:r w:rsidRPr="00A61412">
              <w:rPr>
                <w:color w:val="FFFFFF"/>
              </w:rPr>
              <w:t xml:space="preserve"> Risks</w:t>
            </w: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r w:rsidR="0077416F" w:rsidRPr="002E268C" w:rsidTr="007764AE">
        <w:tc>
          <w:tcPr>
            <w:tcW w:w="2619" w:type="pct"/>
          </w:tcPr>
          <w:p w:rsidR="0077416F" w:rsidRPr="002E268C" w:rsidRDefault="0077416F" w:rsidP="007764AE">
            <w:pPr>
              <w:pStyle w:val="9TableText"/>
            </w:pPr>
          </w:p>
        </w:tc>
        <w:tc>
          <w:tcPr>
            <w:tcW w:w="2381" w:type="pct"/>
          </w:tcPr>
          <w:p w:rsidR="0077416F" w:rsidRPr="002E268C" w:rsidRDefault="0077416F" w:rsidP="007764AE">
            <w:pPr>
              <w:pStyle w:val="9TableText"/>
            </w:pPr>
          </w:p>
        </w:tc>
      </w:tr>
    </w:tbl>
    <w:p w:rsidR="0077416F" w:rsidRDefault="0077416F" w:rsidP="0077416F">
      <w:pPr>
        <w:pStyle w:val="6Text"/>
      </w:pPr>
      <w:bookmarkStart w:id="234" w:name="_Toc222800770"/>
      <w:r>
        <w:t xml:space="preserve">This list will be further developed by: </w:t>
      </w:r>
    </w:p>
    <w:p w:rsidR="0077416F" w:rsidRDefault="0077416F" w:rsidP="009158B3">
      <w:pPr>
        <w:pStyle w:val="6Text"/>
        <w:numPr>
          <w:ilvl w:val="0"/>
          <w:numId w:val="28"/>
        </w:numPr>
      </w:pPr>
      <w:r>
        <w:t xml:space="preserve">taking these risks into the risk register in the corporate risk log, </w:t>
      </w:r>
    </w:p>
    <w:p w:rsidR="0077416F" w:rsidRDefault="0077416F" w:rsidP="009158B3">
      <w:pPr>
        <w:pStyle w:val="6Text"/>
        <w:numPr>
          <w:ilvl w:val="0"/>
          <w:numId w:val="28"/>
        </w:numPr>
      </w:pPr>
      <w:r>
        <w:t xml:space="preserve">expanding as the project scope and impacts are fully developed, </w:t>
      </w:r>
    </w:p>
    <w:p w:rsidR="0077416F" w:rsidRDefault="0077416F" w:rsidP="009158B3">
      <w:pPr>
        <w:pStyle w:val="6Text"/>
        <w:numPr>
          <w:ilvl w:val="0"/>
          <w:numId w:val="28"/>
        </w:numPr>
      </w:pPr>
      <w:r>
        <w:t xml:space="preserve">referring back to the corporate risk prompt list, and </w:t>
      </w:r>
    </w:p>
    <w:p w:rsidR="0077416F" w:rsidRDefault="0077416F" w:rsidP="009158B3">
      <w:pPr>
        <w:pStyle w:val="6Text"/>
        <w:numPr>
          <w:ilvl w:val="0"/>
          <w:numId w:val="28"/>
        </w:numPr>
      </w:pPr>
      <w:r>
        <w:t xml:space="preserve">conducting (a) risk workshop(s). </w:t>
      </w:r>
    </w:p>
    <w:p w:rsidR="0077416F" w:rsidRDefault="0077416F" w:rsidP="009158B3">
      <w:pPr>
        <w:pStyle w:val="6Text"/>
        <w:numPr>
          <w:ilvl w:val="0"/>
          <w:numId w:val="28"/>
        </w:numPr>
      </w:pPr>
      <w:r>
        <w:t xml:space="preserve">conducting (a) value management workshop(s). </w:t>
      </w:r>
    </w:p>
    <w:p w:rsidR="0077416F" w:rsidRDefault="0077416F" w:rsidP="009158B3">
      <w:pPr>
        <w:pStyle w:val="6Text"/>
        <w:numPr>
          <w:ilvl w:val="0"/>
          <w:numId w:val="28"/>
        </w:numPr>
      </w:pPr>
      <w:r>
        <w:t>monitoring, reviewing and updating the risk register on a monthly/quarterly basis.</w:t>
      </w:r>
    </w:p>
    <w:p w:rsidR="0077416F" w:rsidRPr="008D3A91" w:rsidRDefault="0077416F" w:rsidP="008D3A91">
      <w:pPr>
        <w:pStyle w:val="AltHeading2"/>
        <w:rPr>
          <w:color w:val="auto"/>
          <w:sz w:val="24"/>
          <w:szCs w:val="24"/>
        </w:rPr>
      </w:pPr>
      <w:bookmarkStart w:id="235" w:name="_Toc335041850"/>
      <w:bookmarkStart w:id="236" w:name="_Toc335042682"/>
      <w:bookmarkStart w:id="237" w:name="_Toc335042800"/>
      <w:bookmarkStart w:id="238" w:name="_Toc335042895"/>
      <w:bookmarkStart w:id="239" w:name="_Toc335042990"/>
      <w:bookmarkStart w:id="240" w:name="_Toc335043085"/>
      <w:bookmarkStart w:id="241" w:name="_Toc335043179"/>
      <w:bookmarkStart w:id="242" w:name="_Toc335043273"/>
      <w:bookmarkStart w:id="243" w:name="_Toc335043365"/>
      <w:bookmarkStart w:id="244" w:name="_Toc335043459"/>
      <w:bookmarkStart w:id="245" w:name="_Toc361389526"/>
      <w:bookmarkStart w:id="246" w:name="_Toc492474335"/>
      <w:bookmarkEnd w:id="234"/>
      <w:bookmarkEnd w:id="235"/>
      <w:bookmarkEnd w:id="236"/>
      <w:bookmarkEnd w:id="237"/>
      <w:bookmarkEnd w:id="238"/>
      <w:bookmarkEnd w:id="239"/>
      <w:bookmarkEnd w:id="240"/>
      <w:bookmarkEnd w:id="241"/>
      <w:bookmarkEnd w:id="242"/>
      <w:bookmarkEnd w:id="243"/>
      <w:bookmarkEnd w:id="244"/>
      <w:r w:rsidRPr="008D3A91">
        <w:rPr>
          <w:color w:val="auto"/>
          <w:sz w:val="24"/>
          <w:szCs w:val="24"/>
        </w:rPr>
        <w:t>Procurement</w:t>
      </w:r>
      <w:bookmarkEnd w:id="245"/>
      <w:bookmarkEnd w:id="246"/>
      <w:r w:rsidRPr="008D3A91">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BodyText"/>
              <w:rPr>
                <w:rFonts w:cs="Arial"/>
                <w:szCs w:val="22"/>
              </w:rPr>
            </w:pPr>
            <w:r w:rsidRPr="002E268C">
              <w:rPr>
                <w:rFonts w:cs="Arial"/>
                <w:szCs w:val="22"/>
              </w:rPr>
              <w:t>Describe the</w:t>
            </w:r>
            <w:r>
              <w:rPr>
                <w:rFonts w:cs="Arial"/>
                <w:szCs w:val="22"/>
              </w:rPr>
              <w:t xml:space="preserve"> methods to be adopted for procurement of the major</w:t>
            </w:r>
            <w:r w:rsidRPr="002E268C">
              <w:rPr>
                <w:rFonts w:cs="Arial"/>
                <w:szCs w:val="22"/>
              </w:rPr>
              <w:t xml:space="preserve"> consultan</w:t>
            </w:r>
            <w:r>
              <w:rPr>
                <w:rFonts w:cs="Arial"/>
                <w:szCs w:val="22"/>
              </w:rPr>
              <w:t>cie</w:t>
            </w:r>
            <w:r w:rsidRPr="002E268C">
              <w:rPr>
                <w:rFonts w:cs="Arial"/>
                <w:szCs w:val="22"/>
              </w:rPr>
              <w:t>s</w:t>
            </w:r>
            <w:r>
              <w:rPr>
                <w:rFonts w:cs="Arial"/>
                <w:szCs w:val="22"/>
              </w:rPr>
              <w:t>/</w:t>
            </w:r>
            <w:r w:rsidRPr="002E268C">
              <w:rPr>
                <w:rFonts w:cs="Arial"/>
                <w:szCs w:val="22"/>
              </w:rPr>
              <w:t>service</w:t>
            </w:r>
            <w:r>
              <w:rPr>
                <w:rFonts w:cs="Arial"/>
                <w:szCs w:val="22"/>
              </w:rPr>
              <w:t>s</w:t>
            </w:r>
            <w:r w:rsidRPr="002E268C">
              <w:rPr>
                <w:rFonts w:cs="Arial"/>
                <w:szCs w:val="22"/>
              </w:rPr>
              <w:t xml:space="preserve"> </w:t>
            </w:r>
            <w:r>
              <w:rPr>
                <w:rFonts w:cs="Arial"/>
                <w:szCs w:val="22"/>
              </w:rPr>
              <w:t>to</w:t>
            </w:r>
            <w:r w:rsidRPr="002E268C">
              <w:rPr>
                <w:rFonts w:cs="Arial"/>
                <w:szCs w:val="22"/>
              </w:rPr>
              <w:t xml:space="preserve"> be engaged.</w:t>
            </w:r>
            <w:r>
              <w:rPr>
                <w:rFonts w:cs="Arial"/>
                <w:szCs w:val="22"/>
              </w:rPr>
              <w:t xml:space="preserve"> These methods may include public invitation, private invitation from several suppliers on a prequalified list, newspaper or telephone invitations. Sole offers may be used in some limited circumstances, however their use should be kept to a minimum.</w:t>
            </w:r>
          </w:p>
          <w:p w:rsidR="0077416F" w:rsidRDefault="0077416F" w:rsidP="007764AE">
            <w:pPr>
              <w:pStyle w:val="6Text"/>
            </w:pPr>
            <w:r>
              <w:t xml:space="preserve">Later templates will include contract management arrangements, indicating who will be the principal’s representative and agent, </w:t>
            </w:r>
            <w:r w:rsidR="00041CD2">
              <w:t>superintendent</w:t>
            </w:r>
            <w:r>
              <w:t xml:space="preserve"> and representative, contract administrator etc. </w:t>
            </w:r>
          </w:p>
          <w:p w:rsidR="0077416F" w:rsidRDefault="0077416F" w:rsidP="007764AE">
            <w:pPr>
              <w:pStyle w:val="6Text"/>
            </w:pPr>
            <w:r>
              <w:t>Where there is no required procurement planning format, the procurement requirements matrix on the OnQ site under Tools&gt; proformas and worksheets can be used.</w:t>
            </w:r>
          </w:p>
          <w:p w:rsidR="0077416F" w:rsidRPr="002E268C" w:rsidRDefault="0077416F" w:rsidP="007764AE">
            <w:pPr>
              <w:pStyle w:val="BodyText"/>
              <w:rPr>
                <w:rFonts w:cs="Arial"/>
                <w:szCs w:val="22"/>
              </w:rPr>
            </w:pPr>
            <w:r>
              <w:t>Amend the following text as necessary.</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pPr>
      <w:bookmarkStart w:id="247" w:name="_Toc222800769"/>
      <w:r>
        <w:t>The major consultancies/contracts/service providers required are listed below together with the proposed procurement method: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8"/>
        <w:gridCol w:w="2363"/>
        <w:gridCol w:w="4458"/>
      </w:tblGrid>
      <w:tr w:rsidR="0077416F" w:rsidTr="007764AE">
        <w:trPr>
          <w:tblHeader/>
        </w:trPr>
        <w:tc>
          <w:tcPr>
            <w:tcW w:w="3828" w:type="dxa"/>
            <w:shd w:val="clear" w:color="auto" w:fill="DAD8BC"/>
          </w:tcPr>
          <w:p w:rsidR="0077416F" w:rsidRDefault="0077416F" w:rsidP="007764AE">
            <w:pPr>
              <w:pStyle w:val="9aTableHeading"/>
            </w:pPr>
            <w:r>
              <w:t>Consultancy/Contract/Service Required</w:t>
            </w:r>
          </w:p>
        </w:tc>
        <w:tc>
          <w:tcPr>
            <w:tcW w:w="2363" w:type="dxa"/>
            <w:shd w:val="clear" w:color="auto" w:fill="DAD8BC"/>
          </w:tcPr>
          <w:p w:rsidR="0077416F" w:rsidRDefault="0077416F" w:rsidP="007764AE">
            <w:pPr>
              <w:pStyle w:val="9aTableHeading"/>
            </w:pPr>
            <w:r>
              <w:t>Expected $ value</w:t>
            </w:r>
          </w:p>
        </w:tc>
        <w:tc>
          <w:tcPr>
            <w:tcW w:w="4458" w:type="dxa"/>
            <w:shd w:val="clear" w:color="auto" w:fill="DAD8BC"/>
          </w:tcPr>
          <w:p w:rsidR="0077416F" w:rsidRDefault="0077416F" w:rsidP="007764AE">
            <w:pPr>
              <w:pStyle w:val="9aTableHeading"/>
            </w:pPr>
            <w:r>
              <w:t>Procurement method</w:t>
            </w:r>
          </w:p>
        </w:tc>
      </w:tr>
      <w:tr w:rsidR="0077416F" w:rsidTr="007764AE">
        <w:tc>
          <w:tcPr>
            <w:tcW w:w="3828" w:type="dxa"/>
            <w:shd w:val="clear" w:color="auto" w:fill="auto"/>
          </w:tcPr>
          <w:p w:rsidR="0077416F" w:rsidRDefault="0077416F" w:rsidP="007764AE">
            <w:pPr>
              <w:pStyle w:val="6Text"/>
              <w:spacing w:before="60" w:after="60" w:line="240" w:lineRule="auto"/>
            </w:pPr>
          </w:p>
        </w:tc>
        <w:tc>
          <w:tcPr>
            <w:tcW w:w="2363" w:type="dxa"/>
            <w:shd w:val="clear" w:color="auto" w:fill="auto"/>
          </w:tcPr>
          <w:p w:rsidR="0077416F" w:rsidRDefault="0077416F" w:rsidP="007764AE">
            <w:pPr>
              <w:pStyle w:val="6Text"/>
              <w:spacing w:before="60" w:after="60" w:line="240" w:lineRule="auto"/>
            </w:pPr>
          </w:p>
        </w:tc>
        <w:tc>
          <w:tcPr>
            <w:tcW w:w="4458" w:type="dxa"/>
            <w:shd w:val="clear" w:color="auto" w:fill="auto"/>
          </w:tcPr>
          <w:p w:rsidR="0077416F" w:rsidRDefault="0077416F" w:rsidP="007764AE">
            <w:pPr>
              <w:pStyle w:val="6Text"/>
              <w:spacing w:before="60" w:after="60" w:line="240" w:lineRule="auto"/>
            </w:pPr>
          </w:p>
        </w:tc>
      </w:tr>
      <w:tr w:rsidR="0077416F" w:rsidTr="007764AE">
        <w:tc>
          <w:tcPr>
            <w:tcW w:w="3828" w:type="dxa"/>
            <w:shd w:val="clear" w:color="auto" w:fill="auto"/>
          </w:tcPr>
          <w:p w:rsidR="0077416F" w:rsidRDefault="0077416F" w:rsidP="007764AE">
            <w:pPr>
              <w:pStyle w:val="6Text"/>
              <w:spacing w:before="60" w:after="60" w:line="240" w:lineRule="auto"/>
            </w:pPr>
          </w:p>
        </w:tc>
        <w:tc>
          <w:tcPr>
            <w:tcW w:w="2363" w:type="dxa"/>
            <w:shd w:val="clear" w:color="auto" w:fill="auto"/>
          </w:tcPr>
          <w:p w:rsidR="0077416F" w:rsidRDefault="0077416F" w:rsidP="007764AE">
            <w:pPr>
              <w:pStyle w:val="6Text"/>
              <w:spacing w:before="60" w:after="60" w:line="240" w:lineRule="auto"/>
            </w:pPr>
          </w:p>
        </w:tc>
        <w:tc>
          <w:tcPr>
            <w:tcW w:w="4458" w:type="dxa"/>
            <w:shd w:val="clear" w:color="auto" w:fill="auto"/>
          </w:tcPr>
          <w:p w:rsidR="0077416F" w:rsidRDefault="0077416F" w:rsidP="007764AE">
            <w:pPr>
              <w:pStyle w:val="6Text"/>
              <w:spacing w:before="60" w:after="60" w:line="240" w:lineRule="auto"/>
            </w:pPr>
          </w:p>
        </w:tc>
      </w:tr>
      <w:tr w:rsidR="0077416F" w:rsidTr="007764AE">
        <w:tc>
          <w:tcPr>
            <w:tcW w:w="3828" w:type="dxa"/>
            <w:shd w:val="clear" w:color="auto" w:fill="auto"/>
          </w:tcPr>
          <w:p w:rsidR="0077416F" w:rsidRDefault="0077416F" w:rsidP="007764AE">
            <w:pPr>
              <w:pStyle w:val="6Text"/>
              <w:spacing w:before="60" w:after="60" w:line="240" w:lineRule="auto"/>
            </w:pPr>
          </w:p>
        </w:tc>
        <w:tc>
          <w:tcPr>
            <w:tcW w:w="2363" w:type="dxa"/>
            <w:shd w:val="clear" w:color="auto" w:fill="auto"/>
          </w:tcPr>
          <w:p w:rsidR="0077416F" w:rsidRDefault="0077416F" w:rsidP="007764AE">
            <w:pPr>
              <w:pStyle w:val="6Text"/>
              <w:spacing w:before="60" w:after="60" w:line="240" w:lineRule="auto"/>
            </w:pPr>
          </w:p>
        </w:tc>
        <w:tc>
          <w:tcPr>
            <w:tcW w:w="4458" w:type="dxa"/>
            <w:shd w:val="clear" w:color="auto" w:fill="auto"/>
          </w:tcPr>
          <w:p w:rsidR="0077416F" w:rsidRDefault="0077416F" w:rsidP="007764AE">
            <w:pPr>
              <w:pStyle w:val="6Text"/>
              <w:spacing w:before="60" w:after="60" w:line="240" w:lineRule="auto"/>
            </w:pPr>
          </w:p>
        </w:tc>
      </w:tr>
    </w:tbl>
    <w:p w:rsidR="0077416F" w:rsidRDefault="0077416F" w:rsidP="0077416F">
      <w:pPr>
        <w:pStyle w:val="6Text"/>
      </w:pPr>
      <w:r>
        <w:t>Procurement will be in accordance with the State Purchasing Policy and departmental procurement procedures</w:t>
      </w:r>
      <w:r>
        <w:rPr>
          <w:szCs w:val="22"/>
        </w:rPr>
        <w:t>.</w:t>
      </w:r>
    </w:p>
    <w:p w:rsidR="0077416F" w:rsidRDefault="0077416F" w:rsidP="0077416F">
      <w:pPr>
        <w:pStyle w:val="6Text"/>
        <w:numPr>
          <w:ilvl w:val="0"/>
          <w:numId w:val="0"/>
        </w:numPr>
      </w:pPr>
      <w:r>
        <w:lastRenderedPageBreak/>
        <w:t xml:space="preserve">All purchase orders will be processed in SAP and approval limits will be monitored in </w:t>
      </w:r>
      <w:r w:rsidR="00F1500E">
        <w:t>Unifier/P6</w:t>
      </w:r>
      <w:r>
        <w:t>.</w:t>
      </w:r>
    </w:p>
    <w:p w:rsidR="0077416F" w:rsidRDefault="0077416F" w:rsidP="0077416F">
      <w:pPr>
        <w:pStyle w:val="6Text"/>
      </w:pPr>
      <w:r>
        <w:t>Corporate Card will be used for purchase of small items provided these items are not cumulative to an amount in excess of the current limit.</w:t>
      </w:r>
    </w:p>
    <w:p w:rsidR="0077416F" w:rsidRDefault="0077416F" w:rsidP="0077416F">
      <w:pPr>
        <w:pStyle w:val="6Text"/>
        <w:numPr>
          <w:ilvl w:val="0"/>
          <w:numId w:val="0"/>
        </w:numPr>
      </w:pPr>
      <w:r>
        <w:t>Requisitions for goods/services and purchase orders will be created in SAP.</w:t>
      </w:r>
    </w:p>
    <w:p w:rsidR="0077416F" w:rsidRDefault="0077416F" w:rsidP="0077416F">
      <w:pPr>
        <w:pStyle w:val="6Text"/>
        <w:numPr>
          <w:ilvl w:val="0"/>
          <w:numId w:val="0"/>
        </w:numPr>
      </w:pPr>
      <w:r>
        <w:t>Accounts will be processed and paid through SAP.</w:t>
      </w:r>
    </w:p>
    <w:p w:rsidR="0077416F" w:rsidRPr="008D3A91" w:rsidRDefault="0077416F" w:rsidP="008D3A91">
      <w:pPr>
        <w:pStyle w:val="AltHeading2"/>
        <w:rPr>
          <w:color w:val="auto"/>
          <w:sz w:val="24"/>
          <w:szCs w:val="24"/>
        </w:rPr>
      </w:pPr>
      <w:bookmarkStart w:id="248" w:name="_Toc361389527"/>
      <w:bookmarkStart w:id="249" w:name="_Toc492474336"/>
      <w:bookmarkEnd w:id="247"/>
      <w:r w:rsidRPr="008D3A91">
        <w:rPr>
          <w:color w:val="auto"/>
          <w:sz w:val="24"/>
          <w:szCs w:val="24"/>
        </w:rPr>
        <w:t>Integration</w:t>
      </w:r>
      <w:bookmarkEnd w:id="248"/>
      <w:bookmarkEnd w:id="249"/>
    </w:p>
    <w:p w:rsidR="0077416F" w:rsidRDefault="0077416F" w:rsidP="0077416F">
      <w:pPr>
        <w:pStyle w:val="6Text"/>
      </w:pPr>
      <w:r>
        <w:t>This project management plan has been prepared taking into account the requirements of all knowledge areas, and so provides the means of integrating them, ensuring they can be progressed individually and as a seamless part of the whole project with cohesive inter-relationships. Management against this plan using the issues register on the OnQ site under tools&gt; proformas will provide ongoing integration that will be supported by the regular project meetings and reporting outlined in this plan.</w:t>
      </w:r>
    </w:p>
    <w:p w:rsidR="0077416F" w:rsidRPr="008D3A91" w:rsidRDefault="0077416F" w:rsidP="008D3A91">
      <w:pPr>
        <w:pStyle w:val="AltHeading2"/>
        <w:rPr>
          <w:color w:val="auto"/>
          <w:sz w:val="24"/>
          <w:szCs w:val="24"/>
        </w:rPr>
      </w:pPr>
      <w:bookmarkStart w:id="250" w:name="_Toc361389528"/>
      <w:bookmarkStart w:id="251" w:name="_Toc492474337"/>
      <w:r w:rsidRPr="008D3A91">
        <w:rPr>
          <w:color w:val="auto"/>
          <w:sz w:val="24"/>
          <w:szCs w:val="24"/>
        </w:rPr>
        <w:t>Phase transitions/handover/completion</w:t>
      </w:r>
      <w:bookmarkEnd w:id="250"/>
      <w:bookmarkEnd w:id="251"/>
      <w:r w:rsidRPr="008D3A91">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6Text"/>
            </w:pPr>
            <w:r>
              <w:t xml:space="preserve">In the concept phase templates, identify any phase transition arrangements, such as handover from a concept phase project manager to a delivery project manager. </w:t>
            </w:r>
          </w:p>
          <w:p w:rsidR="0077416F" w:rsidRPr="002E268C" w:rsidRDefault="0077416F" w:rsidP="007764AE">
            <w:pPr>
              <w:pStyle w:val="6Text"/>
            </w:pPr>
            <w:r>
              <w:t>At Component Offer and Project Plan, overview any known operational issues, along with intended commissioning arrangements that may be required for equipment/operating systems, as well as operations manual preparation, asset transfer, handover, maintenance and warranty arrangements.</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8D3A91"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8D3A91" w:rsidRDefault="008D3A91" w:rsidP="008D3A91">
      <w:pPr>
        <w:pStyle w:val="BodyText"/>
        <w:rPr>
          <w:rFonts w:ascii="Arial" w:hAnsi="Arial" w:cs="Arial"/>
          <w:sz w:val="22"/>
        </w:rPr>
      </w:pPr>
    </w:p>
    <w:p w:rsidR="0077416F" w:rsidRPr="008D3A91" w:rsidRDefault="0077416F" w:rsidP="008D3A91">
      <w:pPr>
        <w:pStyle w:val="AltHeading2"/>
        <w:rPr>
          <w:color w:val="auto"/>
          <w:sz w:val="24"/>
          <w:szCs w:val="24"/>
        </w:rPr>
      </w:pPr>
      <w:bookmarkStart w:id="252" w:name="_Toc361389529"/>
      <w:bookmarkStart w:id="253" w:name="_Toc492474338"/>
      <w:r w:rsidRPr="008D3A91">
        <w:rPr>
          <w:color w:val="auto"/>
          <w:sz w:val="24"/>
          <w:szCs w:val="24"/>
        </w:rPr>
        <w:t>Design development</w:t>
      </w:r>
      <w:bookmarkEnd w:id="252"/>
      <w:bookmarkEnd w:id="253"/>
      <w:r w:rsidRPr="008D3A91">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pPr>
            <w:r>
              <w:t xml:space="preserve">Within the OnQ methodology, design development is a ‘work management’ activity, not a ‘project management’ activity. A record of key decisions should be progressively completed throughout concept and development phases.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numPr>
          <w:ilvl w:val="0"/>
          <w:numId w:val="0"/>
        </w:numPr>
      </w:pPr>
      <w:r>
        <w:t>Design considerations will be progressively.</w:t>
      </w:r>
      <w:r w:rsidRPr="00A955C5">
        <w:t xml:space="preserve"> </w:t>
      </w:r>
    </w:p>
    <w:p w:rsidR="0077416F" w:rsidRPr="008D3A91" w:rsidRDefault="0077416F" w:rsidP="008D3A91">
      <w:pPr>
        <w:pStyle w:val="AltHeading2"/>
        <w:rPr>
          <w:color w:val="auto"/>
          <w:sz w:val="24"/>
          <w:szCs w:val="24"/>
        </w:rPr>
      </w:pPr>
      <w:bookmarkStart w:id="254" w:name="_Toc361389530"/>
      <w:bookmarkStart w:id="255" w:name="_Toc492474339"/>
      <w:r w:rsidRPr="008D3A91">
        <w:rPr>
          <w:color w:val="auto"/>
          <w:sz w:val="24"/>
          <w:szCs w:val="24"/>
        </w:rPr>
        <w:t>Project Learnings</w:t>
      </w:r>
      <w:bookmarkEnd w:id="254"/>
      <w:bookmarkEnd w:id="255"/>
      <w:r w:rsidRPr="008D3A91">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pPr>
            <w:r>
              <w:t>There is a learnings register on the OnQ website under tools&gt; proformas. One way of using this is to have it in a directory area accessible to all team members who can add anything they wish to it as the project progresses. This may be in very rough form, but the advantage is currency at the time of writing, and if added to regularly by all, avoids losing learnings that may be forgotten by the time it comes to preparing the completion report. Preparation of the completion report needs to resolve conflicting views that may have been expressed in the register and present these concisely and cohesively. Of course, information for this report will also be obtained from the project filing system and e-mail records.</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pPr>
      <w:r>
        <w:lastRenderedPageBreak/>
        <w:t xml:space="preserve">Learnings on the project will be progressively entered into the learnings register from the OnQ website. Project team members will add to this progressively throughout the project, and it will be an agenda item at monthly team meetings. This will provide a source of information for preparation of the completion report at the end of the project. </w:t>
      </w:r>
    </w:p>
    <w:p w:rsidR="0077416F" w:rsidRPr="008D3A91" w:rsidRDefault="0077416F" w:rsidP="008D3A91">
      <w:pPr>
        <w:pStyle w:val="AltHeading1"/>
        <w:rPr>
          <w:color w:val="auto"/>
          <w:sz w:val="28"/>
          <w:szCs w:val="28"/>
        </w:rPr>
      </w:pPr>
      <w:bookmarkStart w:id="256" w:name="_Toc361389531"/>
      <w:bookmarkStart w:id="257" w:name="_Toc492474340"/>
      <w:r w:rsidRPr="008D3A91">
        <w:rPr>
          <w:color w:val="auto"/>
          <w:sz w:val="28"/>
          <w:szCs w:val="28"/>
        </w:rPr>
        <w:t>Recommendations</w:t>
      </w:r>
      <w:bookmarkEnd w:id="256"/>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Pr="002E268C" w:rsidRDefault="0077416F" w:rsidP="007764AE">
            <w:pPr>
              <w:pStyle w:val="6Text"/>
            </w:pPr>
            <w:r w:rsidRPr="002E268C">
              <w:t xml:space="preserve">Summarise the key findings and make a recommendation on whether the project should </w:t>
            </w:r>
            <w:r>
              <w:t>proceed past this point/gate to</w:t>
            </w:r>
            <w:r w:rsidRPr="002E268C">
              <w:t xml:space="preserve"> </w:t>
            </w:r>
            <w:r>
              <w:t>preparation of the next template in the series</w:t>
            </w:r>
            <w:r w:rsidRPr="002E268C">
              <w:t xml:space="preserve">. </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77416F" w:rsidRPr="008D3A91" w:rsidRDefault="0077416F" w:rsidP="008D3A91">
      <w:pPr>
        <w:pStyle w:val="AltHeading1"/>
        <w:rPr>
          <w:color w:val="auto"/>
          <w:sz w:val="28"/>
          <w:szCs w:val="28"/>
        </w:rPr>
      </w:pPr>
      <w:bookmarkStart w:id="258" w:name="_Toc339437140"/>
      <w:bookmarkStart w:id="259" w:name="_Toc339437144"/>
      <w:bookmarkStart w:id="260" w:name="_Toc339437147"/>
      <w:bookmarkStart w:id="261" w:name="_Toc339437150"/>
      <w:bookmarkStart w:id="262" w:name="_Toc361389532"/>
      <w:bookmarkStart w:id="263" w:name="_Toc492474341"/>
      <w:bookmarkEnd w:id="258"/>
      <w:bookmarkEnd w:id="259"/>
      <w:bookmarkEnd w:id="260"/>
      <w:bookmarkEnd w:id="261"/>
      <w:r w:rsidRPr="008D3A91">
        <w:rPr>
          <w:color w:val="auto"/>
          <w:sz w:val="28"/>
          <w:szCs w:val="28"/>
        </w:rPr>
        <w:t>Annexures</w:t>
      </w:r>
      <w:bookmarkEnd w:id="262"/>
      <w:bookmarkEnd w:id="2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77416F" w:rsidRPr="002E268C" w:rsidTr="007764AE">
        <w:tc>
          <w:tcPr>
            <w:tcW w:w="10649" w:type="dxa"/>
            <w:shd w:val="clear" w:color="auto" w:fill="EFEDE1"/>
          </w:tcPr>
          <w:p w:rsidR="0077416F" w:rsidRDefault="0077416F" w:rsidP="007764AE">
            <w:pPr>
              <w:pStyle w:val="BodyText"/>
              <w:rPr>
                <w:rFonts w:cs="Arial"/>
                <w:szCs w:val="22"/>
              </w:rPr>
            </w:pPr>
            <w:r w:rsidRPr="002E268C">
              <w:rPr>
                <w:rFonts w:cs="Arial"/>
                <w:szCs w:val="22"/>
              </w:rPr>
              <w:t>A</w:t>
            </w:r>
            <w:r>
              <w:rPr>
                <w:rFonts w:cs="Arial"/>
                <w:szCs w:val="22"/>
              </w:rPr>
              <w:t>nnexures</w:t>
            </w:r>
            <w:r w:rsidRPr="002E268C">
              <w:rPr>
                <w:rFonts w:cs="Arial"/>
                <w:szCs w:val="22"/>
              </w:rPr>
              <w:t xml:space="preserve"> may include but not </w:t>
            </w:r>
            <w:r>
              <w:rPr>
                <w:rFonts w:cs="Arial"/>
                <w:szCs w:val="22"/>
              </w:rPr>
              <w:t xml:space="preserve">be </w:t>
            </w:r>
            <w:r w:rsidRPr="002E268C">
              <w:rPr>
                <w:rFonts w:cs="Arial"/>
                <w:szCs w:val="22"/>
              </w:rPr>
              <w:t>limited to</w:t>
            </w:r>
            <w:r>
              <w:rPr>
                <w:rFonts w:cs="Arial"/>
                <w:szCs w:val="22"/>
              </w:rPr>
              <w:t xml:space="preserve"> the following</w:t>
            </w:r>
            <w:r w:rsidRPr="002E268C">
              <w:rPr>
                <w:rFonts w:cs="Arial"/>
                <w:szCs w:val="22"/>
              </w:rPr>
              <w:t xml:space="preserve">: </w:t>
            </w:r>
          </w:p>
          <w:p w:rsidR="0077416F" w:rsidRDefault="0077416F" w:rsidP="007764AE">
            <w:pPr>
              <w:pStyle w:val="BodyText"/>
              <w:rPr>
                <w:rFonts w:cs="Arial"/>
                <w:szCs w:val="22"/>
              </w:rPr>
            </w:pPr>
            <w:r>
              <w:rPr>
                <w:rFonts w:cs="Arial"/>
                <w:szCs w:val="22"/>
              </w:rPr>
              <w:t>Project Cost Estimate</w:t>
            </w:r>
          </w:p>
          <w:p w:rsidR="0077416F" w:rsidRDefault="0077416F" w:rsidP="007764AE">
            <w:pPr>
              <w:pStyle w:val="6Text"/>
              <w:numPr>
                <w:ilvl w:val="0"/>
                <w:numId w:val="0"/>
              </w:numPr>
            </w:pPr>
            <w:r>
              <w:t>Responsibility Assignment Matrix</w:t>
            </w:r>
          </w:p>
          <w:p w:rsidR="0077416F" w:rsidRDefault="0077416F" w:rsidP="007764AE">
            <w:pPr>
              <w:pStyle w:val="6Text"/>
              <w:numPr>
                <w:ilvl w:val="0"/>
                <w:numId w:val="0"/>
              </w:numPr>
            </w:pPr>
            <w:r>
              <w:t>External Communications Plan (OnQ proforma)</w:t>
            </w:r>
          </w:p>
          <w:p w:rsidR="0077416F" w:rsidRDefault="0077416F" w:rsidP="007764AE">
            <w:pPr>
              <w:pStyle w:val="6Text"/>
              <w:numPr>
                <w:ilvl w:val="0"/>
                <w:numId w:val="0"/>
              </w:numPr>
            </w:pPr>
            <w:r>
              <w:t>Internal Communications Plan (OnQ proforma)</w:t>
            </w:r>
          </w:p>
          <w:p w:rsidR="0077416F" w:rsidRPr="002E268C" w:rsidRDefault="0077416F" w:rsidP="007764AE">
            <w:pPr>
              <w:pStyle w:val="DeleteGuidance"/>
            </w:pPr>
            <w:r w:rsidRPr="002E268C">
              <w:t xml:space="preserve">To delete this guidance text box, </w:t>
            </w:r>
            <w:r>
              <w:t>right-mouse click within this box, select Delete Rows</w:t>
            </w:r>
            <w:r w:rsidRPr="002E268C">
              <w:t>.</w:t>
            </w:r>
          </w:p>
        </w:tc>
      </w:tr>
    </w:tbl>
    <w:p w:rsidR="0077416F" w:rsidRPr="002E268C" w:rsidRDefault="0077416F" w:rsidP="0077416F">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77416F" w:rsidRPr="002D7A87" w:rsidTr="007764AE">
        <w:trPr>
          <w:trHeight w:val="1279"/>
        </w:trPr>
        <w:tc>
          <w:tcPr>
            <w:tcW w:w="10649" w:type="dxa"/>
            <w:shd w:val="clear" w:color="auto" w:fill="EFEDE1"/>
          </w:tcPr>
          <w:p w:rsidR="0077416F" w:rsidRDefault="0077416F" w:rsidP="007764AE">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77416F" w:rsidRPr="00390237" w:rsidRDefault="0077416F" w:rsidP="007764AE">
            <w:pPr>
              <w:pStyle w:val="DeleteGuidance"/>
            </w:pPr>
            <w:r w:rsidRPr="003F0EC2">
              <w:t xml:space="preserve">To delete this guidance text box, </w:t>
            </w:r>
            <w:r>
              <w:t>right-mouse click within this box, select Delete Rows</w:t>
            </w:r>
            <w:r w:rsidRPr="003F0EC2">
              <w:t>.</w:t>
            </w:r>
          </w:p>
        </w:tc>
      </w:tr>
    </w:tbl>
    <w:p w:rsidR="00592D77" w:rsidRDefault="00592D77" w:rsidP="00142633">
      <w:pPr>
        <w:pStyle w:val="BodyText"/>
      </w:pPr>
    </w:p>
    <w:sectPr w:rsidR="00592D77" w:rsidSect="00AE6A63">
      <w:footerReference w:type="default" r:id="rId17"/>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AE" w:rsidRDefault="007764AE" w:rsidP="00185154">
      <w:r>
        <w:separator/>
      </w:r>
    </w:p>
    <w:p w:rsidR="007764AE" w:rsidRDefault="007764AE"/>
  </w:endnote>
  <w:endnote w:type="continuationSeparator" w:id="0">
    <w:p w:rsidR="007764AE" w:rsidRDefault="007764AE" w:rsidP="00185154">
      <w:r>
        <w:continuationSeparator/>
      </w:r>
    </w:p>
    <w:p w:rsidR="007764AE" w:rsidRDefault="0077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4AE" w:rsidRDefault="007764AE"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7764AE" w:rsidRPr="001970FA" w:rsidTr="001970FA">
      <w:tc>
        <w:tcPr>
          <w:tcW w:w="8591" w:type="dxa"/>
          <w:vAlign w:val="bottom"/>
        </w:tcPr>
        <w:p w:rsidR="007764AE" w:rsidRPr="001970FA" w:rsidRDefault="007764AE"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Content>
              <w:r>
                <w:t>Component - Proposal/Options Analysis/Offer/Management Plan</w:t>
              </w:r>
            </w:sdtContent>
          </w:sdt>
          <w:r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Content>
              <w:r>
                <w:t>Component project name</w:t>
              </w:r>
            </w:sdtContent>
          </w:sdt>
        </w:p>
      </w:tc>
      <w:tc>
        <w:tcPr>
          <w:tcW w:w="1229" w:type="dxa"/>
          <w:vAlign w:val="bottom"/>
        </w:tcPr>
        <w:p w:rsidR="007764AE" w:rsidRPr="001970FA" w:rsidRDefault="007764AE" w:rsidP="00C17321">
          <w:pPr>
            <w:pStyle w:val="Footer"/>
            <w:jc w:val="right"/>
          </w:pPr>
          <w:r w:rsidRPr="001970FA">
            <w:t xml:space="preserve">- </w:t>
          </w:r>
          <w:r>
            <w:fldChar w:fldCharType="begin"/>
          </w:r>
          <w:r>
            <w:instrText xml:space="preserve"> PAGE  \* roman </w:instrText>
          </w:r>
          <w:r>
            <w:fldChar w:fldCharType="separate"/>
          </w:r>
          <w:r w:rsidR="00B8048E">
            <w:rPr>
              <w:noProof/>
            </w:rPr>
            <w:t>v</w:t>
          </w:r>
          <w:r>
            <w:fldChar w:fldCharType="end"/>
          </w:r>
          <w:r w:rsidRPr="001970FA">
            <w:t xml:space="preserve"> -</w:t>
          </w:r>
        </w:p>
      </w:tc>
    </w:tr>
  </w:tbl>
  <w:p w:rsidR="007764AE" w:rsidRPr="00E81629" w:rsidRDefault="007764AE"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7764AE" w:rsidRPr="001970FA" w:rsidTr="001970FA">
      <w:tc>
        <w:tcPr>
          <w:tcW w:w="8591" w:type="dxa"/>
          <w:vAlign w:val="bottom"/>
        </w:tcPr>
        <w:p w:rsidR="007764AE" w:rsidRPr="001970FA" w:rsidRDefault="007764AE"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t>Component - Proposal/Options Analysis/Offer/Management Plan</w:t>
              </w:r>
            </w:sdtContent>
          </w:sdt>
          <w:r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t>Component project name</w:t>
              </w:r>
            </w:sdtContent>
          </w:sdt>
        </w:p>
      </w:tc>
      <w:tc>
        <w:tcPr>
          <w:tcW w:w="1229" w:type="dxa"/>
          <w:vAlign w:val="bottom"/>
        </w:tcPr>
        <w:p w:rsidR="007764AE" w:rsidRPr="001970FA" w:rsidRDefault="007764AE"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B8048E">
            <w:rPr>
              <w:noProof/>
            </w:rPr>
            <w:t>17</w:t>
          </w:r>
          <w:r w:rsidRPr="001970FA">
            <w:fldChar w:fldCharType="end"/>
          </w:r>
          <w:r w:rsidRPr="001970FA">
            <w:t xml:space="preserve"> -</w:t>
          </w:r>
        </w:p>
      </w:tc>
    </w:tr>
  </w:tbl>
  <w:p w:rsidR="007764AE" w:rsidRPr="00E81629" w:rsidRDefault="007764AE"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AE" w:rsidRDefault="007764AE" w:rsidP="00185154">
      <w:r>
        <w:separator/>
      </w:r>
    </w:p>
    <w:p w:rsidR="007764AE" w:rsidRDefault="007764AE"/>
  </w:footnote>
  <w:footnote w:type="continuationSeparator" w:id="0">
    <w:p w:rsidR="007764AE" w:rsidRDefault="007764AE" w:rsidP="00185154">
      <w:r>
        <w:continuationSeparator/>
      </w:r>
    </w:p>
    <w:p w:rsidR="007764AE" w:rsidRDefault="007764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4AE" w:rsidRPr="00162BE6" w:rsidRDefault="007764AE"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78D"/>
    <w:multiLevelType w:val="multilevel"/>
    <w:tmpl w:val="EF36AC98"/>
    <w:styleLink w:val="Heading10"/>
    <w:lvl w:ilvl="0">
      <w:start w:val="1"/>
      <w:numFmt w:val="decimal"/>
      <w:lvlText w:val="2.%1"/>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3AD2295"/>
    <w:multiLevelType w:val="multilevel"/>
    <w:tmpl w:val="C044A8C0"/>
    <w:lvl w:ilvl="0">
      <w:start w:val="1"/>
      <w:numFmt w:val="bullet"/>
      <w:pStyle w:val="9bTabletextsubparagraphbullet"/>
      <w:lvlText w:val=""/>
      <w:lvlJc w:val="left"/>
      <w:pPr>
        <w:tabs>
          <w:tab w:val="num" w:pos="284"/>
        </w:tabs>
        <w:ind w:left="851" w:hanging="567"/>
      </w:pPr>
      <w:rPr>
        <w:rFonts w:ascii="Symbol" w:hAnsi="Symbol" w:hint="default"/>
        <w:color w:val="auto"/>
        <w:sz w:val="22"/>
      </w:rPr>
    </w:lvl>
    <w:lvl w:ilvl="1">
      <w:start w:val="1"/>
      <w:numFmt w:val="decimal"/>
      <w:pStyle w:val="9bTabletextsubparagraphbullet"/>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4" w15:restartNumberingAfterBreak="0">
    <w:nsid w:val="056A67A1"/>
    <w:multiLevelType w:val="hybridMultilevel"/>
    <w:tmpl w:val="8B907A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290F4C55"/>
    <w:multiLevelType w:val="multilevel"/>
    <w:tmpl w:val="25FC83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1"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D25454"/>
    <w:multiLevelType w:val="hybridMultilevel"/>
    <w:tmpl w:val="4E687802"/>
    <w:lvl w:ilvl="0" w:tplc="0C090001">
      <w:start w:val="1"/>
      <w:numFmt w:val="bullet"/>
      <w:pStyle w:val="Bullet-Square"/>
      <w:lvlText w:val=""/>
      <w:lvlJc w:val="left"/>
      <w:pPr>
        <w:tabs>
          <w:tab w:val="num" w:pos="1276"/>
        </w:tabs>
        <w:ind w:left="1276" w:hanging="425"/>
      </w:pPr>
      <w:rPr>
        <w:rFonts w:ascii="Wingdings" w:hAnsi="Wingdings"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4" w15:restartNumberingAfterBreak="0">
    <w:nsid w:val="377C56AB"/>
    <w:multiLevelType w:val="hybridMultilevel"/>
    <w:tmpl w:val="667629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067F18"/>
    <w:multiLevelType w:val="multilevel"/>
    <w:tmpl w:val="C228E960"/>
    <w:lvl w:ilvl="0">
      <w:start w:val="1"/>
      <w:numFmt w:val="none"/>
      <w:pStyle w:val="F5ParagraphText"/>
      <w:lvlText w:val=""/>
      <w:lvlJc w:val="left"/>
      <w:pPr>
        <w:tabs>
          <w:tab w:val="num" w:pos="0"/>
        </w:tabs>
        <w:ind w:left="0" w:firstLine="0"/>
      </w:pPr>
      <w:rPr>
        <w:rFonts w:ascii="Arial" w:hAnsi="Arial" w:cs="Arial" w:hint="default"/>
      </w:rPr>
    </w:lvl>
    <w:lvl w:ilvl="1">
      <w:start w:val="1"/>
      <w:numFmt w:val="decimal"/>
      <w:pStyle w:val="F8Numberedsubpara"/>
      <w:lvlText w:val="%1%2."/>
      <w:lvlJc w:val="left"/>
      <w:pPr>
        <w:tabs>
          <w:tab w:val="num" w:pos="1134"/>
        </w:tabs>
        <w:ind w:left="1134" w:hanging="567"/>
      </w:pPr>
      <w:rPr>
        <w:rFonts w:hint="default"/>
      </w:rPr>
    </w:lvl>
    <w:lvl w:ilvl="2">
      <w:start w:val="1"/>
      <w:numFmt w:val="decimal"/>
      <w:pStyle w:val="F9NumberedSubsubpara"/>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6" w15:restartNumberingAfterBreak="0">
    <w:nsid w:val="40071FAE"/>
    <w:multiLevelType w:val="multilevel"/>
    <w:tmpl w:val="F4E45DD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CA924AD"/>
    <w:multiLevelType w:val="multilevel"/>
    <w:tmpl w:val="9256500E"/>
    <w:styleLink w:val="H3numbered"/>
    <w:lvl w:ilvl="0">
      <w:start w:val="1"/>
      <w:numFmt w:val="decimal"/>
      <w:lvlText w:val="%1)"/>
      <w:lvlJc w:val="left"/>
      <w:pPr>
        <w:ind w:left="720" w:hanging="360"/>
      </w:pPr>
      <w:rPr>
        <w:rFonts w:hint="default"/>
      </w:rPr>
    </w:lvl>
    <w:lvl w:ilvl="1">
      <w:start w:val="1"/>
      <w:numFmt w:val="decimal"/>
      <w:lvlText w:val="%1.1"/>
      <w:lvlJc w:val="left"/>
      <w:pPr>
        <w:ind w:left="1440" w:hanging="720"/>
      </w:pPr>
      <w:rPr>
        <w:rFonts w:hint="default"/>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4DD41584"/>
    <w:multiLevelType w:val="multilevel"/>
    <w:tmpl w:val="582295B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9" w15:restartNumberingAfterBreak="0">
    <w:nsid w:val="51864061"/>
    <w:multiLevelType w:val="multilevel"/>
    <w:tmpl w:val="221273CA"/>
    <w:lvl w:ilvl="0">
      <w:start w:val="1"/>
      <w:numFmt w:val="none"/>
      <w:lvlText w:val=""/>
      <w:lvlJc w:val="left"/>
      <w:pPr>
        <w:tabs>
          <w:tab w:val="num" w:pos="0"/>
        </w:tabs>
        <w:ind w:left="0" w:firstLine="0"/>
      </w:pPr>
      <w:rPr>
        <w:rFonts w:hint="default"/>
      </w:rPr>
    </w:lvl>
    <w:lvl w:ilvl="1">
      <w:start w:val="1"/>
      <w:numFmt w:val="decimal"/>
      <w:pStyle w:val="5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0"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07F2368"/>
    <w:multiLevelType w:val="multilevel"/>
    <w:tmpl w:val="725CC2D2"/>
    <w:numStyleLink w:val="ListTableNumber"/>
  </w:abstractNum>
  <w:abstractNum w:abstractNumId="23" w15:restartNumberingAfterBreak="0">
    <w:nsid w:val="623B4439"/>
    <w:multiLevelType w:val="hybridMultilevel"/>
    <w:tmpl w:val="211A2BF6"/>
    <w:lvl w:ilvl="0" w:tplc="D33AE352">
      <w:start w:val="1"/>
      <w:numFmt w:val="bullet"/>
      <w:lvlText w:val=""/>
      <w:lvlJc w:val="left"/>
      <w:pPr>
        <w:tabs>
          <w:tab w:val="num" w:pos="284"/>
        </w:tabs>
        <w:ind w:left="567" w:hanging="283"/>
      </w:pPr>
      <w:rPr>
        <w:rFonts w:ascii="Symbol" w:hAnsi="Symbol" w:hint="default"/>
        <w:color w:val="auto"/>
        <w:sz w:val="22"/>
      </w:rPr>
    </w:lvl>
    <w:lvl w:ilvl="1" w:tplc="C9624A84">
      <w:start w:val="1"/>
      <w:numFmt w:val="bullet"/>
      <w:pStyle w:val="9dTableTextsubsubpara"/>
      <w:lvlText w:val="-"/>
      <w:lvlJc w:val="left"/>
      <w:pPr>
        <w:tabs>
          <w:tab w:val="num" w:pos="851"/>
        </w:tabs>
        <w:ind w:left="851" w:hanging="284"/>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62CA3CBB"/>
    <w:multiLevelType w:val="hybridMultilevel"/>
    <w:tmpl w:val="C4E07A98"/>
    <w:lvl w:ilvl="0" w:tplc="FFFFFFFF">
      <w:start w:val="1"/>
      <w:numFmt w:val="decimal"/>
      <w:pStyle w:val="Heading3"/>
      <w:lvlText w:val="%1"/>
      <w:lvlJc w:val="left"/>
      <w:pPr>
        <w:ind w:left="360" w:hanging="360"/>
      </w:pPr>
      <w:rPr>
        <w:rFonts w:hint="default"/>
      </w:rPr>
    </w:lvl>
    <w:lvl w:ilvl="1" w:tplc="FFFFFFFF">
      <w:start w:val="1"/>
      <w:numFmt w:val="lowerLetter"/>
      <w:pStyle w:val="Heading2"/>
      <w:lvlText w:val="%2."/>
      <w:lvlJc w:val="left"/>
      <w:pPr>
        <w:ind w:left="1440" w:hanging="360"/>
      </w:pPr>
      <w:rPr>
        <w:rFonts w:hint="default"/>
      </w:rPr>
    </w:lvl>
    <w:lvl w:ilvl="2" w:tplc="FFFFFFFF" w:tentative="1">
      <w:start w:val="1"/>
      <w:numFmt w:val="lowerRoman"/>
      <w:pStyle w:val="Heading3"/>
      <w:lvlText w:val="%3."/>
      <w:lvlJc w:val="right"/>
      <w:pPr>
        <w:ind w:left="2160" w:hanging="180"/>
      </w:pPr>
    </w:lvl>
    <w:lvl w:ilvl="3" w:tplc="FFFFFFFF" w:tentative="1">
      <w:start w:val="1"/>
      <w:numFmt w:val="decimal"/>
      <w:pStyle w:val="Heading4"/>
      <w:lvlText w:val="%4."/>
      <w:lvlJc w:val="left"/>
      <w:pPr>
        <w:ind w:left="2880" w:hanging="360"/>
      </w:pPr>
    </w:lvl>
    <w:lvl w:ilvl="4" w:tplc="FFFFFFFF" w:tentative="1">
      <w:start w:val="1"/>
      <w:numFmt w:val="lowerLetter"/>
      <w:pStyle w:val="Heading5"/>
      <w:lvlText w:val="%5."/>
      <w:lvlJc w:val="left"/>
      <w:pPr>
        <w:ind w:left="3600" w:hanging="360"/>
      </w:pPr>
    </w:lvl>
    <w:lvl w:ilvl="5" w:tplc="FFFFFFFF" w:tentative="1">
      <w:start w:val="1"/>
      <w:numFmt w:val="lowerRoman"/>
      <w:pStyle w:val="Heading6"/>
      <w:lvlText w:val="%6."/>
      <w:lvlJc w:val="right"/>
      <w:pPr>
        <w:ind w:left="4320" w:hanging="180"/>
      </w:pPr>
    </w:lvl>
    <w:lvl w:ilvl="6" w:tplc="FFFFFFFF" w:tentative="1">
      <w:start w:val="1"/>
      <w:numFmt w:val="decimal"/>
      <w:pStyle w:val="Heading7"/>
      <w:lvlText w:val="%7."/>
      <w:lvlJc w:val="left"/>
      <w:pPr>
        <w:ind w:left="5040" w:hanging="360"/>
      </w:pPr>
    </w:lvl>
    <w:lvl w:ilvl="7" w:tplc="FFFFFFFF" w:tentative="1">
      <w:start w:val="1"/>
      <w:numFmt w:val="lowerLetter"/>
      <w:pStyle w:val="Heading8"/>
      <w:lvlText w:val="%8."/>
      <w:lvlJc w:val="left"/>
      <w:pPr>
        <w:ind w:left="5760" w:hanging="360"/>
      </w:pPr>
    </w:lvl>
    <w:lvl w:ilvl="8" w:tplc="FFFFFFFF" w:tentative="1">
      <w:start w:val="1"/>
      <w:numFmt w:val="lowerRoman"/>
      <w:pStyle w:val="Heading9"/>
      <w:lvlText w:val="%9."/>
      <w:lvlJc w:val="right"/>
      <w:pPr>
        <w:ind w:left="6480" w:hanging="180"/>
      </w:pPr>
    </w:lvl>
  </w:abstractNum>
  <w:abstractNum w:abstractNumId="26"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BE04B8F"/>
    <w:multiLevelType w:val="multilevel"/>
    <w:tmpl w:val="30E666FA"/>
    <w:lvl w:ilvl="0">
      <w:start w:val="1"/>
      <w:numFmt w:val="bullet"/>
      <w:pStyle w:val="6cSubsubparagraph"/>
      <w:lvlText w:val="-"/>
      <w:lvlJc w:val="left"/>
      <w:pPr>
        <w:tabs>
          <w:tab w:val="num" w:pos="567"/>
        </w:tabs>
        <w:ind w:left="567" w:hanging="567"/>
      </w:pPr>
      <w:rPr>
        <w:rFonts w:ascii="Courier New" w:hAnsi="Courier New"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8" w15:restartNumberingAfterBreak="0">
    <w:nsid w:val="70B822E6"/>
    <w:multiLevelType w:val="multilevel"/>
    <w:tmpl w:val="7996FD34"/>
    <w:numStyleLink w:val="ListTableBullet"/>
  </w:abstractNum>
  <w:abstractNum w:abstractNumId="29" w15:restartNumberingAfterBreak="0">
    <w:nsid w:val="7139706E"/>
    <w:multiLevelType w:val="multilevel"/>
    <w:tmpl w:val="11C64328"/>
    <w:numStyleLink w:val="ListParagraph"/>
  </w:abstractNum>
  <w:abstractNum w:abstractNumId="3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0"/>
  </w:num>
  <w:num w:numId="2">
    <w:abstractNumId w:val="1"/>
  </w:num>
  <w:num w:numId="3">
    <w:abstractNumId w:val="7"/>
  </w:num>
  <w:num w:numId="4">
    <w:abstractNumId w:val="24"/>
  </w:num>
  <w:num w:numId="5">
    <w:abstractNumId w:val="29"/>
  </w:num>
  <w:num w:numId="6">
    <w:abstractNumId w:val="28"/>
  </w:num>
  <w:num w:numId="7">
    <w:abstractNumId w:val="22"/>
  </w:num>
  <w:num w:numId="8">
    <w:abstractNumId w:val="5"/>
  </w:num>
  <w:num w:numId="9">
    <w:abstractNumId w:val="13"/>
  </w:num>
  <w:num w:numId="10">
    <w:abstractNumId w:val="9"/>
  </w:num>
  <w:num w:numId="11">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12">
    <w:abstractNumId w:val="20"/>
  </w:num>
  <w:num w:numId="13">
    <w:abstractNumId w:val="6"/>
  </w:num>
  <w:num w:numId="14">
    <w:abstractNumId w:val="3"/>
  </w:num>
  <w:num w:numId="15">
    <w:abstractNumId w:val="25"/>
  </w:num>
  <w:num w:numId="16">
    <w:abstractNumId w:val="0"/>
  </w:num>
  <w:num w:numId="17">
    <w:abstractNumId w:val="17"/>
  </w:num>
  <w:num w:numId="18">
    <w:abstractNumId w:val="11"/>
  </w:num>
  <w:num w:numId="19">
    <w:abstractNumId w:val="26"/>
  </w:num>
  <w:num w:numId="20">
    <w:abstractNumId w:val="21"/>
  </w:num>
  <w:num w:numId="21">
    <w:abstractNumId w:val="15"/>
  </w:num>
  <w:num w:numId="22">
    <w:abstractNumId w:val="12"/>
  </w:num>
  <w:num w:numId="23">
    <w:abstractNumId w:val="27"/>
  </w:num>
  <w:num w:numId="24">
    <w:abstractNumId w:val="23"/>
  </w:num>
  <w:num w:numId="25">
    <w:abstractNumId w:val="2"/>
  </w:num>
  <w:num w:numId="26">
    <w:abstractNumId w:val="8"/>
  </w:num>
  <w:num w:numId="27">
    <w:abstractNumId w:val="19"/>
  </w:num>
  <w:num w:numId="28">
    <w:abstractNumId w:val="10"/>
  </w:num>
  <w:num w:numId="29">
    <w:abstractNumId w:val="14"/>
  </w:num>
  <w:num w:numId="30">
    <w:abstractNumId w:val="4"/>
  </w:num>
  <w:num w:numId="31">
    <w:abstractNumId w:val="18"/>
  </w:num>
  <w:num w:numId="32">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3">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4">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5">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6">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7">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8">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39">
    <w:abstractNumId w:val="16"/>
  </w:num>
  <w:num w:numId="40">
    <w:abstractNumId w:val="11"/>
  </w:num>
  <w:num w:numId="41">
    <w:abstractNumId w:val="11"/>
  </w:num>
  <w:num w:numId="42">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43">
    <w:abstractNumId w:val="16"/>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6F"/>
    <w:rsid w:val="00006100"/>
    <w:rsid w:val="00041553"/>
    <w:rsid w:val="00041CD2"/>
    <w:rsid w:val="000436CA"/>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5CCD"/>
    <w:rsid w:val="001505D8"/>
    <w:rsid w:val="00154790"/>
    <w:rsid w:val="00156423"/>
    <w:rsid w:val="001600E5"/>
    <w:rsid w:val="00162BE6"/>
    <w:rsid w:val="00176E28"/>
    <w:rsid w:val="0018128C"/>
    <w:rsid w:val="001829A7"/>
    <w:rsid w:val="00185154"/>
    <w:rsid w:val="0019114D"/>
    <w:rsid w:val="001970FA"/>
    <w:rsid w:val="001F16CA"/>
    <w:rsid w:val="00205220"/>
    <w:rsid w:val="002078C1"/>
    <w:rsid w:val="002106C4"/>
    <w:rsid w:val="00210DEF"/>
    <w:rsid w:val="00222215"/>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3564D"/>
    <w:rsid w:val="0043628A"/>
    <w:rsid w:val="00444AE6"/>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664CF"/>
    <w:rsid w:val="005713E5"/>
    <w:rsid w:val="00592D77"/>
    <w:rsid w:val="0059528E"/>
    <w:rsid w:val="005A0F23"/>
    <w:rsid w:val="005A435A"/>
    <w:rsid w:val="005B0C40"/>
    <w:rsid w:val="005B2E49"/>
    <w:rsid w:val="005B798C"/>
    <w:rsid w:val="005C20E5"/>
    <w:rsid w:val="005D620B"/>
    <w:rsid w:val="005E0FA2"/>
    <w:rsid w:val="005E259B"/>
    <w:rsid w:val="006025ED"/>
    <w:rsid w:val="0061089F"/>
    <w:rsid w:val="006226F0"/>
    <w:rsid w:val="00627902"/>
    <w:rsid w:val="00633235"/>
    <w:rsid w:val="0065325A"/>
    <w:rsid w:val="006712B0"/>
    <w:rsid w:val="00674316"/>
    <w:rsid w:val="00684E74"/>
    <w:rsid w:val="006A1801"/>
    <w:rsid w:val="006A4E5F"/>
    <w:rsid w:val="006D22C5"/>
    <w:rsid w:val="006D2B08"/>
    <w:rsid w:val="00770BF1"/>
    <w:rsid w:val="0077416F"/>
    <w:rsid w:val="00774E81"/>
    <w:rsid w:val="007764AE"/>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D3A91"/>
    <w:rsid w:val="008F4E0B"/>
    <w:rsid w:val="00914813"/>
    <w:rsid w:val="009158B3"/>
    <w:rsid w:val="009453E1"/>
    <w:rsid w:val="00954B30"/>
    <w:rsid w:val="009571D7"/>
    <w:rsid w:val="009813C8"/>
    <w:rsid w:val="00985CAB"/>
    <w:rsid w:val="009A199C"/>
    <w:rsid w:val="009F6CE7"/>
    <w:rsid w:val="00A07960"/>
    <w:rsid w:val="00A41250"/>
    <w:rsid w:val="00A41D4E"/>
    <w:rsid w:val="00A52A8F"/>
    <w:rsid w:val="00A56701"/>
    <w:rsid w:val="00A640FF"/>
    <w:rsid w:val="00A71163"/>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8048E"/>
    <w:rsid w:val="00BA45AE"/>
    <w:rsid w:val="00BA4F4A"/>
    <w:rsid w:val="00BA66AD"/>
    <w:rsid w:val="00BB15AB"/>
    <w:rsid w:val="00BB6793"/>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C0FFC"/>
    <w:rsid w:val="00ED2E33"/>
    <w:rsid w:val="00ED3024"/>
    <w:rsid w:val="00ED49E3"/>
    <w:rsid w:val="00ED71B6"/>
    <w:rsid w:val="00EF0E10"/>
    <w:rsid w:val="00EF2076"/>
    <w:rsid w:val="00EF2AFB"/>
    <w:rsid w:val="00EF3B23"/>
    <w:rsid w:val="00F1500E"/>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rules v:ext="edit">
        <o:r id="V:Rule1" type="connector" idref="#_x0000_s1034"/>
        <o:r id="V:Rule2" type="connector" idref="#_x0000_s1036"/>
        <o:r id="V:Rule3" type="connector" idref="#_x0000_s1035"/>
        <o:r id="V:Rule4" type="connector" idref="#_x0000_s1037"/>
        <o:r id="V:Rule5" type="connector" idref="#_x0000_s1038"/>
      </o:rules>
    </o:shapelayout>
  </w:shapeDefaults>
  <w:decimalSymbol w:val="."/>
  <w:listSeparator w:val=","/>
  <w15:docId w15:val="{B49C6689-D219-479B-91E5-09DB118E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uiPriority w:val="9"/>
    <w:qFormat/>
    <w:rsid w:val="00526401"/>
    <w:pPr>
      <w:keepNext/>
      <w:keepLines/>
      <w:widowControl w:val="0"/>
      <w:spacing w:before="480" w:after="240"/>
      <w:ind w:left="360" w:hanging="36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5"/>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aliases w:val="H1 numbered"/>
    <w:basedOn w:val="Normal"/>
    <w:next w:val="BodyText"/>
    <w:link w:val="Heading3Char"/>
    <w:qFormat/>
    <w:rsid w:val="00D64F5E"/>
    <w:pPr>
      <w:keepNext/>
      <w:keepLines/>
      <w:numPr>
        <w:ilvl w:val="2"/>
        <w:numId w:val="15"/>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aliases w:val="header,footer"/>
    <w:basedOn w:val="Normal"/>
    <w:next w:val="BodyText"/>
    <w:link w:val="Heading4Char"/>
    <w:qFormat/>
    <w:rsid w:val="00D64F5E"/>
    <w:pPr>
      <w:keepNext/>
      <w:keepLines/>
      <w:numPr>
        <w:ilvl w:val="3"/>
        <w:numId w:val="15"/>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5"/>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qFormat/>
    <w:rsid w:val="00CB46DE"/>
    <w:pPr>
      <w:numPr>
        <w:ilvl w:val="5"/>
        <w:numId w:val="15"/>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qFormat/>
    <w:rsid w:val="0077416F"/>
    <w:pPr>
      <w:keepNext/>
      <w:keepLines/>
      <w:numPr>
        <w:ilvl w:val="6"/>
        <w:numId w:val="15"/>
      </w:numPr>
      <w:spacing w:before="40"/>
      <w:ind w:left="1296" w:hanging="288"/>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qFormat/>
    <w:rsid w:val="0077416F"/>
    <w:pPr>
      <w:keepNext/>
      <w:keepLines/>
      <w:numPr>
        <w:ilvl w:val="7"/>
        <w:numId w:val="15"/>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77416F"/>
    <w:pPr>
      <w:keepNext/>
      <w:keepLines/>
      <w:numPr>
        <w:ilvl w:val="8"/>
        <w:numId w:val="15"/>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uiPriority w:val="9"/>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aliases w:val="H1 numbered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aliases w:val="header Char,footer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10"/>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10"/>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11"/>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11"/>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99"/>
    <w:rsid w:val="00252201"/>
    <w:pPr>
      <w:jc w:val="right"/>
    </w:pPr>
    <w:rPr>
      <w:sz w:val="17"/>
    </w:rPr>
  </w:style>
  <w:style w:type="character" w:customStyle="1" w:styleId="HeaderChar">
    <w:name w:val="Header Char"/>
    <w:basedOn w:val="DefaultParagraphFont"/>
    <w:link w:val="Header"/>
    <w:uiPriority w:val="99"/>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59"/>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link w:val="ListParagraphChar"/>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9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39"/>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customStyle="1" w:styleId="H2numbered">
    <w:name w:val="H2 numbered"/>
    <w:basedOn w:val="ListNumber2"/>
    <w:next w:val="BodyText"/>
    <w:autoRedefine/>
    <w:rsid w:val="0077416F"/>
    <w:pPr>
      <w:numPr>
        <w:ilvl w:val="0"/>
        <w:numId w:val="12"/>
      </w:numPr>
      <w:spacing w:after="240" w:line="300" w:lineRule="atLeast"/>
      <w:contextualSpacing/>
    </w:pPr>
    <w:rPr>
      <w:rFonts w:ascii="Arial" w:eastAsia="Calibri" w:hAnsi="Arial"/>
      <w:b/>
      <w:color w:val="000000"/>
      <w:sz w:val="22"/>
      <w:szCs w:val="22"/>
      <w:lang w:eastAsia="en-US"/>
    </w:rPr>
  </w:style>
  <w:style w:type="paragraph" w:customStyle="1" w:styleId="6Text">
    <w:name w:val="6. Text"/>
    <w:basedOn w:val="Normal"/>
    <w:link w:val="6TextCharChar"/>
    <w:rsid w:val="0077416F"/>
    <w:pPr>
      <w:numPr>
        <w:numId w:val="14"/>
      </w:numPr>
      <w:spacing w:after="120" w:line="300" w:lineRule="atLeast"/>
    </w:pPr>
    <w:rPr>
      <w:rFonts w:ascii="Arial" w:eastAsia="Times New Roman" w:hAnsi="Arial" w:cs="Arial"/>
      <w:sz w:val="22"/>
      <w:szCs w:val="24"/>
    </w:rPr>
  </w:style>
  <w:style w:type="paragraph" w:customStyle="1" w:styleId="6aSubParagraphBullet">
    <w:name w:val="6a. Sub Paragraph (Bullet)"/>
    <w:basedOn w:val="Normal"/>
    <w:rsid w:val="0077416F"/>
    <w:pPr>
      <w:numPr>
        <w:numId w:val="13"/>
      </w:numPr>
      <w:tabs>
        <w:tab w:val="num" w:pos="1134"/>
      </w:tabs>
      <w:spacing w:after="120" w:line="300" w:lineRule="atLeast"/>
      <w:ind w:left="1134" w:hanging="567"/>
    </w:pPr>
    <w:rPr>
      <w:rFonts w:ascii="Arial" w:eastAsia="Calibri" w:hAnsi="Arial" w:cs="Times New Roman"/>
      <w:color w:val="000000"/>
      <w:sz w:val="22"/>
    </w:rPr>
  </w:style>
  <w:style w:type="paragraph" w:customStyle="1" w:styleId="DeleteGuidance">
    <w:name w:val="Delete Guidance"/>
    <w:basedOn w:val="6Text"/>
    <w:rsid w:val="0077416F"/>
    <w:pPr>
      <w:jc w:val="center"/>
    </w:pPr>
    <w:rPr>
      <w:b/>
      <w:color w:val="003E69"/>
      <w:szCs w:val="20"/>
    </w:rPr>
  </w:style>
  <w:style w:type="paragraph" w:customStyle="1" w:styleId="6bSubParagraphNumbered">
    <w:name w:val="6b. Sub Paragraph (Numbered)"/>
    <w:basedOn w:val="Normal"/>
    <w:rsid w:val="0077416F"/>
    <w:pPr>
      <w:numPr>
        <w:ilvl w:val="1"/>
        <w:numId w:val="14"/>
      </w:numPr>
      <w:spacing w:after="120" w:line="300" w:lineRule="atLeast"/>
    </w:pPr>
    <w:rPr>
      <w:rFonts w:ascii="Arial" w:eastAsia="Calibri" w:hAnsi="Arial" w:cs="Times New Roman"/>
      <w:color w:val="000000"/>
      <w:sz w:val="22"/>
    </w:rPr>
  </w:style>
  <w:style w:type="character" w:customStyle="1" w:styleId="Heading7Char">
    <w:name w:val="Heading 7 Char"/>
    <w:basedOn w:val="DefaultParagraphFont"/>
    <w:link w:val="Heading7"/>
    <w:rsid w:val="0077416F"/>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rsid w:val="007741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7416F"/>
    <w:rPr>
      <w:rFonts w:asciiTheme="majorHAnsi" w:eastAsiaTheme="majorEastAsia" w:hAnsiTheme="majorHAnsi" w:cstheme="majorBidi"/>
      <w:i/>
      <w:iCs/>
      <w:color w:val="272727" w:themeColor="text1" w:themeTint="D8"/>
      <w:sz w:val="21"/>
      <w:szCs w:val="21"/>
    </w:rPr>
  </w:style>
  <w:style w:type="paragraph" w:customStyle="1" w:styleId="NoSpacing1">
    <w:name w:val="No Spacing1"/>
    <w:aliases w:val="Guidance"/>
    <w:basedOn w:val="Normal"/>
    <w:next w:val="Normal"/>
    <w:uiPriority w:val="1"/>
    <w:rsid w:val="0077416F"/>
    <w:pPr>
      <w:pBdr>
        <w:top w:val="single" w:sz="12" w:space="1" w:color="000000"/>
        <w:left w:val="single" w:sz="12" w:space="4" w:color="000000"/>
        <w:bottom w:val="single" w:sz="12" w:space="1" w:color="000000"/>
        <w:right w:val="single" w:sz="12" w:space="4" w:color="000000"/>
      </w:pBdr>
      <w:shd w:val="clear" w:color="auto" w:fill="FFFF99"/>
    </w:pPr>
    <w:rPr>
      <w:rFonts w:ascii="Arial" w:eastAsia="Calibri" w:hAnsi="Arial" w:cs="Times New Roman"/>
      <w:color w:val="000000"/>
    </w:rPr>
  </w:style>
  <w:style w:type="character" w:customStyle="1" w:styleId="IntenseEmphasis1">
    <w:name w:val="Intense Emphasis1"/>
    <w:aliases w:val="Table Text Header"/>
    <w:uiPriority w:val="21"/>
    <w:qFormat/>
    <w:rsid w:val="0077416F"/>
    <w:rPr>
      <w:rFonts w:ascii="Arial" w:hAnsi="Arial"/>
      <w:b w:val="0"/>
      <w:bCs/>
      <w:iCs/>
      <w:color w:val="000000"/>
      <w:spacing w:val="5"/>
      <w:kern w:val="28"/>
      <w:sz w:val="24"/>
      <w:szCs w:val="28"/>
      <w:lang w:val="en-AU" w:eastAsia="en-US" w:bidi="ar-SA"/>
    </w:rPr>
  </w:style>
  <w:style w:type="character" w:styleId="Strong">
    <w:name w:val="Strong"/>
    <w:uiPriority w:val="22"/>
    <w:qFormat/>
    <w:rsid w:val="0077416F"/>
    <w:rPr>
      <w:rFonts w:ascii="Arial" w:eastAsia="Times New Roman" w:hAnsi="Arial" w:cs="Times New Roman"/>
      <w:b w:val="0"/>
      <w:bCs/>
      <w:color w:val="000000"/>
      <w:sz w:val="22"/>
      <w:szCs w:val="24"/>
      <w:lang w:val="en-AU"/>
    </w:rPr>
  </w:style>
  <w:style w:type="paragraph" w:customStyle="1" w:styleId="HeadingNotContents">
    <w:name w:val="Heading (Not Contents)"/>
    <w:basedOn w:val="Normal"/>
    <w:rsid w:val="0077416F"/>
    <w:pPr>
      <w:keepLines/>
      <w:autoSpaceDE w:val="0"/>
      <w:autoSpaceDN w:val="0"/>
      <w:adjustRightInd w:val="0"/>
      <w:spacing w:before="140" w:after="140"/>
    </w:pPr>
    <w:rPr>
      <w:rFonts w:ascii="Arial" w:eastAsia="Times New Roman" w:hAnsi="Arial" w:cs="Times New Roman"/>
      <w:b/>
      <w:bCs/>
      <w:caps/>
      <w:sz w:val="28"/>
      <w:szCs w:val="28"/>
    </w:rPr>
  </w:style>
  <w:style w:type="paragraph" w:customStyle="1" w:styleId="Subtitle2">
    <w:name w:val="Subtitle 2"/>
    <w:basedOn w:val="Normal"/>
    <w:rsid w:val="0077416F"/>
    <w:pPr>
      <w:spacing w:before="120" w:after="120"/>
    </w:pPr>
    <w:rPr>
      <w:rFonts w:ascii="Arial" w:eastAsia="Times New Roman" w:hAnsi="Arial" w:cs="Times New Roman"/>
      <w:b/>
      <w:sz w:val="28"/>
      <w:szCs w:val="20"/>
    </w:rPr>
  </w:style>
  <w:style w:type="paragraph" w:customStyle="1" w:styleId="Subtitle3">
    <w:name w:val="Subtitle 3"/>
    <w:basedOn w:val="Subtitle2"/>
    <w:rsid w:val="0077416F"/>
    <w:pPr>
      <w:spacing w:before="240"/>
    </w:pPr>
    <w:rPr>
      <w:sz w:val="24"/>
    </w:rPr>
  </w:style>
  <w:style w:type="paragraph" w:customStyle="1" w:styleId="TableTitle">
    <w:name w:val="Table Title"/>
    <w:basedOn w:val="TableofFigures"/>
    <w:rsid w:val="0077416F"/>
    <w:pPr>
      <w:keepLines/>
      <w:tabs>
        <w:tab w:val="clear" w:pos="10773"/>
      </w:tabs>
      <w:spacing w:before="60"/>
      <w:ind w:right="0"/>
      <w:jc w:val="center"/>
    </w:pPr>
    <w:rPr>
      <w:rFonts w:ascii="Arial" w:eastAsia="Times New Roman" w:hAnsi="Arial" w:cs="Times New Roman"/>
      <w:b/>
      <w:noProof w:val="0"/>
      <w:color w:val="000000"/>
      <w:sz w:val="22"/>
      <w:szCs w:val="20"/>
      <w:lang w:eastAsia="en-AU"/>
    </w:rPr>
  </w:style>
  <w:style w:type="character" w:styleId="CommentReference">
    <w:name w:val="annotation reference"/>
    <w:semiHidden/>
    <w:rsid w:val="0077416F"/>
    <w:rPr>
      <w:sz w:val="16"/>
      <w:szCs w:val="16"/>
    </w:rPr>
  </w:style>
  <w:style w:type="paragraph" w:customStyle="1" w:styleId="comments">
    <w:name w:val="comments"/>
    <w:basedOn w:val="CommentText"/>
    <w:rsid w:val="0077416F"/>
    <w:pPr>
      <w:spacing w:after="0"/>
    </w:pPr>
    <w:rPr>
      <w:rFonts w:eastAsia="Times New Roman"/>
      <w:color w:val="auto"/>
      <w:sz w:val="16"/>
    </w:rPr>
  </w:style>
  <w:style w:type="paragraph" w:styleId="CommentText">
    <w:name w:val="annotation text"/>
    <w:basedOn w:val="Normal"/>
    <w:link w:val="CommentTextChar"/>
    <w:uiPriority w:val="99"/>
    <w:semiHidden/>
    <w:unhideWhenUsed/>
    <w:rsid w:val="0077416F"/>
    <w:pPr>
      <w:spacing w:after="240"/>
    </w:pPr>
    <w:rPr>
      <w:rFonts w:ascii="Arial" w:eastAsia="Calibri" w:hAnsi="Arial" w:cs="Times New Roman"/>
      <w:color w:val="000000"/>
      <w:szCs w:val="20"/>
    </w:rPr>
  </w:style>
  <w:style w:type="character" w:customStyle="1" w:styleId="CommentTextChar">
    <w:name w:val="Comment Text Char"/>
    <w:basedOn w:val="DefaultParagraphFont"/>
    <w:link w:val="CommentText"/>
    <w:uiPriority w:val="99"/>
    <w:semiHidden/>
    <w:rsid w:val="0077416F"/>
    <w:rPr>
      <w:rFonts w:ascii="Arial" w:eastAsia="Calibri" w:hAnsi="Arial" w:cs="Times New Roman"/>
      <w:color w:val="000000"/>
      <w:sz w:val="20"/>
      <w:szCs w:val="20"/>
    </w:rPr>
  </w:style>
  <w:style w:type="character" w:styleId="SubtleEmphasis">
    <w:name w:val="Subtle Emphasis"/>
    <w:uiPriority w:val="19"/>
    <w:qFormat/>
    <w:rsid w:val="0077416F"/>
    <w:rPr>
      <w:i/>
      <w:iCs/>
      <w:color w:val="808080"/>
    </w:rPr>
  </w:style>
  <w:style w:type="paragraph" w:styleId="CommentSubject">
    <w:name w:val="annotation subject"/>
    <w:basedOn w:val="CommentText"/>
    <w:next w:val="CommentText"/>
    <w:link w:val="CommentSubjectChar"/>
    <w:uiPriority w:val="99"/>
    <w:semiHidden/>
    <w:unhideWhenUsed/>
    <w:rsid w:val="0077416F"/>
    <w:rPr>
      <w:b/>
      <w:bCs/>
    </w:rPr>
  </w:style>
  <w:style w:type="character" w:customStyle="1" w:styleId="CommentSubjectChar">
    <w:name w:val="Comment Subject Char"/>
    <w:basedOn w:val="CommentTextChar"/>
    <w:link w:val="CommentSubject"/>
    <w:uiPriority w:val="99"/>
    <w:semiHidden/>
    <w:rsid w:val="0077416F"/>
    <w:rPr>
      <w:rFonts w:ascii="Arial" w:eastAsia="Calibri" w:hAnsi="Arial" w:cs="Times New Roman"/>
      <w:b/>
      <w:bCs/>
      <w:color w:val="000000"/>
      <w:sz w:val="20"/>
      <w:szCs w:val="20"/>
    </w:rPr>
  </w:style>
  <w:style w:type="numbering" w:customStyle="1" w:styleId="Heading10">
    <w:name w:val="Heading 10"/>
    <w:basedOn w:val="NoList"/>
    <w:uiPriority w:val="99"/>
    <w:rsid w:val="0077416F"/>
    <w:pPr>
      <w:numPr>
        <w:numId w:val="16"/>
      </w:numPr>
    </w:pPr>
  </w:style>
  <w:style w:type="numbering" w:customStyle="1" w:styleId="H3numbered">
    <w:name w:val="H3 numbered"/>
    <w:basedOn w:val="NoList"/>
    <w:uiPriority w:val="99"/>
    <w:rsid w:val="0077416F"/>
    <w:pPr>
      <w:numPr>
        <w:numId w:val="17"/>
      </w:numPr>
    </w:pPr>
  </w:style>
  <w:style w:type="paragraph" w:customStyle="1" w:styleId="NumberedH1">
    <w:name w:val="Numbered H1"/>
    <w:basedOn w:val="ListParagraph0"/>
    <w:next w:val="Normal"/>
    <w:link w:val="NumberedH1Char"/>
    <w:qFormat/>
    <w:rsid w:val="0077416F"/>
    <w:pPr>
      <w:keepLines/>
      <w:pageBreakBefore/>
      <w:numPr>
        <w:numId w:val="0"/>
      </w:numPr>
      <w:spacing w:after="100" w:line="480" w:lineRule="auto"/>
      <w:contextualSpacing/>
    </w:pPr>
    <w:rPr>
      <w:rFonts w:ascii="Arial" w:eastAsia="Calibri" w:hAnsi="Arial"/>
      <w:b/>
      <w:color w:val="000000"/>
      <w:sz w:val="32"/>
      <w:szCs w:val="32"/>
      <w:lang w:eastAsia="en-US"/>
    </w:rPr>
  </w:style>
  <w:style w:type="paragraph" w:customStyle="1" w:styleId="NumberedH2">
    <w:name w:val="Numbered H2"/>
    <w:basedOn w:val="ListParagraph0"/>
    <w:next w:val="Normal"/>
    <w:link w:val="NumberedH2Char"/>
    <w:qFormat/>
    <w:rsid w:val="0077416F"/>
    <w:pPr>
      <w:numPr>
        <w:numId w:val="0"/>
      </w:numPr>
      <w:spacing w:after="100" w:line="480" w:lineRule="auto"/>
      <w:contextualSpacing/>
    </w:pPr>
    <w:rPr>
      <w:rFonts w:ascii="Arial" w:eastAsia="Calibri" w:hAnsi="Arial"/>
      <w:b/>
      <w:color w:val="000000"/>
      <w:sz w:val="28"/>
      <w:szCs w:val="28"/>
      <w:lang w:eastAsia="en-US"/>
    </w:rPr>
  </w:style>
  <w:style w:type="character" w:customStyle="1" w:styleId="ListParagraphChar">
    <w:name w:val="List Paragraph Char"/>
    <w:link w:val="ListParagraph0"/>
    <w:uiPriority w:val="34"/>
    <w:rsid w:val="0077416F"/>
    <w:rPr>
      <w:rFonts w:eastAsia="Times New Roman" w:cs="Times New Roman"/>
      <w:sz w:val="20"/>
      <w:szCs w:val="24"/>
      <w:lang w:eastAsia="en-AU"/>
    </w:rPr>
  </w:style>
  <w:style w:type="character" w:customStyle="1" w:styleId="NumberedH1Char">
    <w:name w:val="Numbered H1 Char"/>
    <w:basedOn w:val="ListParagraphChar"/>
    <w:link w:val="NumberedH1"/>
    <w:rsid w:val="0077416F"/>
    <w:rPr>
      <w:rFonts w:ascii="Arial" w:eastAsia="Calibri" w:hAnsi="Arial" w:cs="Times New Roman"/>
      <w:b/>
      <w:color w:val="000000"/>
      <w:sz w:val="32"/>
      <w:szCs w:val="32"/>
      <w:lang w:eastAsia="en-AU"/>
    </w:rPr>
  </w:style>
  <w:style w:type="paragraph" w:customStyle="1" w:styleId="NumberedH3">
    <w:name w:val="Numbered H3"/>
    <w:basedOn w:val="ListParagraph0"/>
    <w:next w:val="Normal"/>
    <w:link w:val="NumberedH3Char"/>
    <w:qFormat/>
    <w:rsid w:val="0077416F"/>
    <w:pPr>
      <w:numPr>
        <w:numId w:val="0"/>
      </w:numPr>
      <w:spacing w:after="100" w:line="480" w:lineRule="auto"/>
      <w:contextualSpacing/>
    </w:pPr>
    <w:rPr>
      <w:rFonts w:ascii="Arial" w:eastAsia="Calibri" w:hAnsi="Arial"/>
      <w:b/>
      <w:color w:val="000000"/>
      <w:sz w:val="22"/>
      <w:szCs w:val="22"/>
      <w:lang w:eastAsia="en-US"/>
    </w:rPr>
  </w:style>
  <w:style w:type="character" w:customStyle="1" w:styleId="NumberedH2Char">
    <w:name w:val="Numbered H2 Char"/>
    <w:link w:val="NumberedH2"/>
    <w:rsid w:val="0077416F"/>
    <w:rPr>
      <w:rFonts w:ascii="Arial" w:eastAsia="Calibri" w:hAnsi="Arial" w:cs="Times New Roman"/>
      <w:b/>
      <w:color w:val="000000"/>
      <w:sz w:val="28"/>
      <w:szCs w:val="28"/>
    </w:rPr>
  </w:style>
  <w:style w:type="paragraph" w:customStyle="1" w:styleId="H2">
    <w:name w:val="H2"/>
    <w:basedOn w:val="Heading2"/>
    <w:link w:val="H2Char"/>
    <w:qFormat/>
    <w:rsid w:val="0077416F"/>
    <w:pPr>
      <w:numPr>
        <w:ilvl w:val="0"/>
        <w:numId w:val="0"/>
      </w:numPr>
      <w:spacing w:before="200" w:after="0" w:line="300" w:lineRule="atLeast"/>
    </w:pPr>
    <w:rPr>
      <w:rFonts w:ascii="Arial" w:hAnsi="Arial" w:cs="Times New Roman"/>
      <w:iCs w:val="0"/>
      <w:color w:val="000000"/>
      <w:sz w:val="28"/>
      <w:lang w:eastAsia="en-US"/>
    </w:rPr>
  </w:style>
  <w:style w:type="character" w:customStyle="1" w:styleId="NumberedH3Char">
    <w:name w:val="Numbered H3 Char"/>
    <w:link w:val="NumberedH3"/>
    <w:rsid w:val="0077416F"/>
    <w:rPr>
      <w:rFonts w:ascii="Arial" w:eastAsia="Calibri" w:hAnsi="Arial" w:cs="Times New Roman"/>
      <w:b/>
      <w:color w:val="000000"/>
    </w:rPr>
  </w:style>
  <w:style w:type="numbering" w:styleId="111111">
    <w:name w:val="Outline List 2"/>
    <w:basedOn w:val="NoList"/>
    <w:rsid w:val="0077416F"/>
    <w:pPr>
      <w:numPr>
        <w:numId w:val="19"/>
      </w:numPr>
    </w:pPr>
  </w:style>
  <w:style w:type="character" w:customStyle="1" w:styleId="H2Char">
    <w:name w:val="H2 Char"/>
    <w:link w:val="H2"/>
    <w:rsid w:val="0077416F"/>
    <w:rPr>
      <w:rFonts w:ascii="Arial" w:eastAsia="Times New Roman" w:hAnsi="Arial" w:cs="Times New Roman"/>
      <w:b/>
      <w:bCs/>
      <w:color w:val="000000"/>
      <w:sz w:val="28"/>
      <w:szCs w:val="28"/>
    </w:rPr>
  </w:style>
  <w:style w:type="character" w:customStyle="1" w:styleId="CharChar13">
    <w:name w:val="Char Char13"/>
    <w:locked/>
    <w:rsid w:val="0077416F"/>
    <w:rPr>
      <w:rFonts w:ascii="Arial" w:hAnsi="Arial"/>
      <w:b/>
      <w:bCs/>
      <w:color w:val="000000"/>
      <w:sz w:val="26"/>
      <w:szCs w:val="26"/>
      <w:lang w:val="en-US" w:eastAsia="en-US" w:bidi="ar-SA"/>
    </w:rPr>
  </w:style>
  <w:style w:type="paragraph" w:styleId="NormalWeb">
    <w:name w:val="Normal (Web)"/>
    <w:basedOn w:val="Normal"/>
    <w:rsid w:val="0077416F"/>
    <w:pPr>
      <w:spacing w:after="240" w:line="300" w:lineRule="atLeast"/>
    </w:pPr>
    <w:rPr>
      <w:rFonts w:ascii="Times New Roman" w:eastAsia="Calibri" w:hAnsi="Times New Roman" w:cs="Times New Roman"/>
      <w:color w:val="000000"/>
      <w:sz w:val="22"/>
      <w:szCs w:val="24"/>
    </w:rPr>
  </w:style>
  <w:style w:type="character" w:styleId="PageNumber">
    <w:name w:val="page number"/>
    <w:basedOn w:val="DefaultParagraphFont"/>
    <w:rsid w:val="0077416F"/>
  </w:style>
  <w:style w:type="paragraph" w:customStyle="1" w:styleId="StyleNoSpacingGuidanceItalicLeft106cmAfter6ptP">
    <w:name w:val="Style No SpacingGuidance + Italic Left:  1.06 cm After:  6 pt P..."/>
    <w:basedOn w:val="NoSpacing1"/>
    <w:rsid w:val="0077416F"/>
    <w:pPr>
      <w:shd w:val="clear" w:color="auto" w:fill="FFFFCC"/>
      <w:spacing w:after="120"/>
      <w:ind w:left="600"/>
    </w:pPr>
    <w:rPr>
      <w:rFonts w:eastAsia="Times New Roman"/>
      <w:iCs/>
      <w:szCs w:val="20"/>
    </w:rPr>
  </w:style>
  <w:style w:type="paragraph" w:customStyle="1" w:styleId="1DocumentType">
    <w:name w:val="1. Document Type"/>
    <w:basedOn w:val="Normal"/>
    <w:rsid w:val="0077416F"/>
    <w:pPr>
      <w:spacing w:after="240"/>
    </w:pPr>
    <w:rPr>
      <w:rFonts w:ascii="Arial" w:eastAsia="Calibri" w:hAnsi="Arial" w:cs="Times New Roman"/>
      <w:b/>
      <w:color w:val="000000"/>
      <w:sz w:val="48"/>
      <w:szCs w:val="48"/>
    </w:rPr>
  </w:style>
  <w:style w:type="paragraph" w:customStyle="1" w:styleId="CoverDiagram">
    <w:name w:val="Cover Diagram"/>
    <w:basedOn w:val="Normal"/>
    <w:rsid w:val="0077416F"/>
    <w:pPr>
      <w:spacing w:before="1800" w:after="1200"/>
    </w:pPr>
    <w:rPr>
      <w:rFonts w:ascii="Arial" w:eastAsia="Calibri" w:hAnsi="Arial" w:cs="Times New Roman"/>
      <w:color w:val="000000"/>
      <w:sz w:val="22"/>
    </w:rPr>
  </w:style>
  <w:style w:type="paragraph" w:customStyle="1" w:styleId="2ProjectName">
    <w:name w:val="2. Project Name"/>
    <w:basedOn w:val="Normal"/>
    <w:rsid w:val="0077416F"/>
    <w:pPr>
      <w:spacing w:after="240"/>
    </w:pPr>
    <w:rPr>
      <w:rFonts w:ascii="Arial" w:eastAsia="Calibri" w:hAnsi="Arial" w:cs="Times New Roman"/>
      <w:b/>
      <w:color w:val="000000"/>
      <w:sz w:val="68"/>
      <w:szCs w:val="68"/>
    </w:rPr>
  </w:style>
  <w:style w:type="paragraph" w:customStyle="1" w:styleId="CoverDocumentInformation">
    <w:name w:val="Cover Document Information"/>
    <w:basedOn w:val="Normal"/>
    <w:rsid w:val="0077416F"/>
    <w:pPr>
      <w:spacing w:after="120" w:line="300" w:lineRule="atLeast"/>
    </w:pPr>
    <w:rPr>
      <w:rFonts w:ascii="Arial" w:eastAsia="Calibri" w:hAnsi="Arial" w:cs="Times New Roman"/>
      <w:b/>
      <w:color w:val="FFFFFF"/>
      <w:sz w:val="28"/>
      <w:szCs w:val="28"/>
    </w:rPr>
  </w:style>
  <w:style w:type="paragraph" w:customStyle="1" w:styleId="CoverDocumentNumber">
    <w:name w:val="Cover Document Number"/>
    <w:basedOn w:val="Normal"/>
    <w:rsid w:val="0077416F"/>
    <w:pPr>
      <w:spacing w:after="1080"/>
    </w:pPr>
    <w:rPr>
      <w:rFonts w:ascii="Arial" w:eastAsia="Calibri" w:hAnsi="Arial" w:cs="Times New Roman"/>
      <w:b/>
      <w:color w:val="FFFFFF"/>
      <w:sz w:val="28"/>
      <w:szCs w:val="28"/>
    </w:rPr>
  </w:style>
  <w:style w:type="paragraph" w:customStyle="1" w:styleId="Un-indexedHeading">
    <w:name w:val="Un-indexed Heading"/>
    <w:basedOn w:val="Normal"/>
    <w:link w:val="Un-indexedHeadingChar"/>
    <w:rsid w:val="0077416F"/>
    <w:pPr>
      <w:spacing w:after="120" w:line="300" w:lineRule="atLeast"/>
    </w:pPr>
    <w:rPr>
      <w:rFonts w:ascii="Arial" w:eastAsia="Calibri" w:hAnsi="Arial" w:cs="Times New Roman"/>
      <w:b/>
      <w:color w:val="000000"/>
      <w:sz w:val="28"/>
    </w:rPr>
  </w:style>
  <w:style w:type="paragraph" w:customStyle="1" w:styleId="9TableText">
    <w:name w:val="9. Table Text"/>
    <w:basedOn w:val="Normal"/>
    <w:rsid w:val="0077416F"/>
    <w:pPr>
      <w:numPr>
        <w:numId w:val="26"/>
      </w:numPr>
      <w:spacing w:before="60" w:after="60"/>
    </w:pPr>
    <w:rPr>
      <w:rFonts w:ascii="Arial" w:eastAsia="Calibri" w:hAnsi="Arial" w:cs="Arial"/>
      <w:color w:val="000000"/>
      <w:sz w:val="22"/>
    </w:rPr>
  </w:style>
  <w:style w:type="numbering" w:styleId="ArticleSection">
    <w:name w:val="Outline List 3"/>
    <w:basedOn w:val="NoList"/>
    <w:rsid w:val="0077416F"/>
    <w:pPr>
      <w:numPr>
        <w:numId w:val="20"/>
      </w:numPr>
    </w:pPr>
  </w:style>
  <w:style w:type="paragraph" w:styleId="BlockText">
    <w:name w:val="Block Text"/>
    <w:basedOn w:val="Normal"/>
    <w:rsid w:val="0077416F"/>
    <w:pPr>
      <w:spacing w:after="120" w:line="300" w:lineRule="atLeast"/>
      <w:ind w:left="1440" w:right="1440"/>
    </w:pPr>
    <w:rPr>
      <w:rFonts w:ascii="Arial" w:eastAsia="Calibri" w:hAnsi="Arial" w:cs="Times New Roman"/>
      <w:color w:val="000000"/>
      <w:sz w:val="22"/>
    </w:rPr>
  </w:style>
  <w:style w:type="paragraph" w:customStyle="1" w:styleId="Subtitle4">
    <w:name w:val="Subtitle 4"/>
    <w:basedOn w:val="Subtitle2"/>
    <w:rsid w:val="0077416F"/>
    <w:pPr>
      <w:spacing w:before="160"/>
    </w:pPr>
    <w:rPr>
      <w:bCs/>
      <w:sz w:val="22"/>
    </w:rPr>
  </w:style>
  <w:style w:type="character" w:customStyle="1" w:styleId="Un-indexedHeadingChar">
    <w:name w:val="Un-indexed Heading Char"/>
    <w:link w:val="Un-indexedHeading"/>
    <w:rsid w:val="0077416F"/>
    <w:rPr>
      <w:rFonts w:ascii="Arial" w:eastAsia="Calibri" w:hAnsi="Arial" w:cs="Times New Roman"/>
      <w:b/>
      <w:color w:val="000000"/>
      <w:sz w:val="28"/>
    </w:rPr>
  </w:style>
  <w:style w:type="paragraph" w:styleId="BodyTextIndent3">
    <w:name w:val="Body Text Indent 3"/>
    <w:basedOn w:val="Normal"/>
    <w:link w:val="BodyTextIndent3Char"/>
    <w:rsid w:val="0077416F"/>
    <w:pPr>
      <w:spacing w:after="120" w:line="300" w:lineRule="atLeast"/>
      <w:ind w:left="283"/>
    </w:pPr>
    <w:rPr>
      <w:rFonts w:ascii="Arial" w:eastAsia="Calibri" w:hAnsi="Arial" w:cs="Times New Roman"/>
      <w:color w:val="000000"/>
      <w:sz w:val="16"/>
      <w:szCs w:val="16"/>
    </w:rPr>
  </w:style>
  <w:style w:type="character" w:customStyle="1" w:styleId="BodyTextIndent3Char">
    <w:name w:val="Body Text Indent 3 Char"/>
    <w:basedOn w:val="DefaultParagraphFont"/>
    <w:link w:val="BodyTextIndent3"/>
    <w:rsid w:val="0077416F"/>
    <w:rPr>
      <w:rFonts w:ascii="Arial" w:eastAsia="Calibri" w:hAnsi="Arial" w:cs="Times New Roman"/>
      <w:color w:val="000000"/>
      <w:sz w:val="16"/>
      <w:szCs w:val="16"/>
    </w:rPr>
  </w:style>
  <w:style w:type="paragraph" w:styleId="PlainText">
    <w:name w:val="Plain Text"/>
    <w:basedOn w:val="Normal"/>
    <w:link w:val="PlainTextChar"/>
    <w:rsid w:val="0077416F"/>
    <w:pPr>
      <w:spacing w:after="240" w:line="300" w:lineRule="atLeast"/>
    </w:pPr>
    <w:rPr>
      <w:rFonts w:ascii="Courier New" w:eastAsia="Calibri" w:hAnsi="Courier New" w:cs="Courier New"/>
      <w:color w:val="000000"/>
      <w:szCs w:val="20"/>
    </w:rPr>
  </w:style>
  <w:style w:type="character" w:customStyle="1" w:styleId="PlainTextChar">
    <w:name w:val="Plain Text Char"/>
    <w:basedOn w:val="DefaultParagraphFont"/>
    <w:link w:val="PlainText"/>
    <w:rsid w:val="0077416F"/>
    <w:rPr>
      <w:rFonts w:ascii="Courier New" w:eastAsia="Calibri" w:hAnsi="Courier New" w:cs="Courier New"/>
      <w:color w:val="000000"/>
      <w:sz w:val="20"/>
      <w:szCs w:val="20"/>
    </w:rPr>
  </w:style>
  <w:style w:type="paragraph" w:customStyle="1" w:styleId="3SectionHeading">
    <w:name w:val="3. Section Heading"/>
    <w:basedOn w:val="NumberedH1"/>
    <w:rsid w:val="0077416F"/>
    <w:pPr>
      <w:keepNext/>
      <w:keepLines w:val="0"/>
      <w:pageBreakBefore w:val="0"/>
      <w:numPr>
        <w:numId w:val="18"/>
      </w:numPr>
      <w:spacing w:after="120" w:line="300" w:lineRule="atLeast"/>
      <w:contextualSpacing w:val="0"/>
    </w:pPr>
    <w:rPr>
      <w:sz w:val="28"/>
      <w:szCs w:val="40"/>
    </w:rPr>
  </w:style>
  <w:style w:type="paragraph" w:customStyle="1" w:styleId="4SubSectionHeading">
    <w:name w:val="4. Sub Section Heading"/>
    <w:basedOn w:val="Normal"/>
    <w:rsid w:val="0077416F"/>
    <w:pPr>
      <w:keepNext/>
      <w:numPr>
        <w:ilvl w:val="1"/>
        <w:numId w:val="18"/>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9aTableHeading">
    <w:name w:val="9a. Table Heading"/>
    <w:basedOn w:val="9TableText"/>
    <w:rsid w:val="0077416F"/>
    <w:pPr>
      <w:jc w:val="center"/>
    </w:pPr>
  </w:style>
  <w:style w:type="character" w:customStyle="1" w:styleId="6TextCharChar">
    <w:name w:val="6. Text Char Char"/>
    <w:link w:val="6Text"/>
    <w:rsid w:val="0077416F"/>
    <w:rPr>
      <w:rFonts w:ascii="Arial" w:eastAsia="Times New Roman" w:hAnsi="Arial" w:cs="Arial"/>
      <w:szCs w:val="24"/>
    </w:rPr>
  </w:style>
  <w:style w:type="paragraph" w:customStyle="1" w:styleId="F5ParagraphText">
    <w:name w:val="F5 Paragraph Text"/>
    <w:basedOn w:val="Normal"/>
    <w:rsid w:val="0077416F"/>
    <w:pPr>
      <w:numPr>
        <w:numId w:val="21"/>
      </w:numPr>
      <w:spacing w:before="120" w:after="120" w:line="300" w:lineRule="atLeast"/>
    </w:pPr>
    <w:rPr>
      <w:rFonts w:ascii="Arial" w:eastAsia="Times New Roman" w:hAnsi="Arial" w:cs="Times New Roman"/>
      <w:sz w:val="22"/>
      <w:szCs w:val="24"/>
      <w:lang w:eastAsia="en-AU"/>
    </w:rPr>
  </w:style>
  <w:style w:type="paragraph" w:customStyle="1" w:styleId="F8Numberedsubpara">
    <w:name w:val="F8 Numbered sub para"/>
    <w:basedOn w:val="ListNumber0"/>
    <w:rsid w:val="0077416F"/>
    <w:pPr>
      <w:numPr>
        <w:ilvl w:val="1"/>
        <w:numId w:val="21"/>
      </w:numPr>
      <w:spacing w:before="120" w:line="300" w:lineRule="atLeast"/>
    </w:pPr>
    <w:rPr>
      <w:rFonts w:ascii="Arial" w:hAnsi="Arial"/>
      <w:sz w:val="22"/>
    </w:rPr>
  </w:style>
  <w:style w:type="paragraph" w:customStyle="1" w:styleId="F9NumberedSubsubpara">
    <w:name w:val="F9 Numbered Sub sub para"/>
    <w:basedOn w:val="ListNumber2"/>
    <w:rsid w:val="0077416F"/>
    <w:pPr>
      <w:numPr>
        <w:ilvl w:val="2"/>
        <w:numId w:val="21"/>
      </w:numPr>
      <w:spacing w:before="120" w:line="300" w:lineRule="atLeast"/>
    </w:pPr>
    <w:rPr>
      <w:rFonts w:ascii="Arial" w:hAnsi="Arial"/>
      <w:sz w:val="22"/>
    </w:rPr>
  </w:style>
  <w:style w:type="paragraph" w:customStyle="1" w:styleId="F10TableText">
    <w:name w:val="F10 Table Text"/>
    <w:basedOn w:val="F5ParagraphText"/>
    <w:link w:val="F10TableTextChar"/>
    <w:rsid w:val="0077416F"/>
    <w:pPr>
      <w:spacing w:before="60" w:after="60" w:line="240" w:lineRule="auto"/>
    </w:pPr>
    <w:rPr>
      <w:sz w:val="18"/>
      <w:szCs w:val="18"/>
    </w:rPr>
  </w:style>
  <w:style w:type="character" w:customStyle="1" w:styleId="F10TableTextChar">
    <w:name w:val="F10 Table Text Char"/>
    <w:link w:val="F10TableText"/>
    <w:rsid w:val="0077416F"/>
    <w:rPr>
      <w:rFonts w:ascii="Arial" w:eastAsia="Times New Roman" w:hAnsi="Arial" w:cs="Times New Roman"/>
      <w:sz w:val="18"/>
      <w:szCs w:val="18"/>
      <w:lang w:eastAsia="en-AU"/>
    </w:rPr>
  </w:style>
  <w:style w:type="paragraph" w:customStyle="1" w:styleId="Bullet-Square">
    <w:name w:val="Bullet - Square"/>
    <w:basedOn w:val="Normal"/>
    <w:rsid w:val="0077416F"/>
    <w:pPr>
      <w:numPr>
        <w:numId w:val="22"/>
      </w:numPr>
      <w:spacing w:before="120" w:after="120" w:line="300" w:lineRule="atLeast"/>
    </w:pPr>
    <w:rPr>
      <w:rFonts w:ascii="Arial" w:eastAsia="Times New Roman" w:hAnsi="Arial" w:cs="Times New Roman"/>
      <w:sz w:val="22"/>
      <w:szCs w:val="24"/>
    </w:rPr>
  </w:style>
  <w:style w:type="paragraph" w:customStyle="1" w:styleId="F11TableNumberedlist">
    <w:name w:val="F11 Table Numbered list"/>
    <w:basedOn w:val="Normal"/>
    <w:rsid w:val="0077416F"/>
    <w:pPr>
      <w:spacing w:after="240" w:line="300" w:lineRule="atLeast"/>
    </w:pPr>
    <w:rPr>
      <w:rFonts w:ascii="Arial" w:eastAsia="Calibri" w:hAnsi="Arial" w:cs="Times New Roman"/>
      <w:color w:val="000000"/>
      <w:sz w:val="22"/>
    </w:rPr>
  </w:style>
  <w:style w:type="paragraph" w:customStyle="1" w:styleId="6cSubsubparagraph">
    <w:name w:val="6c. Sub sub paragraph"/>
    <w:basedOn w:val="Normal"/>
    <w:rsid w:val="0077416F"/>
    <w:pPr>
      <w:numPr>
        <w:numId w:val="23"/>
      </w:numPr>
      <w:tabs>
        <w:tab w:val="clear" w:pos="567"/>
        <w:tab w:val="num" w:pos="1701"/>
      </w:tabs>
      <w:spacing w:after="120" w:line="300" w:lineRule="atLeast"/>
      <w:ind w:left="1701"/>
    </w:pPr>
    <w:rPr>
      <w:rFonts w:ascii="Arial" w:eastAsia="Calibri" w:hAnsi="Arial" w:cs="Times New Roman"/>
      <w:color w:val="000000"/>
      <w:sz w:val="22"/>
    </w:rPr>
  </w:style>
  <w:style w:type="paragraph" w:customStyle="1" w:styleId="5ParagraphHeading">
    <w:name w:val="5. Paragraph Heading"/>
    <w:basedOn w:val="Normal"/>
    <w:rsid w:val="0077416F"/>
    <w:pPr>
      <w:spacing w:before="240" w:after="120" w:line="300" w:lineRule="atLeast"/>
    </w:pPr>
    <w:rPr>
      <w:rFonts w:ascii="Arial" w:eastAsia="Calibri" w:hAnsi="Arial" w:cs="Times New Roman"/>
      <w:b/>
      <w:color w:val="000000"/>
      <w:sz w:val="22"/>
    </w:rPr>
  </w:style>
  <w:style w:type="paragraph" w:customStyle="1" w:styleId="9bTabletextsubparagraphbullet">
    <w:name w:val="9b. Table text sub paragraph (bullet)"/>
    <w:basedOn w:val="Normal"/>
    <w:rsid w:val="0077416F"/>
    <w:pPr>
      <w:numPr>
        <w:ilvl w:val="1"/>
        <w:numId w:val="2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9dTableTextsubsubpara">
    <w:name w:val="9d. Table Text sub sub para"/>
    <w:basedOn w:val="9TableText"/>
    <w:rsid w:val="0077416F"/>
    <w:pPr>
      <w:numPr>
        <w:ilvl w:val="1"/>
        <w:numId w:val="24"/>
      </w:numPr>
      <w:tabs>
        <w:tab w:val="clear" w:pos="851"/>
        <w:tab w:val="num" w:pos="1418"/>
      </w:tabs>
      <w:ind w:left="1418" w:hanging="567"/>
    </w:pPr>
  </w:style>
  <w:style w:type="paragraph" w:customStyle="1" w:styleId="9cTabletextsubparagraphnumbered">
    <w:name w:val="9c. Table text sub paragraph (numbered)"/>
    <w:basedOn w:val="Normal"/>
    <w:rsid w:val="0077416F"/>
    <w:pPr>
      <w:numPr>
        <w:ilvl w:val="1"/>
        <w:numId w:val="26"/>
      </w:numPr>
      <w:tabs>
        <w:tab w:val="clear" w:pos="284"/>
        <w:tab w:val="num" w:pos="851"/>
      </w:tabs>
      <w:spacing w:before="60" w:after="60"/>
      <w:ind w:left="851" w:hanging="567"/>
    </w:pPr>
    <w:rPr>
      <w:rFonts w:ascii="Arial" w:eastAsia="Calibri" w:hAnsi="Arial" w:cs="Times New Roman"/>
      <w:color w:val="000000"/>
      <w:sz w:val="22"/>
    </w:rPr>
  </w:style>
  <w:style w:type="character" w:styleId="Emphasis">
    <w:name w:val="Emphasis"/>
    <w:qFormat/>
    <w:rsid w:val="0077416F"/>
    <w:rPr>
      <w:i/>
      <w:iCs/>
    </w:rPr>
  </w:style>
  <w:style w:type="character" w:styleId="HTMLAcronym">
    <w:name w:val="HTML Acronym"/>
    <w:basedOn w:val="DefaultParagraphFont"/>
    <w:rsid w:val="0077416F"/>
  </w:style>
  <w:style w:type="paragraph" w:customStyle="1" w:styleId="5bSubParagraphNumbered">
    <w:name w:val="5b. Sub Paragraph (Numbered)"/>
    <w:basedOn w:val="Normal"/>
    <w:rsid w:val="0077416F"/>
    <w:pPr>
      <w:numPr>
        <w:ilvl w:val="1"/>
        <w:numId w:val="27"/>
      </w:numPr>
      <w:spacing w:after="120" w:line="300" w:lineRule="atLeast"/>
    </w:pPr>
    <w:rPr>
      <w:rFonts w:ascii="Arial" w:eastAsia="Calibri" w:hAnsi="Arial" w:cs="Times New Roman"/>
      <w:color w:val="000000"/>
      <w:sz w:val="22"/>
    </w:rPr>
  </w:style>
  <w:style w:type="paragraph" w:customStyle="1" w:styleId="StyleUn-indexedHeadingBefore0pt">
    <w:name w:val="Style Un-indexed Heading + Before:  0 pt"/>
    <w:basedOn w:val="Un-indexedHeading"/>
    <w:rsid w:val="0077416F"/>
    <w:rPr>
      <w:rFonts w:eastAsia="Times New Roman"/>
      <w:bCs/>
      <w:sz w:val="24"/>
      <w:szCs w:val="20"/>
    </w:rPr>
  </w:style>
  <w:style w:type="paragraph" w:customStyle="1" w:styleId="StyleUn-indexedHeadingBefore6pt">
    <w:name w:val="Style Un-indexed Heading + Before:  6 pt"/>
    <w:basedOn w:val="Un-indexedHeading"/>
    <w:rsid w:val="0077416F"/>
    <w:pPr>
      <w:spacing w:before="120"/>
    </w:pPr>
    <w:rPr>
      <w:rFonts w:eastAsia="Times New Roman"/>
      <w:bCs/>
      <w:sz w:val="24"/>
      <w:szCs w:val="20"/>
    </w:rPr>
  </w:style>
  <w:style w:type="paragraph" w:customStyle="1" w:styleId="StyleUn-indexedHeadingBefore6pt1">
    <w:name w:val="Style Un-indexed Heading + Before:  6 pt1"/>
    <w:basedOn w:val="Un-indexedHeading"/>
    <w:rsid w:val="0077416F"/>
    <w:pPr>
      <w:spacing w:before="120"/>
    </w:pPr>
    <w:rPr>
      <w:rFonts w:eastAsia="Times New Roman"/>
      <w:bCs/>
      <w:sz w:val="24"/>
      <w:szCs w:val="20"/>
    </w:rPr>
  </w:style>
  <w:style w:type="paragraph" w:customStyle="1" w:styleId="StyleUn-indexedHeading12pt">
    <w:name w:val="Style Un-indexed Heading + 12 pt"/>
    <w:basedOn w:val="Un-indexedHeading"/>
    <w:link w:val="StyleUn-indexedHeading12ptChar"/>
    <w:rsid w:val="0077416F"/>
    <w:rPr>
      <w:bCs/>
      <w:sz w:val="24"/>
    </w:rPr>
  </w:style>
  <w:style w:type="character" w:customStyle="1" w:styleId="StyleUn-indexedHeading12ptChar">
    <w:name w:val="Style Un-indexed Heading + 12 pt Char"/>
    <w:link w:val="StyleUn-indexedHeading12pt"/>
    <w:rsid w:val="0077416F"/>
    <w:rPr>
      <w:rFonts w:ascii="Arial" w:eastAsia="Calibri" w:hAnsi="Arial" w:cs="Times New Roman"/>
      <w:b/>
      <w:bCs/>
      <w:color w:val="000000"/>
      <w:sz w:val="24"/>
    </w:rPr>
  </w:style>
  <w:style w:type="paragraph" w:customStyle="1" w:styleId="StyleUn-indexedHeadingCustomColorRGB062105">
    <w:name w:val="Style Un-indexed Heading + Custom Color(RGB(062105))"/>
    <w:basedOn w:val="Un-indexedHeading"/>
    <w:rsid w:val="0077416F"/>
    <w:rPr>
      <w:bCs/>
      <w:color w:val="003E6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5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tmrintranet/Policies-and-procedures/Risk-Advisory-Unit/Risk-Management-Tools-and-Techniqu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hyperlink" Target="http://tmrintranet/~/media/bf5ea575-e386-493f-a955-c90b9929baaa/tmr%20risk%20prompt%20list.pdf"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7217642F7342B4B9D66D99448B4B41"/>
        <w:category>
          <w:name w:val="General"/>
          <w:gallery w:val="placeholder"/>
        </w:category>
        <w:types>
          <w:type w:val="bbPlcHdr"/>
        </w:types>
        <w:behaviors>
          <w:behavior w:val="content"/>
        </w:behaviors>
        <w:guid w:val="{4E16B81B-E26B-4C16-967A-99065C56FE0A}"/>
      </w:docPartPr>
      <w:docPartBody>
        <w:p w:rsidR="003349E4" w:rsidRDefault="00D356B4" w:rsidP="00D356B4">
          <w:pPr>
            <w:pStyle w:val="9A7217642F7342B4B9D66D99448B4B41"/>
          </w:pPr>
          <w:r w:rsidRPr="00142633">
            <w:rPr>
              <w:highlight w:val="cyan"/>
            </w:rPr>
            <w:t>[Title]</w:t>
          </w:r>
        </w:p>
      </w:docPartBody>
    </w:docPart>
    <w:docPart>
      <w:docPartPr>
        <w:name w:val="282EA14E9C634E1985D5D980E90F78C7"/>
        <w:category>
          <w:name w:val="General"/>
          <w:gallery w:val="placeholder"/>
        </w:category>
        <w:types>
          <w:type w:val="bbPlcHdr"/>
        </w:types>
        <w:behaviors>
          <w:behavior w:val="content"/>
        </w:behaviors>
        <w:guid w:val="{39AB3026-6D95-4012-8ADD-27769125DA4C}"/>
      </w:docPartPr>
      <w:docPartBody>
        <w:p w:rsidR="003349E4" w:rsidRDefault="00D356B4" w:rsidP="00D356B4">
          <w:pPr>
            <w:pStyle w:val="282EA14E9C634E1985D5D980E90F78C7"/>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B4"/>
    <w:rsid w:val="003349E4"/>
    <w:rsid w:val="00BD36AA"/>
    <w:rsid w:val="00D35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7217642F7342B4B9D66D99448B4B41">
    <w:name w:val="9A7217642F7342B4B9D66D99448B4B41"/>
    <w:rsid w:val="00D356B4"/>
  </w:style>
  <w:style w:type="paragraph" w:customStyle="1" w:styleId="282EA14E9C634E1985D5D980E90F78C7">
    <w:name w:val="282EA14E9C634E1985D5D980E90F78C7"/>
    <w:rsid w:val="00D356B4"/>
  </w:style>
  <w:style w:type="paragraph" w:customStyle="1" w:styleId="72BFF941AAC84D2082BFCB4E24177EC6">
    <w:name w:val="72BFF941AAC84D2082BFCB4E24177EC6"/>
    <w:rsid w:val="00D35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F9D-FD82-4A41-93B6-1A4FA81B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167</TotalTime>
  <Pages>23</Pages>
  <Words>6365</Words>
  <Characters>36285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Component - Proposal/Options Analysis/Offer/Management Plan</vt:lpstr>
    </vt:vector>
  </TitlesOfParts>
  <Company/>
  <LinksUpToDate>false</LinksUpToDate>
  <CharactersWithSpaces>42565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 Proposal/Options Analysis/Offer/Management Plan</dc:title>
  <dc:subject>Component project name</dc:subject>
  <dc:creator>Adrian T Andrews</dc:creator>
  <cp:lastModifiedBy>Adrian T Andrews</cp:lastModifiedBy>
  <cp:revision>10</cp:revision>
  <cp:lastPrinted>2014-09-30T05:47:00Z</cp:lastPrinted>
  <dcterms:created xsi:type="dcterms:W3CDTF">2017-09-04T04:04:00Z</dcterms:created>
  <dcterms:modified xsi:type="dcterms:W3CDTF">2017-09-06T05:16:00Z</dcterms:modified>
</cp:coreProperties>
</file>