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A1E1" w14:textId="7E2E0055" w:rsidR="00CD30F9" w:rsidRDefault="00EC2AA7" w:rsidP="00970E66">
      <w:pPr>
        <w:pStyle w:val="HeadingPartChapter"/>
      </w:pPr>
      <w:r>
        <w:t>Checklist</w:t>
      </w:r>
      <w:r w:rsidR="00292108">
        <w:rPr>
          <w:rFonts w:hint="eastAsia"/>
        </w:rPr>
        <w:t> </w:t>
      </w:r>
      <w:r>
        <w:t>–</w:t>
      </w:r>
      <w:r w:rsidR="00292108">
        <w:rPr>
          <w:rFonts w:hint="eastAsia"/>
        </w:rPr>
        <w:t> </w:t>
      </w:r>
      <w:r w:rsidR="00E31F52" w:rsidRPr="00E31F52">
        <w:t>CAC008M</w:t>
      </w:r>
      <w:r>
        <w:br/>
      </w:r>
      <w:r w:rsidR="00E31F52" w:rsidRPr="00E31F52">
        <w:t>Traffic</w:t>
      </w:r>
      <w:r w:rsidR="00AB2A21">
        <w:rPr>
          <w:rFonts w:hint="eastAsia"/>
        </w:rPr>
        <w:t> </w:t>
      </w:r>
      <w:r w:rsidR="00E31F52" w:rsidRPr="00E31F52">
        <w:t>Management</w:t>
      </w:r>
      <w:r w:rsidR="00AB2A21">
        <w:rPr>
          <w:rFonts w:hint="eastAsia"/>
        </w:rPr>
        <w:t> </w:t>
      </w:r>
      <w:r w:rsidR="00E31F52" w:rsidRPr="00E31F52">
        <w:t>Plan</w:t>
      </w:r>
      <w:r w:rsidR="00AB2A21">
        <w:rPr>
          <w:rFonts w:hint="eastAsia"/>
        </w:rPr>
        <w:t> </w:t>
      </w:r>
      <w:r w:rsidR="00E31F52" w:rsidRPr="00E31F52">
        <w:t>(MRTS02</w:t>
      </w:r>
      <w:r w:rsidR="003C32E0">
        <w:t>,</w:t>
      </w:r>
      <w:r w:rsidR="00AB2A21">
        <w:rPr>
          <w:rFonts w:hint="eastAsia"/>
        </w:rPr>
        <w:t> </w:t>
      </w:r>
      <w:r w:rsidR="003E5E05">
        <w:t xml:space="preserve">QGTTM </w:t>
      </w:r>
      <w:r w:rsidR="00F82A30">
        <w:t xml:space="preserve">and </w:t>
      </w:r>
      <w:r w:rsidR="006937B0">
        <w:t>MUTCD</w:t>
      </w:r>
      <w:r w:rsidR="00AB2A21">
        <w:rPr>
          <w:rFonts w:hint="eastAsia"/>
        </w:rPr>
        <w:t> </w:t>
      </w:r>
      <w:r w:rsidR="006937B0">
        <w:t>Part</w:t>
      </w:r>
      <w:r w:rsidR="00FC27E1">
        <w:rPr>
          <w:rFonts w:hint="eastAsia"/>
        </w:rPr>
        <w:t> </w:t>
      </w:r>
      <w:r w:rsidR="006937B0">
        <w:t>3</w:t>
      </w:r>
      <w:r w:rsidR="00E31F52" w:rsidRPr="00E31F52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9"/>
        <w:gridCol w:w="3969"/>
        <w:gridCol w:w="1558"/>
        <w:gridCol w:w="2720"/>
        <w:gridCol w:w="1957"/>
        <w:gridCol w:w="3083"/>
      </w:tblGrid>
      <w:tr w:rsidR="00825E2A" w14:paraId="365E0E16" w14:textId="77777777" w:rsidTr="000E5167">
        <w:tc>
          <w:tcPr>
            <w:tcW w:w="608" w:type="pct"/>
          </w:tcPr>
          <w:p w14:paraId="2CB8FBD9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1312" w:type="pct"/>
          </w:tcPr>
          <w:p w14:paraId="4FA275C5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515" w:type="pct"/>
          </w:tcPr>
          <w:p w14:paraId="268CDA6A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899" w:type="pct"/>
          </w:tcPr>
          <w:p w14:paraId="04A3D1C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647" w:type="pct"/>
          </w:tcPr>
          <w:p w14:paraId="1BB46F4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1019" w:type="pct"/>
          </w:tcPr>
          <w:p w14:paraId="741DCD68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269FD128" w14:textId="77777777" w:rsidTr="000E5167">
        <w:tc>
          <w:tcPr>
            <w:tcW w:w="608" w:type="pct"/>
          </w:tcPr>
          <w:p w14:paraId="514F2C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1312" w:type="pct"/>
          </w:tcPr>
          <w:p w14:paraId="657845E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515" w:type="pct"/>
          </w:tcPr>
          <w:p w14:paraId="521F0DFB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899" w:type="pct"/>
          </w:tcPr>
          <w:p w14:paraId="0C682636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647" w:type="pct"/>
          </w:tcPr>
          <w:p w14:paraId="128E98C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1019" w:type="pct"/>
          </w:tcPr>
          <w:p w14:paraId="03887FE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5C27B842" w14:textId="77777777" w:rsidR="00627391" w:rsidRDefault="00627391" w:rsidP="00CD30F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7"/>
        <w:gridCol w:w="5866"/>
        <w:gridCol w:w="1779"/>
        <w:gridCol w:w="5784"/>
      </w:tblGrid>
      <w:tr w:rsidR="00107514" w14:paraId="0756891D" w14:textId="77777777" w:rsidTr="000E5167">
        <w:trPr>
          <w:cantSplit/>
          <w:tblHeader/>
        </w:trPr>
        <w:tc>
          <w:tcPr>
            <w:tcW w:w="561" w:type="pct"/>
          </w:tcPr>
          <w:p w14:paraId="7AD495D0" w14:textId="77777777" w:rsidR="00107514" w:rsidRDefault="00107514" w:rsidP="001E6893">
            <w:pPr>
              <w:pStyle w:val="TableHeading"/>
              <w:keepNext w:val="0"/>
              <w:keepLines w:val="0"/>
            </w:pPr>
            <w:bookmarkStart w:id="0" w:name="_Hlk170293507"/>
            <w:r>
              <w:t>Reference</w:t>
            </w:r>
          </w:p>
        </w:tc>
        <w:tc>
          <w:tcPr>
            <w:tcW w:w="1939" w:type="pct"/>
          </w:tcPr>
          <w:p w14:paraId="48844499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588" w:type="pct"/>
          </w:tcPr>
          <w:p w14:paraId="15487B20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1912" w:type="pct"/>
          </w:tcPr>
          <w:p w14:paraId="18A8306D" w14:textId="24398B1B" w:rsidR="00107514" w:rsidRDefault="00107514" w:rsidP="00107514">
            <w:pPr>
              <w:pStyle w:val="TableHeading"/>
            </w:pPr>
            <w:r>
              <w:t>Comments</w:t>
            </w:r>
            <w:r w:rsidR="00292108">
              <w:t> </w:t>
            </w:r>
            <w:r>
              <w:t>/</w:t>
            </w:r>
            <w:r w:rsidR="00292108">
              <w:t> </w:t>
            </w:r>
            <w:r>
              <w:t>Observations</w:t>
            </w:r>
          </w:p>
        </w:tc>
      </w:tr>
      <w:tr w:rsidR="00E31F52" w14:paraId="47245A50" w14:textId="77777777" w:rsidTr="000E5167">
        <w:trPr>
          <w:cantSplit/>
        </w:trPr>
        <w:tc>
          <w:tcPr>
            <w:tcW w:w="561" w:type="pct"/>
            <w:vAlign w:val="top"/>
          </w:tcPr>
          <w:p w14:paraId="65EA4A76" w14:textId="079C2F39" w:rsidR="006937B0" w:rsidRDefault="006937B0" w:rsidP="00E31F52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1DD6C3E7" w14:textId="57FB19A5" w:rsidR="00E31F52" w:rsidRPr="00560926" w:rsidRDefault="00E2256F" w:rsidP="00E31F52">
            <w:pPr>
              <w:pStyle w:val="TableBodyText"/>
              <w:keepNext w:val="0"/>
              <w:keepLines w:val="0"/>
            </w:pPr>
            <w:r>
              <w:t>Clause </w:t>
            </w:r>
            <w:r w:rsidR="00E31F52" w:rsidRPr="00E31F52">
              <w:t>1.2</w:t>
            </w:r>
          </w:p>
        </w:tc>
        <w:tc>
          <w:tcPr>
            <w:tcW w:w="1939" w:type="pct"/>
            <w:vAlign w:val="top"/>
          </w:tcPr>
          <w:p w14:paraId="4CB9EDA6" w14:textId="77984FEA" w:rsidR="00970E66" w:rsidRPr="00970E66" w:rsidRDefault="00E31F52" w:rsidP="00791C53">
            <w:pPr>
              <w:pStyle w:val="TableBodyText"/>
              <w:keepNext w:val="0"/>
              <w:keepLines w:val="0"/>
            </w:pPr>
            <w:r>
              <w:t>Have alternative</w:t>
            </w:r>
            <w:r w:rsidR="00A4230F">
              <w:t> </w:t>
            </w:r>
            <w:r>
              <w:t>/</w:t>
            </w:r>
            <w:r w:rsidR="00292108">
              <w:t> </w:t>
            </w:r>
            <w:r>
              <w:t xml:space="preserve">innovative traffic management solutions been considered and proposed by the </w:t>
            </w:r>
            <w:r w:rsidR="007A1C90">
              <w:t>C</w:t>
            </w:r>
            <w:r>
              <w:t>ontractor?</w:t>
            </w:r>
          </w:p>
        </w:tc>
        <w:tc>
          <w:tcPr>
            <w:tcW w:w="588" w:type="pct"/>
            <w:vAlign w:val="top"/>
          </w:tcPr>
          <w:p w14:paraId="13DECC07" w14:textId="77777777" w:rsidR="00E31F52" w:rsidRDefault="00E31F52" w:rsidP="003F02C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12" w:type="pct"/>
            <w:vAlign w:val="top"/>
          </w:tcPr>
          <w:p w14:paraId="6545F066" w14:textId="77777777" w:rsidR="00E31F52" w:rsidRDefault="00E31F52" w:rsidP="00E31F52">
            <w:pPr>
              <w:pStyle w:val="TableBodyText"/>
              <w:keepNext w:val="0"/>
              <w:keepLines w:val="0"/>
            </w:pPr>
          </w:p>
        </w:tc>
      </w:tr>
      <w:tr w:rsidR="00E31F52" w14:paraId="5C87186E" w14:textId="77777777" w:rsidTr="000E5167">
        <w:trPr>
          <w:cantSplit/>
        </w:trPr>
        <w:tc>
          <w:tcPr>
            <w:tcW w:w="561" w:type="pct"/>
            <w:vAlign w:val="top"/>
          </w:tcPr>
          <w:p w14:paraId="162F7079" w14:textId="77777777" w:rsidR="006937B0" w:rsidRDefault="006937B0" w:rsidP="006937B0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3601C9AA" w14:textId="7699C6EB" w:rsidR="006937B0" w:rsidRDefault="00E2256F" w:rsidP="006F5AD3">
            <w:pPr>
              <w:pStyle w:val="TableBodyText"/>
              <w:keepNext w:val="0"/>
              <w:keepLines w:val="0"/>
            </w:pPr>
            <w:r>
              <w:t>Clause </w:t>
            </w:r>
            <w:r w:rsidR="006937B0" w:rsidRPr="00E31F52">
              <w:t>1.2</w:t>
            </w:r>
          </w:p>
        </w:tc>
        <w:tc>
          <w:tcPr>
            <w:tcW w:w="1939" w:type="pct"/>
            <w:vAlign w:val="top"/>
          </w:tcPr>
          <w:p w14:paraId="7DA23EAB" w14:textId="3521DB5D" w:rsidR="00970E66" w:rsidRPr="00970E66" w:rsidRDefault="00E31F52" w:rsidP="00791C53">
            <w:pPr>
              <w:pStyle w:val="TableBodyText"/>
              <w:keepNext w:val="0"/>
              <w:keepLines w:val="0"/>
            </w:pPr>
            <w:r w:rsidRPr="003C4E7B">
              <w:t xml:space="preserve">Where </w:t>
            </w:r>
            <w:r w:rsidR="00FF4EF1">
              <w:t xml:space="preserve">an innovation, alternative traffic management treatment or </w:t>
            </w:r>
            <w:r w:rsidRPr="003C4E7B">
              <w:t>departure</w:t>
            </w:r>
            <w:r w:rsidR="00FF4EF1">
              <w:t xml:space="preserve"> is proposed, </w:t>
            </w:r>
            <w:r w:rsidRPr="003C4E7B">
              <w:t xml:space="preserve">has a risk assessment been </w:t>
            </w:r>
            <w:r w:rsidR="00FF4EF1">
              <w:t>undertaken in accordance with MUTCD</w:t>
            </w:r>
            <w:r w:rsidR="00732D71">
              <w:t> </w:t>
            </w:r>
            <w:r w:rsidR="00FC27E1">
              <w:t>Part </w:t>
            </w:r>
            <w:r w:rsidR="00FF4EF1">
              <w:t>3</w:t>
            </w:r>
            <w:r w:rsidR="003C32E0">
              <w:t xml:space="preserve"> Clause 1.9 and QGTTM Part 2</w:t>
            </w:r>
            <w:r w:rsidRPr="003C4E7B">
              <w:t xml:space="preserve"> and submitted with the proposed departures?</w:t>
            </w:r>
          </w:p>
        </w:tc>
        <w:tc>
          <w:tcPr>
            <w:tcW w:w="588" w:type="pct"/>
            <w:vAlign w:val="top"/>
          </w:tcPr>
          <w:p w14:paraId="544B2400" w14:textId="77777777" w:rsidR="00E31F52" w:rsidRDefault="00E31F52" w:rsidP="003F02C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12" w:type="pct"/>
            <w:vAlign w:val="top"/>
          </w:tcPr>
          <w:p w14:paraId="61B0F3D5" w14:textId="77777777" w:rsidR="00E31F52" w:rsidRDefault="00E31F52" w:rsidP="00E31F52">
            <w:pPr>
              <w:pStyle w:val="TableBodyText"/>
              <w:keepNext w:val="0"/>
              <w:keepLines w:val="0"/>
            </w:pPr>
          </w:p>
        </w:tc>
      </w:tr>
      <w:tr w:rsidR="00107514" w14:paraId="5287FEBF" w14:textId="77777777" w:rsidTr="000E5167">
        <w:trPr>
          <w:cantSplit/>
        </w:trPr>
        <w:tc>
          <w:tcPr>
            <w:tcW w:w="561" w:type="pct"/>
            <w:vAlign w:val="top"/>
          </w:tcPr>
          <w:p w14:paraId="711D8810" w14:textId="77777777" w:rsidR="006937B0" w:rsidRDefault="006937B0" w:rsidP="006937B0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45C11CEF" w14:textId="54CF7BA9" w:rsidR="00107514" w:rsidRPr="00417B48" w:rsidRDefault="00E2256F" w:rsidP="00E31F52">
            <w:pPr>
              <w:pStyle w:val="TableBodyText"/>
              <w:keepNext w:val="0"/>
              <w:keepLines w:val="0"/>
            </w:pPr>
            <w:r>
              <w:t>Clause </w:t>
            </w:r>
            <w:r w:rsidR="00E31F52" w:rsidRPr="00E31F52">
              <w:t>5.2</w:t>
            </w:r>
          </w:p>
        </w:tc>
        <w:tc>
          <w:tcPr>
            <w:tcW w:w="1939" w:type="pct"/>
            <w:vAlign w:val="top"/>
          </w:tcPr>
          <w:p w14:paraId="1C7FE906" w14:textId="203FD4E2" w:rsidR="00970E66" w:rsidRPr="00970E66" w:rsidRDefault="00E31F52" w:rsidP="00791C53">
            <w:pPr>
              <w:pStyle w:val="TableBodyText"/>
              <w:keepNext w:val="0"/>
              <w:keepLines w:val="0"/>
            </w:pPr>
            <w:r w:rsidRPr="00E31F52">
              <w:t xml:space="preserve">Does the Nominated Traffic Officer have the </w:t>
            </w:r>
            <w:r w:rsidR="007A1C90">
              <w:t>l</w:t>
            </w:r>
            <w:r w:rsidRPr="00E31F52">
              <w:t>evel of training as required in Table</w:t>
            </w:r>
            <w:r w:rsidR="00481602">
              <w:t> </w:t>
            </w:r>
            <w:r w:rsidRPr="00E31F52">
              <w:t>5.2</w:t>
            </w:r>
            <w:r w:rsidR="00732D71">
              <w:t> </w:t>
            </w:r>
            <w:r w:rsidRPr="00E31F52">
              <w:t>of</w:t>
            </w:r>
            <w:r w:rsidR="00732D71">
              <w:t> </w:t>
            </w:r>
            <w:r w:rsidRPr="00E31F52">
              <w:t>MRTS02</w:t>
            </w:r>
            <w:r w:rsidR="006F5AD3">
              <w:t>, including as nominated in Clause 1 in Annexure MRTS02.1</w:t>
            </w:r>
            <w:r w:rsidRPr="00E31F52">
              <w:t>?</w:t>
            </w:r>
          </w:p>
        </w:tc>
        <w:tc>
          <w:tcPr>
            <w:tcW w:w="588" w:type="pct"/>
            <w:vAlign w:val="top"/>
          </w:tcPr>
          <w:p w14:paraId="721B49BE" w14:textId="77777777" w:rsidR="00107514" w:rsidRDefault="00107514" w:rsidP="003F02C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12" w:type="pct"/>
            <w:vAlign w:val="top"/>
          </w:tcPr>
          <w:p w14:paraId="1BE8F191" w14:textId="77777777" w:rsidR="00107514" w:rsidRDefault="00107514" w:rsidP="00E31F52">
            <w:pPr>
              <w:pStyle w:val="TableBodyText"/>
              <w:keepNext w:val="0"/>
              <w:keepLines w:val="0"/>
            </w:pPr>
          </w:p>
        </w:tc>
      </w:tr>
      <w:tr w:rsidR="00BC5CE1" w14:paraId="245F3944" w14:textId="77777777" w:rsidTr="000E5167">
        <w:trPr>
          <w:cantSplit/>
        </w:trPr>
        <w:tc>
          <w:tcPr>
            <w:tcW w:w="561" w:type="pct"/>
            <w:vMerge w:val="restart"/>
            <w:vAlign w:val="top"/>
          </w:tcPr>
          <w:p w14:paraId="14F9B79D" w14:textId="77777777" w:rsidR="006937B0" w:rsidRDefault="006937B0" w:rsidP="000738D2">
            <w:pPr>
              <w:pStyle w:val="TableBodyText"/>
            </w:pPr>
            <w:r>
              <w:lastRenderedPageBreak/>
              <w:t>MRTS02</w:t>
            </w:r>
          </w:p>
          <w:p w14:paraId="208578E0" w14:textId="2E1087AF" w:rsidR="00BC5CE1" w:rsidRPr="00E31F52" w:rsidRDefault="00E2256F" w:rsidP="000738D2">
            <w:pPr>
              <w:pStyle w:val="TableBodyText"/>
            </w:pPr>
            <w:r>
              <w:t>Clause </w:t>
            </w:r>
            <w:r w:rsidR="00BC5CE1" w:rsidRPr="00E31F52">
              <w:t>5.3</w:t>
            </w:r>
          </w:p>
        </w:tc>
        <w:tc>
          <w:tcPr>
            <w:tcW w:w="1939" w:type="pct"/>
            <w:vAlign w:val="top"/>
          </w:tcPr>
          <w:p w14:paraId="3B7AF966" w14:textId="3D98828E" w:rsidR="000E5167" w:rsidRPr="000E5167" w:rsidRDefault="00BC5CE1" w:rsidP="000738D2">
            <w:pPr>
              <w:pStyle w:val="TableBodyText"/>
            </w:pPr>
            <w:r>
              <w:t xml:space="preserve">Will the </w:t>
            </w:r>
            <w:r w:rsidR="00FC27E1">
              <w:t>Traffic Management Plan</w:t>
            </w:r>
            <w:r w:rsidR="00A4230F">
              <w:t> </w:t>
            </w:r>
            <w:r w:rsidR="00FC27E1">
              <w:t>(</w:t>
            </w:r>
            <w:r>
              <w:t>TMP</w:t>
            </w:r>
            <w:r w:rsidR="00FC27E1">
              <w:t>)</w:t>
            </w:r>
            <w:r>
              <w:t xml:space="preserve"> be submitted</w:t>
            </w:r>
            <w:r w:rsidR="007A1C90">
              <w:t>,</w:t>
            </w:r>
            <w:r>
              <w:t xml:space="preserve"> at least 21</w:t>
            </w:r>
            <w:r w:rsidR="007A1C90">
              <w:t> </w:t>
            </w:r>
            <w:r>
              <w:t>days before its commencement</w:t>
            </w:r>
            <w:r w:rsidR="007A1C90">
              <w:t>,</w:t>
            </w:r>
            <w:r>
              <w:t xml:space="preserve"> to the Administrator?</w:t>
            </w:r>
          </w:p>
        </w:tc>
        <w:tc>
          <w:tcPr>
            <w:tcW w:w="588" w:type="pct"/>
            <w:vAlign w:val="top"/>
          </w:tcPr>
          <w:p w14:paraId="77BE9797" w14:textId="77777777" w:rsidR="00BC5CE1" w:rsidRDefault="00BC5CE1" w:rsidP="000738D2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65CA7E61" w14:textId="77777777" w:rsidR="00BC5CE1" w:rsidRDefault="00BC5CE1" w:rsidP="000738D2">
            <w:pPr>
              <w:pStyle w:val="TableBodyText"/>
            </w:pPr>
          </w:p>
        </w:tc>
      </w:tr>
      <w:tr w:rsidR="00BC5CE1" w14:paraId="505EA79E" w14:textId="77777777" w:rsidTr="000E5167">
        <w:trPr>
          <w:cantSplit/>
        </w:trPr>
        <w:tc>
          <w:tcPr>
            <w:tcW w:w="561" w:type="pct"/>
            <w:vMerge/>
            <w:vAlign w:val="top"/>
          </w:tcPr>
          <w:p w14:paraId="4644D2A2" w14:textId="113552A4" w:rsidR="00BC5CE1" w:rsidRPr="00417B48" w:rsidRDefault="00BC5CE1" w:rsidP="00E31F52">
            <w:pPr>
              <w:pStyle w:val="TableBodyText"/>
              <w:keepNext w:val="0"/>
              <w:keepLines w:val="0"/>
            </w:pPr>
          </w:p>
        </w:tc>
        <w:tc>
          <w:tcPr>
            <w:tcW w:w="1939" w:type="pct"/>
            <w:vAlign w:val="top"/>
          </w:tcPr>
          <w:p w14:paraId="3F135CB4" w14:textId="77777777" w:rsidR="00BC5CE1" w:rsidRDefault="00BC5CE1" w:rsidP="00E31F52">
            <w:pPr>
              <w:pStyle w:val="TableBodyText"/>
              <w:keepNext w:val="0"/>
              <w:keepLines w:val="0"/>
            </w:pPr>
            <w:r w:rsidRPr="00B7786E">
              <w:t xml:space="preserve">Where the </w:t>
            </w:r>
            <w:r w:rsidR="009C2C39">
              <w:t>w</w:t>
            </w:r>
            <w:r w:rsidR="009C2C39" w:rsidRPr="00B7786E">
              <w:t xml:space="preserve">ork </w:t>
            </w:r>
            <w:r>
              <w:t>has</w:t>
            </w:r>
            <w:r w:rsidRPr="00B7786E">
              <w:t xml:space="preserve"> Separable Portions</w:t>
            </w:r>
            <w:r w:rsidR="007A1C90">
              <w:t>,</w:t>
            </w:r>
            <w:r w:rsidRPr="00B7786E">
              <w:t xml:space="preserve"> or clearly identifiable sections, has the Traffic Management Plan been separated into identifiable sections?</w:t>
            </w:r>
          </w:p>
          <w:p w14:paraId="5951643F" w14:textId="499D4362" w:rsidR="00970E66" w:rsidRPr="00970E66" w:rsidRDefault="00970E66" w:rsidP="00970E66"/>
        </w:tc>
        <w:tc>
          <w:tcPr>
            <w:tcW w:w="588" w:type="pct"/>
            <w:vAlign w:val="top"/>
          </w:tcPr>
          <w:p w14:paraId="227FA519" w14:textId="77777777" w:rsidR="00BC5CE1" w:rsidRDefault="00BC5CE1" w:rsidP="003F02C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12" w:type="pct"/>
            <w:vAlign w:val="top"/>
          </w:tcPr>
          <w:p w14:paraId="15ED6C41" w14:textId="77777777" w:rsidR="00BC5CE1" w:rsidRDefault="00BC5CE1" w:rsidP="00E31F52">
            <w:pPr>
              <w:pStyle w:val="TableBodyText"/>
              <w:keepNext w:val="0"/>
              <w:keepLines w:val="0"/>
            </w:pPr>
          </w:p>
        </w:tc>
      </w:tr>
      <w:tr w:rsidR="00BC5CE1" w14:paraId="239AE300" w14:textId="77777777" w:rsidTr="000E5167">
        <w:trPr>
          <w:cantSplit/>
        </w:trPr>
        <w:tc>
          <w:tcPr>
            <w:tcW w:w="561" w:type="pct"/>
            <w:vMerge/>
            <w:vAlign w:val="top"/>
          </w:tcPr>
          <w:p w14:paraId="5A514678" w14:textId="77777777" w:rsidR="00BC5CE1" w:rsidRPr="00417B48" w:rsidRDefault="00BC5CE1" w:rsidP="00E31F52">
            <w:pPr>
              <w:pStyle w:val="TableBodyText"/>
              <w:keepNext w:val="0"/>
              <w:keepLines w:val="0"/>
            </w:pPr>
          </w:p>
        </w:tc>
        <w:tc>
          <w:tcPr>
            <w:tcW w:w="1939" w:type="pct"/>
            <w:vAlign w:val="top"/>
          </w:tcPr>
          <w:p w14:paraId="7B093CE9" w14:textId="0CE1B292" w:rsidR="00BC5CE1" w:rsidRDefault="00BC5CE1" w:rsidP="00B06162">
            <w:pPr>
              <w:pStyle w:val="TableBodyText"/>
              <w:keepNext w:val="0"/>
              <w:keepLines w:val="0"/>
            </w:pPr>
            <w:r w:rsidRPr="00B7786E">
              <w:t xml:space="preserve">Does the Traffic Management Plan comply with any project specific requirements stated in </w:t>
            </w:r>
            <w:r w:rsidR="00E2256F">
              <w:t>Clause </w:t>
            </w:r>
            <w:r w:rsidRPr="00B7786E">
              <w:t>2 of Annexure</w:t>
            </w:r>
            <w:r w:rsidR="00A4230F">
              <w:t> </w:t>
            </w:r>
            <w:r w:rsidRPr="00B7786E">
              <w:t>MRTS02.1?</w:t>
            </w:r>
          </w:p>
        </w:tc>
        <w:tc>
          <w:tcPr>
            <w:tcW w:w="588" w:type="pct"/>
            <w:vAlign w:val="top"/>
          </w:tcPr>
          <w:p w14:paraId="2C72B640" w14:textId="77777777" w:rsidR="00BC5CE1" w:rsidRPr="00107514" w:rsidRDefault="00BC5CE1" w:rsidP="003F02C2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912" w:type="pct"/>
            <w:vAlign w:val="top"/>
          </w:tcPr>
          <w:p w14:paraId="47C6759D" w14:textId="77777777" w:rsidR="00BC5CE1" w:rsidRPr="00107514" w:rsidRDefault="00BC5CE1" w:rsidP="00E31F52">
            <w:pPr>
              <w:pStyle w:val="TableBodyText"/>
              <w:keepNext w:val="0"/>
              <w:keepLines w:val="0"/>
            </w:pPr>
          </w:p>
        </w:tc>
      </w:tr>
      <w:tr w:rsidR="00C04B8F" w14:paraId="4EA4F8B7" w14:textId="77777777" w:rsidTr="000E5167">
        <w:trPr>
          <w:cantSplit/>
        </w:trPr>
        <w:tc>
          <w:tcPr>
            <w:tcW w:w="561" w:type="pct"/>
            <w:vAlign w:val="top"/>
          </w:tcPr>
          <w:p w14:paraId="29E0F5A0" w14:textId="77777777" w:rsidR="00C04B8F" w:rsidRDefault="00C04B8F" w:rsidP="00C04B8F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0650EC9F" w14:textId="5F878514" w:rsidR="00C04B8F" w:rsidRPr="00417B48" w:rsidRDefault="00C04B8F" w:rsidP="00C04B8F">
            <w:pPr>
              <w:pStyle w:val="TableBodyText"/>
            </w:pPr>
            <w:r>
              <w:t>Clause 5.4 (a)</w:t>
            </w:r>
          </w:p>
        </w:tc>
        <w:tc>
          <w:tcPr>
            <w:tcW w:w="1939" w:type="pct"/>
            <w:vAlign w:val="top"/>
          </w:tcPr>
          <w:p w14:paraId="663CD489" w14:textId="77777777" w:rsidR="00C04B8F" w:rsidRPr="00CC458A" w:rsidRDefault="00C04B8F" w:rsidP="00C04B8F">
            <w:pPr>
              <w:pStyle w:val="TableBodyText"/>
            </w:pPr>
            <w:r w:rsidRPr="00CC458A">
              <w:t>Have the following elements been included in the TMP?</w:t>
            </w:r>
          </w:p>
          <w:p w14:paraId="46B26D67" w14:textId="77777777" w:rsidR="00C04B8F" w:rsidRPr="00CC458A" w:rsidRDefault="00C04B8F" w:rsidP="004E06C1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</w:pPr>
            <w:r w:rsidRPr="00CC458A">
              <w:t>traffic demand</w:t>
            </w:r>
          </w:p>
          <w:p w14:paraId="461BD5E5" w14:textId="77777777" w:rsidR="00C04B8F" w:rsidRPr="00CC458A" w:rsidRDefault="00C04B8F" w:rsidP="004E06C1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</w:pPr>
            <w:r w:rsidRPr="00CC458A">
              <w:t>traffic routing</w:t>
            </w:r>
          </w:p>
          <w:p w14:paraId="34E984FD" w14:textId="77777777" w:rsidR="00C04B8F" w:rsidRPr="00CC458A" w:rsidRDefault="00C04B8F" w:rsidP="004E06C1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</w:pPr>
            <w:r w:rsidRPr="00CC458A">
              <w:t>traffic control</w:t>
            </w:r>
          </w:p>
          <w:p w14:paraId="7D9FACBB" w14:textId="77777777" w:rsidR="00C04B8F" w:rsidRPr="00CC458A" w:rsidRDefault="00C04B8F" w:rsidP="004E06C1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</w:pPr>
            <w:r w:rsidRPr="00CC458A">
              <w:t>special vehicle requirements</w:t>
            </w:r>
          </w:p>
          <w:p w14:paraId="71B2856E" w14:textId="6FB291B8" w:rsidR="00C04B8F" w:rsidRPr="00CC458A" w:rsidRDefault="009C2C39" w:rsidP="004E06C1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</w:pPr>
            <w:r w:rsidRPr="00CC458A">
              <w:t xml:space="preserve">site </w:t>
            </w:r>
            <w:r w:rsidR="00C04B8F" w:rsidRPr="00CC458A">
              <w:t>conditions including property accesses and roadside facilities</w:t>
            </w:r>
          </w:p>
          <w:p w14:paraId="699256CB" w14:textId="20AC1616" w:rsidR="00C04B8F" w:rsidRPr="00CC458A" w:rsidRDefault="00C04B8F" w:rsidP="00C04B8F">
            <w:pPr>
              <w:pStyle w:val="TableBodyText"/>
            </w:pPr>
            <w:r w:rsidRPr="00CC458A">
              <w:t>See full list in QGTTM</w:t>
            </w:r>
            <w:r w:rsidR="00732D71" w:rsidRPr="00CC458A">
              <w:t> </w:t>
            </w:r>
            <w:r w:rsidRPr="00CC458A">
              <w:t>Part</w:t>
            </w:r>
            <w:r w:rsidR="00A4230F" w:rsidRPr="00CC458A">
              <w:t> </w:t>
            </w:r>
            <w:r w:rsidRPr="00CC458A">
              <w:t xml:space="preserve">2 </w:t>
            </w:r>
            <w:r w:rsidR="00CC458A" w:rsidRPr="00CC458A">
              <w:t>Section 4</w:t>
            </w:r>
            <w:r w:rsidRPr="00CC458A">
              <w:t>.</w:t>
            </w:r>
          </w:p>
        </w:tc>
        <w:tc>
          <w:tcPr>
            <w:tcW w:w="588" w:type="pct"/>
            <w:vAlign w:val="top"/>
          </w:tcPr>
          <w:p w14:paraId="2E188B14" w14:textId="77777777" w:rsidR="00C04B8F" w:rsidRPr="00107514" w:rsidRDefault="00C04B8F" w:rsidP="00C04B8F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7E9C563A" w14:textId="77777777" w:rsidR="00C04B8F" w:rsidRPr="00107514" w:rsidRDefault="00C04B8F" w:rsidP="00C04B8F">
            <w:pPr>
              <w:pStyle w:val="TableBodyText"/>
            </w:pPr>
          </w:p>
        </w:tc>
      </w:tr>
      <w:tr w:rsidR="0083097A" w14:paraId="6D8FD5B4" w14:textId="77777777" w:rsidTr="000E5167">
        <w:trPr>
          <w:cantSplit/>
        </w:trPr>
        <w:tc>
          <w:tcPr>
            <w:tcW w:w="561" w:type="pct"/>
            <w:vAlign w:val="top"/>
          </w:tcPr>
          <w:p w14:paraId="54D89FDB" w14:textId="77777777" w:rsidR="0083097A" w:rsidRDefault="0083097A" w:rsidP="0083097A">
            <w:pPr>
              <w:pStyle w:val="TableBodyText"/>
              <w:keepNext w:val="0"/>
              <w:keepLines w:val="0"/>
            </w:pPr>
            <w:r>
              <w:lastRenderedPageBreak/>
              <w:t>MRTS02</w:t>
            </w:r>
          </w:p>
          <w:p w14:paraId="40B8330B" w14:textId="1AC02CCE" w:rsidR="0083097A" w:rsidRPr="00417B48" w:rsidRDefault="0083097A" w:rsidP="0083097A">
            <w:pPr>
              <w:pStyle w:val="TableBodyText"/>
            </w:pPr>
            <w:r>
              <w:t>Clause 5.4 (a)</w:t>
            </w:r>
          </w:p>
        </w:tc>
        <w:tc>
          <w:tcPr>
            <w:tcW w:w="1939" w:type="pct"/>
            <w:vAlign w:val="top"/>
          </w:tcPr>
          <w:p w14:paraId="4642E4DB" w14:textId="5C4715AD" w:rsidR="0083097A" w:rsidRPr="00CC458A" w:rsidRDefault="0083097A" w:rsidP="0083097A">
            <w:pPr>
              <w:pStyle w:val="TableBodyText"/>
            </w:pPr>
            <w:r w:rsidRPr="00CC458A">
              <w:t>Does the</w:t>
            </w:r>
            <w:r w:rsidR="00292108" w:rsidRPr="00CC458A">
              <w:t> </w:t>
            </w:r>
            <w:r w:rsidRPr="00CC458A">
              <w:t>TMP include planning for vulnerable road users (VRUs)</w:t>
            </w:r>
            <w:r w:rsidR="00292108" w:rsidRPr="00CC458A">
              <w:t> </w:t>
            </w:r>
            <w:r w:rsidRPr="00CC458A">
              <w:t>(pedestrians, cyclists, motorcyclists etc) and include the following elements relating to their management:</w:t>
            </w:r>
          </w:p>
          <w:p w14:paraId="0F527DE7" w14:textId="53816D25" w:rsidR="0083097A" w:rsidRPr="00CC458A" w:rsidRDefault="0083097A" w:rsidP="004E06C1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</w:pPr>
            <w:r w:rsidRPr="00CC458A">
              <w:t>VRU</w:t>
            </w:r>
            <w:r w:rsidR="00292108" w:rsidRPr="00CC458A">
              <w:t> </w:t>
            </w:r>
            <w:r w:rsidRPr="00CC458A">
              <w:t>demand</w:t>
            </w:r>
          </w:p>
          <w:p w14:paraId="6AB4C050" w14:textId="1F0C689D" w:rsidR="0083097A" w:rsidRPr="00CC458A" w:rsidRDefault="0083097A" w:rsidP="004E06C1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</w:pPr>
            <w:r w:rsidRPr="00CC458A">
              <w:t>VRU</w:t>
            </w:r>
            <w:r w:rsidR="00292108" w:rsidRPr="00CC458A">
              <w:t> </w:t>
            </w:r>
            <w:r w:rsidRPr="00CC458A">
              <w:t>routing</w:t>
            </w:r>
          </w:p>
          <w:p w14:paraId="33429C26" w14:textId="79A78A8B" w:rsidR="0083097A" w:rsidRPr="00CC458A" w:rsidRDefault="0083097A" w:rsidP="004E06C1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</w:pPr>
            <w:r w:rsidRPr="00CC458A">
              <w:t>VRU</w:t>
            </w:r>
            <w:r w:rsidR="00292108" w:rsidRPr="00CC458A">
              <w:t> </w:t>
            </w:r>
            <w:r w:rsidRPr="00CC458A">
              <w:t>control</w:t>
            </w:r>
          </w:p>
          <w:p w14:paraId="1D6D248A" w14:textId="5A8FAD46" w:rsidR="0083097A" w:rsidRPr="00CC458A" w:rsidRDefault="00292108" w:rsidP="004E06C1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</w:pPr>
            <w:r w:rsidRPr="00CC458A">
              <w:t>H</w:t>
            </w:r>
            <w:r w:rsidR="0083097A" w:rsidRPr="00CC458A">
              <w:t>igh</w:t>
            </w:r>
            <w:r w:rsidRPr="00CC458A">
              <w:t> </w:t>
            </w:r>
            <w:r w:rsidR="0083097A" w:rsidRPr="00CC458A">
              <w:t>VRU generators</w:t>
            </w:r>
            <w:r w:rsidRPr="00CC458A">
              <w:t> </w:t>
            </w:r>
            <w:r w:rsidR="0083097A" w:rsidRPr="00CC458A">
              <w:t xml:space="preserve">(public transport, events, places of worship, sporting facilities etc) </w:t>
            </w:r>
          </w:p>
          <w:p w14:paraId="7F1F8796" w14:textId="33273D67" w:rsidR="0083097A" w:rsidRPr="00CC458A" w:rsidRDefault="009C2C39" w:rsidP="004E06C1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</w:pPr>
            <w:r w:rsidRPr="00CC458A">
              <w:t xml:space="preserve">site </w:t>
            </w:r>
            <w:r w:rsidR="0083097A" w:rsidRPr="00CC458A">
              <w:t>conditions including property accesses and roadside facilities</w:t>
            </w:r>
          </w:p>
          <w:p w14:paraId="758B09D4" w14:textId="4116EAA3" w:rsidR="0083097A" w:rsidRPr="00CC458A" w:rsidRDefault="0083097A" w:rsidP="0083097A">
            <w:pPr>
              <w:pStyle w:val="TableBodyText"/>
            </w:pPr>
            <w:r w:rsidRPr="00CC458A">
              <w:t>See full list in QGTTM</w:t>
            </w:r>
            <w:r w:rsidR="00732D71" w:rsidRPr="00CC458A">
              <w:t> </w:t>
            </w:r>
            <w:r w:rsidRPr="00CC458A">
              <w:t>Part</w:t>
            </w:r>
            <w:r w:rsidR="00A4230F" w:rsidRPr="00CC458A">
              <w:t> </w:t>
            </w:r>
            <w:r w:rsidRPr="00CC458A">
              <w:t xml:space="preserve">2 </w:t>
            </w:r>
            <w:r w:rsidR="00CC458A" w:rsidRPr="00CC458A">
              <w:t>Section 4</w:t>
            </w:r>
            <w:r w:rsidRPr="00CC458A">
              <w:t>.</w:t>
            </w:r>
          </w:p>
        </w:tc>
        <w:tc>
          <w:tcPr>
            <w:tcW w:w="588" w:type="pct"/>
            <w:vAlign w:val="top"/>
          </w:tcPr>
          <w:p w14:paraId="72050C3D" w14:textId="77777777" w:rsidR="0083097A" w:rsidRPr="00107514" w:rsidRDefault="0083097A" w:rsidP="0083097A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46B374AC" w14:textId="77777777" w:rsidR="0083097A" w:rsidRPr="00107514" w:rsidRDefault="0083097A" w:rsidP="0083097A">
            <w:pPr>
              <w:pStyle w:val="TableBodyText"/>
            </w:pPr>
          </w:p>
        </w:tc>
      </w:tr>
      <w:tr w:rsidR="0083097A" w14:paraId="15B087DA" w14:textId="77777777" w:rsidTr="000E5167">
        <w:trPr>
          <w:cantSplit/>
        </w:trPr>
        <w:tc>
          <w:tcPr>
            <w:tcW w:w="561" w:type="pct"/>
            <w:vAlign w:val="top"/>
          </w:tcPr>
          <w:p w14:paraId="1464DBB8" w14:textId="77777777" w:rsidR="0083097A" w:rsidRDefault="0083097A" w:rsidP="0083097A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7B065336" w14:textId="26C54F9F" w:rsidR="0083097A" w:rsidRPr="00417B48" w:rsidRDefault="0083097A" w:rsidP="0083097A">
            <w:pPr>
              <w:pStyle w:val="TableBodyText"/>
            </w:pPr>
            <w:r>
              <w:t>Clause 5.4</w:t>
            </w:r>
            <w:r w:rsidR="009100D6">
              <w:t> </w:t>
            </w:r>
            <w:r>
              <w:t>(</w:t>
            </w:r>
            <w:r w:rsidR="000248E4">
              <w:t>b</w:t>
            </w:r>
            <w:r>
              <w:t>)</w:t>
            </w:r>
          </w:p>
        </w:tc>
        <w:tc>
          <w:tcPr>
            <w:tcW w:w="1939" w:type="pct"/>
            <w:vAlign w:val="top"/>
          </w:tcPr>
          <w:p w14:paraId="3CB33022" w14:textId="2C6D9CEF" w:rsidR="0083097A" w:rsidRPr="00B7786E" w:rsidRDefault="000248E4" w:rsidP="0083097A">
            <w:pPr>
              <w:pStyle w:val="TableBodyText"/>
            </w:pPr>
            <w:r>
              <w:t>Does the</w:t>
            </w:r>
            <w:r w:rsidR="00292108">
              <w:t> </w:t>
            </w:r>
            <w:r>
              <w:t>TMP describe the traffic arrangements which provide for any necessary sequencing of work?</w:t>
            </w:r>
          </w:p>
        </w:tc>
        <w:tc>
          <w:tcPr>
            <w:tcW w:w="588" w:type="pct"/>
            <w:vAlign w:val="top"/>
          </w:tcPr>
          <w:p w14:paraId="414A6962" w14:textId="77777777" w:rsidR="0083097A" w:rsidRPr="00107514" w:rsidRDefault="0083097A" w:rsidP="0083097A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5EB9B70E" w14:textId="77777777" w:rsidR="0083097A" w:rsidRPr="00107514" w:rsidRDefault="0083097A" w:rsidP="0083097A">
            <w:pPr>
              <w:pStyle w:val="TableBodyText"/>
            </w:pPr>
          </w:p>
        </w:tc>
      </w:tr>
      <w:bookmarkEnd w:id="0"/>
      <w:tr w:rsidR="0083097A" w14:paraId="3CD020CC" w14:textId="77777777" w:rsidTr="000E5167">
        <w:trPr>
          <w:cantSplit/>
        </w:trPr>
        <w:tc>
          <w:tcPr>
            <w:tcW w:w="561" w:type="pct"/>
            <w:vAlign w:val="top"/>
          </w:tcPr>
          <w:p w14:paraId="7C4DE666" w14:textId="77777777" w:rsidR="0083097A" w:rsidRDefault="0083097A" w:rsidP="0083097A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79EA969F" w14:textId="74D61776" w:rsidR="0083097A" w:rsidRPr="00417B48" w:rsidRDefault="0083097A" w:rsidP="0083097A">
            <w:pPr>
              <w:pStyle w:val="TableBodyText"/>
            </w:pPr>
            <w:r>
              <w:t>Clause 5.4</w:t>
            </w:r>
            <w:r w:rsidR="009100D6">
              <w:t> </w:t>
            </w:r>
            <w:r>
              <w:t>(</w:t>
            </w:r>
            <w:r w:rsidR="00C267DA">
              <w:t>c</w:t>
            </w:r>
            <w:r>
              <w:t>)</w:t>
            </w:r>
          </w:p>
        </w:tc>
        <w:tc>
          <w:tcPr>
            <w:tcW w:w="1939" w:type="pct"/>
            <w:vAlign w:val="top"/>
          </w:tcPr>
          <w:p w14:paraId="37A13B90" w14:textId="2856FC84" w:rsidR="0083097A" w:rsidRPr="00B7786E" w:rsidRDefault="00C267DA" w:rsidP="0083097A">
            <w:pPr>
              <w:pStyle w:val="TableBodyText"/>
            </w:pPr>
            <w:r>
              <w:t>Does the</w:t>
            </w:r>
            <w:r w:rsidR="00732D71">
              <w:t> </w:t>
            </w:r>
            <w:r>
              <w:t>TMP describe how the construction work area shall be physically and visually isolated from road users (where required)?</w:t>
            </w:r>
          </w:p>
        </w:tc>
        <w:tc>
          <w:tcPr>
            <w:tcW w:w="588" w:type="pct"/>
            <w:vAlign w:val="top"/>
          </w:tcPr>
          <w:p w14:paraId="3F76C912" w14:textId="77777777" w:rsidR="0083097A" w:rsidRPr="00107514" w:rsidRDefault="0083097A" w:rsidP="0083097A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4B0C9580" w14:textId="77777777" w:rsidR="0083097A" w:rsidRPr="00107514" w:rsidRDefault="0083097A" w:rsidP="0083097A">
            <w:pPr>
              <w:pStyle w:val="TableBodyText"/>
            </w:pPr>
          </w:p>
        </w:tc>
      </w:tr>
      <w:tr w:rsidR="0083097A" w14:paraId="572AD6DC" w14:textId="77777777" w:rsidTr="000E5167">
        <w:trPr>
          <w:cantSplit/>
        </w:trPr>
        <w:tc>
          <w:tcPr>
            <w:tcW w:w="561" w:type="pct"/>
            <w:vAlign w:val="top"/>
          </w:tcPr>
          <w:p w14:paraId="538CDEF9" w14:textId="77777777" w:rsidR="0083097A" w:rsidRDefault="0083097A" w:rsidP="0083097A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74436909" w14:textId="762E32B3" w:rsidR="0083097A" w:rsidRPr="00417B48" w:rsidRDefault="0083097A" w:rsidP="0083097A">
            <w:pPr>
              <w:pStyle w:val="TableBodyText"/>
            </w:pPr>
            <w:r>
              <w:t>Clause 5.4</w:t>
            </w:r>
            <w:r w:rsidR="009100D6">
              <w:t> </w:t>
            </w:r>
            <w:r>
              <w:t>(</w:t>
            </w:r>
            <w:r w:rsidR="00C267DA">
              <w:t>d</w:t>
            </w:r>
            <w:r>
              <w:t>)</w:t>
            </w:r>
          </w:p>
        </w:tc>
        <w:tc>
          <w:tcPr>
            <w:tcW w:w="1939" w:type="pct"/>
            <w:vAlign w:val="top"/>
          </w:tcPr>
          <w:p w14:paraId="59218271" w14:textId="35522148" w:rsidR="0083097A" w:rsidRPr="00B7786E" w:rsidRDefault="0023668C" w:rsidP="0083097A">
            <w:pPr>
              <w:pStyle w:val="TableBodyText"/>
            </w:pPr>
            <w:r>
              <w:t>Does the</w:t>
            </w:r>
            <w:r w:rsidR="00732D71">
              <w:t> </w:t>
            </w:r>
            <w:r>
              <w:t>TM</w:t>
            </w:r>
            <w:r w:rsidR="00B351E7">
              <w:t>P</w:t>
            </w:r>
            <w:r>
              <w:t xml:space="preserve"> provide details of how local access to communities and adjacent private properties and businesses will be maintained?</w:t>
            </w:r>
          </w:p>
        </w:tc>
        <w:tc>
          <w:tcPr>
            <w:tcW w:w="588" w:type="pct"/>
            <w:vAlign w:val="top"/>
          </w:tcPr>
          <w:p w14:paraId="759612C6" w14:textId="77777777" w:rsidR="0083097A" w:rsidRPr="00107514" w:rsidRDefault="0083097A" w:rsidP="0083097A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195B1B16" w14:textId="77777777" w:rsidR="0083097A" w:rsidRPr="00107514" w:rsidRDefault="0083097A" w:rsidP="0083097A">
            <w:pPr>
              <w:pStyle w:val="TableBodyText"/>
            </w:pPr>
          </w:p>
        </w:tc>
      </w:tr>
      <w:tr w:rsidR="0083097A" w14:paraId="30580648" w14:textId="77777777" w:rsidTr="000E5167">
        <w:trPr>
          <w:cantSplit/>
        </w:trPr>
        <w:tc>
          <w:tcPr>
            <w:tcW w:w="561" w:type="pct"/>
            <w:vAlign w:val="top"/>
          </w:tcPr>
          <w:p w14:paraId="5E52E37A" w14:textId="77777777" w:rsidR="0083097A" w:rsidRDefault="0083097A" w:rsidP="0083097A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213F735B" w14:textId="1214D488" w:rsidR="0083097A" w:rsidRPr="00417B48" w:rsidRDefault="0083097A" w:rsidP="0083097A">
            <w:pPr>
              <w:pStyle w:val="TableBodyText"/>
            </w:pPr>
            <w:r>
              <w:t>Clause 5.4</w:t>
            </w:r>
            <w:r w:rsidR="009100D6">
              <w:t> </w:t>
            </w:r>
            <w:r>
              <w:t>(</w:t>
            </w:r>
            <w:r w:rsidR="00B021CE">
              <w:t>e</w:t>
            </w:r>
            <w:r>
              <w:t>)</w:t>
            </w:r>
          </w:p>
        </w:tc>
        <w:tc>
          <w:tcPr>
            <w:tcW w:w="1939" w:type="pct"/>
            <w:vAlign w:val="top"/>
          </w:tcPr>
          <w:p w14:paraId="1A392315" w14:textId="2F6E81C5" w:rsidR="0083097A" w:rsidRPr="00B7786E" w:rsidRDefault="00B021CE" w:rsidP="0083097A">
            <w:pPr>
              <w:pStyle w:val="TableBodyText"/>
            </w:pPr>
            <w:r w:rsidRPr="002E519E">
              <w:t>Does the</w:t>
            </w:r>
            <w:r w:rsidR="00292108">
              <w:t> </w:t>
            </w:r>
            <w:r w:rsidRPr="002E519E">
              <w:t>TMP provide details of arrangements to be made for detouring traffic?</w:t>
            </w:r>
          </w:p>
        </w:tc>
        <w:tc>
          <w:tcPr>
            <w:tcW w:w="588" w:type="pct"/>
            <w:vAlign w:val="top"/>
          </w:tcPr>
          <w:p w14:paraId="1D0398E0" w14:textId="77777777" w:rsidR="0083097A" w:rsidRPr="00107514" w:rsidRDefault="0083097A" w:rsidP="0083097A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2E0C7E5A" w14:textId="77777777" w:rsidR="0083097A" w:rsidRPr="00107514" w:rsidRDefault="0083097A" w:rsidP="0083097A">
            <w:pPr>
              <w:pStyle w:val="TableBodyText"/>
            </w:pPr>
          </w:p>
        </w:tc>
      </w:tr>
      <w:tr w:rsidR="0083097A" w14:paraId="4990BB8A" w14:textId="77777777" w:rsidTr="000E5167">
        <w:trPr>
          <w:cantSplit/>
        </w:trPr>
        <w:tc>
          <w:tcPr>
            <w:tcW w:w="561" w:type="pct"/>
            <w:vAlign w:val="top"/>
          </w:tcPr>
          <w:p w14:paraId="46E9837D" w14:textId="77777777" w:rsidR="0083097A" w:rsidRDefault="0083097A" w:rsidP="0083097A">
            <w:pPr>
              <w:pStyle w:val="TableBodyText"/>
              <w:keepNext w:val="0"/>
              <w:keepLines w:val="0"/>
            </w:pPr>
            <w:r>
              <w:lastRenderedPageBreak/>
              <w:t>MRTS02</w:t>
            </w:r>
          </w:p>
          <w:p w14:paraId="51ED521F" w14:textId="1CFE13CE" w:rsidR="0083097A" w:rsidRPr="00417B48" w:rsidRDefault="0083097A" w:rsidP="0083097A">
            <w:pPr>
              <w:pStyle w:val="TableBodyText"/>
            </w:pPr>
            <w:r>
              <w:t>Clause 5.4</w:t>
            </w:r>
            <w:r w:rsidR="009100D6">
              <w:t> </w:t>
            </w:r>
            <w:r>
              <w:t>(</w:t>
            </w:r>
            <w:r w:rsidR="00B021CE">
              <w:t>f</w:t>
            </w:r>
            <w:r>
              <w:t>)</w:t>
            </w:r>
          </w:p>
        </w:tc>
        <w:tc>
          <w:tcPr>
            <w:tcW w:w="1939" w:type="pct"/>
            <w:vAlign w:val="top"/>
          </w:tcPr>
          <w:p w14:paraId="18744A01" w14:textId="53C6A888" w:rsidR="0083097A" w:rsidRPr="00B7786E" w:rsidRDefault="00B021CE" w:rsidP="0083097A">
            <w:pPr>
              <w:pStyle w:val="TableBodyText"/>
            </w:pPr>
            <w:r>
              <w:t>Does the</w:t>
            </w:r>
            <w:r w:rsidR="00292108">
              <w:t> </w:t>
            </w:r>
            <w:r>
              <w:t>TMP identify arrangements for movement of oversize vehicles?</w:t>
            </w:r>
          </w:p>
        </w:tc>
        <w:tc>
          <w:tcPr>
            <w:tcW w:w="588" w:type="pct"/>
            <w:vAlign w:val="top"/>
          </w:tcPr>
          <w:p w14:paraId="4047BA91" w14:textId="77777777" w:rsidR="0083097A" w:rsidRPr="00107514" w:rsidRDefault="0083097A" w:rsidP="0083097A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1ACD1AFA" w14:textId="77777777" w:rsidR="0083097A" w:rsidRPr="00107514" w:rsidRDefault="0083097A" w:rsidP="0083097A">
            <w:pPr>
              <w:pStyle w:val="TableBodyText"/>
            </w:pPr>
          </w:p>
        </w:tc>
      </w:tr>
      <w:tr w:rsidR="00D63BEF" w14:paraId="7AC66563" w14:textId="77777777" w:rsidTr="000E5167">
        <w:trPr>
          <w:cantSplit/>
        </w:trPr>
        <w:tc>
          <w:tcPr>
            <w:tcW w:w="561" w:type="pct"/>
            <w:vAlign w:val="top"/>
          </w:tcPr>
          <w:p w14:paraId="29B84BCD" w14:textId="77777777" w:rsidR="00D63BEF" w:rsidRDefault="00D63BEF" w:rsidP="00D63BEF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46F50BB7" w14:textId="75FD2527" w:rsidR="00D63BEF" w:rsidRDefault="00D63BEF" w:rsidP="00D63BEF">
            <w:pPr>
              <w:pStyle w:val="TableBodyText"/>
            </w:pPr>
            <w:r>
              <w:t>Clause 5.4</w:t>
            </w:r>
            <w:r w:rsidR="009100D6">
              <w:t> </w:t>
            </w:r>
            <w:r>
              <w:t>(g)</w:t>
            </w:r>
          </w:p>
        </w:tc>
        <w:tc>
          <w:tcPr>
            <w:tcW w:w="1939" w:type="pct"/>
            <w:vAlign w:val="top"/>
          </w:tcPr>
          <w:p w14:paraId="41CF4505" w14:textId="30C99895" w:rsidR="00D63BEF" w:rsidRDefault="00D63BEF" w:rsidP="00D63BEF">
            <w:pPr>
              <w:pStyle w:val="TableBodyText"/>
            </w:pPr>
            <w:r>
              <w:t>Does the</w:t>
            </w:r>
            <w:r w:rsidR="00292108">
              <w:t> </w:t>
            </w:r>
            <w:r>
              <w:t>TMP provide details of road closures and/or traffic lane restrictions required?</w:t>
            </w:r>
          </w:p>
        </w:tc>
        <w:tc>
          <w:tcPr>
            <w:tcW w:w="588" w:type="pct"/>
            <w:vAlign w:val="top"/>
          </w:tcPr>
          <w:p w14:paraId="4797ACFA" w14:textId="77777777" w:rsidR="00D63BEF" w:rsidRPr="00107514" w:rsidRDefault="00D63BEF" w:rsidP="00D63BEF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20D3DCB2" w14:textId="77777777" w:rsidR="00D63BEF" w:rsidRPr="00107514" w:rsidRDefault="00D63BEF" w:rsidP="00D63BEF">
            <w:pPr>
              <w:pStyle w:val="TableBodyText"/>
            </w:pPr>
          </w:p>
        </w:tc>
      </w:tr>
      <w:tr w:rsidR="00D63BEF" w14:paraId="565F89EA" w14:textId="77777777" w:rsidTr="000E5167">
        <w:trPr>
          <w:cantSplit/>
        </w:trPr>
        <w:tc>
          <w:tcPr>
            <w:tcW w:w="561" w:type="pct"/>
            <w:vAlign w:val="top"/>
          </w:tcPr>
          <w:p w14:paraId="25E20A81" w14:textId="77777777" w:rsidR="00D63BEF" w:rsidRDefault="00D63BEF" w:rsidP="00D63BEF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6E6A3791" w14:textId="6110A815" w:rsidR="00D63BEF" w:rsidRDefault="00D63BEF" w:rsidP="00D63BEF">
            <w:pPr>
              <w:pStyle w:val="TableBodyText"/>
            </w:pPr>
            <w:r>
              <w:t>Clause 5.4</w:t>
            </w:r>
            <w:r w:rsidR="009100D6">
              <w:t> </w:t>
            </w:r>
            <w:r>
              <w:t>(h)</w:t>
            </w:r>
          </w:p>
        </w:tc>
        <w:tc>
          <w:tcPr>
            <w:tcW w:w="1939" w:type="pct"/>
            <w:vAlign w:val="top"/>
          </w:tcPr>
          <w:p w14:paraId="7BE2A192" w14:textId="38D4A789" w:rsidR="00D63BEF" w:rsidRDefault="00D63BEF" w:rsidP="00D63BEF">
            <w:pPr>
              <w:pStyle w:val="TableBodyText"/>
            </w:pPr>
            <w:r>
              <w:t>Does the</w:t>
            </w:r>
            <w:r w:rsidR="00292108">
              <w:t> </w:t>
            </w:r>
            <w:r>
              <w:t>TMP provide details for the timely notification and engagement of the community?</w:t>
            </w:r>
          </w:p>
        </w:tc>
        <w:tc>
          <w:tcPr>
            <w:tcW w:w="588" w:type="pct"/>
            <w:vAlign w:val="top"/>
          </w:tcPr>
          <w:p w14:paraId="405D4D75" w14:textId="77777777" w:rsidR="00D63BEF" w:rsidRPr="00107514" w:rsidRDefault="00D63BEF" w:rsidP="00D63BEF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56715F3D" w14:textId="77777777" w:rsidR="00D63BEF" w:rsidRPr="00107514" w:rsidRDefault="00D63BEF" w:rsidP="00D63BEF">
            <w:pPr>
              <w:pStyle w:val="TableBodyText"/>
            </w:pPr>
          </w:p>
        </w:tc>
      </w:tr>
      <w:tr w:rsidR="00D63BEF" w14:paraId="45439301" w14:textId="77777777" w:rsidTr="000E5167">
        <w:trPr>
          <w:cantSplit/>
        </w:trPr>
        <w:tc>
          <w:tcPr>
            <w:tcW w:w="561" w:type="pct"/>
            <w:vAlign w:val="top"/>
          </w:tcPr>
          <w:p w14:paraId="0A1C1292" w14:textId="77777777" w:rsidR="00D63BEF" w:rsidRDefault="00D63BEF" w:rsidP="00D63BEF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440B2459" w14:textId="66AD708A" w:rsidR="00D63BEF" w:rsidRPr="00417B48" w:rsidRDefault="00D63BEF" w:rsidP="00D63BEF">
            <w:pPr>
              <w:pStyle w:val="TableBodyText"/>
            </w:pPr>
            <w:r>
              <w:t>Clause 5.4</w:t>
            </w:r>
            <w:r w:rsidR="009100D6">
              <w:t> </w:t>
            </w:r>
            <w:r>
              <w:t>(i) and Appendix</w:t>
            </w:r>
            <w:r w:rsidR="00292108">
              <w:t> </w:t>
            </w:r>
            <w:r>
              <w:t>A</w:t>
            </w:r>
          </w:p>
        </w:tc>
        <w:tc>
          <w:tcPr>
            <w:tcW w:w="1939" w:type="pct"/>
            <w:vAlign w:val="top"/>
          </w:tcPr>
          <w:p w14:paraId="66DB5974" w14:textId="23371F79" w:rsidR="00D63BEF" w:rsidRPr="004962F3" w:rsidRDefault="00D63BEF" w:rsidP="00D63BEF">
            <w:pPr>
              <w:pStyle w:val="TableBodyText"/>
            </w:pPr>
            <w:r>
              <w:t>Does the</w:t>
            </w:r>
            <w:r w:rsidR="00292108">
              <w:t> </w:t>
            </w:r>
            <w:r>
              <w:t xml:space="preserve">TMP include a Speed Management Plan </w:t>
            </w:r>
            <w:r w:rsidRPr="004962F3">
              <w:t>detailing the following:</w:t>
            </w:r>
          </w:p>
          <w:p w14:paraId="0803A789" w14:textId="3546A820" w:rsidR="00D63BEF" w:rsidRPr="004962F3" w:rsidRDefault="00732D71" w:rsidP="004E06C1">
            <w:pPr>
              <w:pStyle w:val="TableBodyText"/>
              <w:numPr>
                <w:ilvl w:val="0"/>
                <w:numId w:val="11"/>
              </w:numPr>
            </w:pPr>
            <w:r>
              <w:t>p</w:t>
            </w:r>
            <w:r w:rsidR="00D63BEF" w:rsidRPr="004962F3">
              <w:t xml:space="preserve">ermanent speed limits at the </w:t>
            </w:r>
            <w:r w:rsidR="009C2C39">
              <w:t>s</w:t>
            </w:r>
            <w:r w:rsidR="009C2C39" w:rsidRPr="004962F3">
              <w:t xml:space="preserve">ite </w:t>
            </w:r>
            <w:r w:rsidR="00D63BEF" w:rsidRPr="004962F3">
              <w:t xml:space="preserve">and on the sections of road adjoining the </w:t>
            </w:r>
            <w:r w:rsidR="009C2C39">
              <w:t>s</w:t>
            </w:r>
            <w:r w:rsidR="009C2C39" w:rsidRPr="004962F3">
              <w:t>ite</w:t>
            </w:r>
          </w:p>
          <w:p w14:paraId="0F3EF7EF" w14:textId="64904B06" w:rsidR="00D63BEF" w:rsidRDefault="00732D71" w:rsidP="004E06C1">
            <w:pPr>
              <w:pStyle w:val="TableBodyText"/>
              <w:numPr>
                <w:ilvl w:val="0"/>
                <w:numId w:val="11"/>
              </w:numPr>
            </w:pPr>
            <w:r>
              <w:t>c</w:t>
            </w:r>
            <w:r w:rsidR="00D63BEF" w:rsidRPr="004962F3">
              <w:t>onstraints and considerations impacting on the choice of speed limits to</w:t>
            </w:r>
            <w:r w:rsidR="00D63BEF">
              <w:t xml:space="preserve"> be applied throughout the </w:t>
            </w:r>
            <w:r w:rsidR="009C2C39">
              <w:t>works</w:t>
            </w:r>
          </w:p>
          <w:p w14:paraId="7DBA3209" w14:textId="609378C1" w:rsidR="00D63BEF" w:rsidRDefault="00732D71" w:rsidP="004E06C1">
            <w:pPr>
              <w:pStyle w:val="TableBodyText"/>
              <w:numPr>
                <w:ilvl w:val="0"/>
                <w:numId w:val="11"/>
              </w:numPr>
            </w:pPr>
            <w:r>
              <w:t>t</w:t>
            </w:r>
            <w:r w:rsidR="00D63BEF">
              <w:t>he speed limits adopted for the project</w:t>
            </w:r>
          </w:p>
          <w:p w14:paraId="27BC09AC" w14:textId="0767240B" w:rsidR="000F7E2A" w:rsidRDefault="00732D71" w:rsidP="004E06C1">
            <w:pPr>
              <w:pStyle w:val="TableBodyText"/>
              <w:numPr>
                <w:ilvl w:val="0"/>
                <w:numId w:val="11"/>
              </w:numPr>
            </w:pPr>
            <w:r>
              <w:t>c</w:t>
            </w:r>
            <w:r w:rsidR="00D63BEF">
              <w:t>onditions under which temporary speed limits are required for worker and traffic safety</w:t>
            </w:r>
            <w:r w:rsidR="004962F3">
              <w:t>, and</w:t>
            </w:r>
          </w:p>
          <w:p w14:paraId="7A7E3961" w14:textId="63737D1C" w:rsidR="00D63BEF" w:rsidRPr="00B7786E" w:rsidRDefault="00732D71" w:rsidP="004E06C1">
            <w:pPr>
              <w:pStyle w:val="TableBodyText"/>
              <w:numPr>
                <w:ilvl w:val="0"/>
                <w:numId w:val="11"/>
              </w:numPr>
            </w:pPr>
            <w:r>
              <w:t>m</w:t>
            </w:r>
            <w:r w:rsidR="00D63BEF">
              <w:t>easures included within the</w:t>
            </w:r>
            <w:r w:rsidR="00292108">
              <w:t> </w:t>
            </w:r>
            <w:r w:rsidR="00D63BEF">
              <w:t>TMP</w:t>
            </w:r>
            <w:r w:rsidR="00292108">
              <w:t> </w:t>
            </w:r>
            <w:r w:rsidR="00D63BEF">
              <w:t>and</w:t>
            </w:r>
            <w:r w:rsidR="00292108">
              <w:t> </w:t>
            </w:r>
            <w:r w:rsidR="00D63BEF">
              <w:t>TGS to restrict traffic speeds to the posted speed limits.</w:t>
            </w:r>
          </w:p>
        </w:tc>
        <w:tc>
          <w:tcPr>
            <w:tcW w:w="588" w:type="pct"/>
            <w:vAlign w:val="top"/>
          </w:tcPr>
          <w:p w14:paraId="576C3047" w14:textId="77777777" w:rsidR="00D63BEF" w:rsidRPr="00107514" w:rsidRDefault="00D63BEF" w:rsidP="00D63BEF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6C84FF50" w14:textId="77777777" w:rsidR="00D63BEF" w:rsidRPr="00107514" w:rsidRDefault="00D63BEF" w:rsidP="00D63BEF">
            <w:pPr>
              <w:pStyle w:val="TableBodyText"/>
            </w:pPr>
          </w:p>
        </w:tc>
      </w:tr>
      <w:tr w:rsidR="00E4713A" w14:paraId="3F940CFA" w14:textId="77777777" w:rsidTr="000E5167">
        <w:trPr>
          <w:cantSplit/>
        </w:trPr>
        <w:tc>
          <w:tcPr>
            <w:tcW w:w="561" w:type="pct"/>
            <w:vAlign w:val="top"/>
          </w:tcPr>
          <w:p w14:paraId="37153E70" w14:textId="77777777" w:rsidR="00E4713A" w:rsidRDefault="00E4713A" w:rsidP="00E4713A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40400281" w14:textId="45092F1F" w:rsidR="00E4713A" w:rsidRDefault="00E4713A" w:rsidP="00E4713A">
            <w:pPr>
              <w:pStyle w:val="TableBodyText"/>
            </w:pPr>
            <w:r>
              <w:t>Clause 5.4 (j)</w:t>
            </w:r>
          </w:p>
        </w:tc>
        <w:tc>
          <w:tcPr>
            <w:tcW w:w="1939" w:type="pct"/>
            <w:vAlign w:val="top"/>
          </w:tcPr>
          <w:p w14:paraId="72ACDF1C" w14:textId="0C618956" w:rsidR="00E4713A" w:rsidRDefault="00E4713A" w:rsidP="00E4713A">
            <w:pPr>
              <w:pStyle w:val="TableBodyText"/>
            </w:pPr>
            <w:r>
              <w:t>Does the TMP include the administrative items listed in Clause 5.4 (j)?</w:t>
            </w:r>
          </w:p>
        </w:tc>
        <w:tc>
          <w:tcPr>
            <w:tcW w:w="588" w:type="pct"/>
            <w:vAlign w:val="top"/>
          </w:tcPr>
          <w:p w14:paraId="6CF8239D" w14:textId="77777777" w:rsidR="00E4713A" w:rsidRPr="00107514" w:rsidRDefault="00E4713A" w:rsidP="00E4713A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067B345A" w14:textId="77777777" w:rsidR="00E4713A" w:rsidRPr="00107514" w:rsidRDefault="00E4713A" w:rsidP="00E4713A">
            <w:pPr>
              <w:pStyle w:val="TableBodyText"/>
            </w:pPr>
          </w:p>
        </w:tc>
      </w:tr>
      <w:tr w:rsidR="00E4713A" w14:paraId="46F96154" w14:textId="77777777" w:rsidTr="000E5167">
        <w:trPr>
          <w:cantSplit/>
        </w:trPr>
        <w:tc>
          <w:tcPr>
            <w:tcW w:w="561" w:type="pct"/>
            <w:vAlign w:val="top"/>
          </w:tcPr>
          <w:p w14:paraId="1E7E00AC" w14:textId="77777777" w:rsidR="00E4713A" w:rsidRDefault="00E4713A" w:rsidP="00E4713A">
            <w:pPr>
              <w:pStyle w:val="TableBodyText"/>
              <w:keepNext w:val="0"/>
              <w:keepLines w:val="0"/>
            </w:pPr>
            <w:r>
              <w:lastRenderedPageBreak/>
              <w:t>MRTS02</w:t>
            </w:r>
          </w:p>
          <w:p w14:paraId="576EB041" w14:textId="6AAADECF" w:rsidR="00E4713A" w:rsidRPr="00417B48" w:rsidRDefault="00E4713A" w:rsidP="00E4713A">
            <w:pPr>
              <w:pStyle w:val="TableBodyText"/>
            </w:pPr>
            <w:r>
              <w:t>Clause 5.4 (k)</w:t>
            </w:r>
          </w:p>
        </w:tc>
        <w:tc>
          <w:tcPr>
            <w:tcW w:w="1939" w:type="pct"/>
            <w:vAlign w:val="top"/>
          </w:tcPr>
          <w:p w14:paraId="4C6C995C" w14:textId="6B6983D3" w:rsidR="00E4713A" w:rsidRPr="00B7786E" w:rsidRDefault="00E4713A" w:rsidP="00E4713A">
            <w:pPr>
              <w:pStyle w:val="TableBodyText"/>
            </w:pPr>
            <w:r>
              <w:t>Does the TMP include the name of the independent officer undertaking the inspection of the TMP (where required)?</w:t>
            </w:r>
          </w:p>
        </w:tc>
        <w:tc>
          <w:tcPr>
            <w:tcW w:w="588" w:type="pct"/>
            <w:vAlign w:val="top"/>
          </w:tcPr>
          <w:p w14:paraId="7D443FE6" w14:textId="77777777" w:rsidR="00E4713A" w:rsidRPr="00107514" w:rsidRDefault="00E4713A" w:rsidP="00E4713A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3E5466D2" w14:textId="77777777" w:rsidR="00E4713A" w:rsidRPr="00107514" w:rsidRDefault="00E4713A" w:rsidP="00E4713A">
            <w:pPr>
              <w:pStyle w:val="TableBodyText"/>
            </w:pPr>
          </w:p>
        </w:tc>
      </w:tr>
      <w:tr w:rsidR="006F5AD3" w14:paraId="5392E6B1" w14:textId="77777777" w:rsidTr="000E5167">
        <w:trPr>
          <w:cantSplit/>
        </w:trPr>
        <w:tc>
          <w:tcPr>
            <w:tcW w:w="561" w:type="pct"/>
            <w:vAlign w:val="top"/>
          </w:tcPr>
          <w:p w14:paraId="2F04D435" w14:textId="77777777" w:rsidR="006F5AD3" w:rsidRDefault="006F5AD3" w:rsidP="000E5167">
            <w:pPr>
              <w:pStyle w:val="TableBodyText"/>
              <w:keepNext w:val="0"/>
              <w:keepLines w:val="0"/>
            </w:pPr>
            <w:r>
              <w:t>MRTS02</w:t>
            </w:r>
          </w:p>
          <w:p w14:paraId="7A2D7A26" w14:textId="309663A6" w:rsidR="006F5AD3" w:rsidRDefault="006F5AD3" w:rsidP="000E5167">
            <w:pPr>
              <w:pStyle w:val="TableBodyText"/>
              <w:keepNext w:val="0"/>
              <w:keepLines w:val="0"/>
            </w:pPr>
            <w:r>
              <w:t>Clause 5.4 (l)</w:t>
            </w:r>
          </w:p>
        </w:tc>
        <w:tc>
          <w:tcPr>
            <w:tcW w:w="1939" w:type="pct"/>
            <w:vAlign w:val="top"/>
          </w:tcPr>
          <w:p w14:paraId="3DB402F5" w14:textId="585DE7CE" w:rsidR="006F5AD3" w:rsidRDefault="006F5AD3" w:rsidP="00E4713A">
            <w:pPr>
              <w:pStyle w:val="TableBodyText"/>
            </w:pPr>
            <w:r>
              <w:t>Does the TMP include a haul route assessment for the supply chain for major material movements to and from site for the project, as specified in Clause 5.10 (where required)?</w:t>
            </w:r>
          </w:p>
        </w:tc>
        <w:tc>
          <w:tcPr>
            <w:tcW w:w="588" w:type="pct"/>
            <w:vAlign w:val="top"/>
          </w:tcPr>
          <w:p w14:paraId="3DE25449" w14:textId="77777777" w:rsidR="006F5AD3" w:rsidRPr="00107514" w:rsidRDefault="006F5AD3" w:rsidP="00E4713A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2EC841D9" w14:textId="77777777" w:rsidR="006F5AD3" w:rsidRPr="00107514" w:rsidRDefault="006F5AD3" w:rsidP="00E4713A">
            <w:pPr>
              <w:pStyle w:val="TableBodyText"/>
            </w:pPr>
          </w:p>
        </w:tc>
      </w:tr>
      <w:tr w:rsidR="00E4713A" w14:paraId="33F1D04C" w14:textId="77777777" w:rsidTr="000E5167">
        <w:trPr>
          <w:cantSplit/>
        </w:trPr>
        <w:tc>
          <w:tcPr>
            <w:tcW w:w="561" w:type="pct"/>
            <w:vAlign w:val="top"/>
          </w:tcPr>
          <w:p w14:paraId="36901924" w14:textId="4758BA26" w:rsidR="00E4713A" w:rsidRDefault="00E4713A" w:rsidP="000E5167">
            <w:pPr>
              <w:pStyle w:val="TableBodyText"/>
              <w:keepNext w:val="0"/>
              <w:keepLines w:val="0"/>
            </w:pPr>
            <w:r>
              <w:t>MRTS02 Clause 7</w:t>
            </w:r>
          </w:p>
        </w:tc>
        <w:tc>
          <w:tcPr>
            <w:tcW w:w="1939" w:type="pct"/>
            <w:vAlign w:val="top"/>
          </w:tcPr>
          <w:p w14:paraId="07BFD833" w14:textId="50A84E3A" w:rsidR="00E4713A" w:rsidRDefault="00E4713A" w:rsidP="00E4713A">
            <w:pPr>
              <w:pStyle w:val="TableBodyText"/>
            </w:pPr>
            <w:r>
              <w:t xml:space="preserve">Does the TMP include a traffic management inspection schedule (where required) detailing the following: </w:t>
            </w:r>
          </w:p>
          <w:p w14:paraId="65D5C30A" w14:textId="7365EC4F" w:rsidR="00E4713A" w:rsidRDefault="00732D71" w:rsidP="004E06C1">
            <w:pPr>
              <w:pStyle w:val="TableBodyText"/>
              <w:numPr>
                <w:ilvl w:val="0"/>
                <w:numId w:val="11"/>
              </w:numPr>
            </w:pPr>
            <w:r>
              <w:t>o</w:t>
            </w:r>
            <w:r w:rsidR="00E4713A">
              <w:t>fficer level of training / expertise</w:t>
            </w:r>
          </w:p>
          <w:p w14:paraId="6B758CAE" w14:textId="56ED2A79" w:rsidR="00E4713A" w:rsidRDefault="00732D71" w:rsidP="004E06C1">
            <w:pPr>
              <w:pStyle w:val="TableBodyText"/>
              <w:numPr>
                <w:ilvl w:val="0"/>
                <w:numId w:val="11"/>
              </w:numPr>
            </w:pPr>
            <w:r>
              <w:t>p</w:t>
            </w:r>
            <w:r w:rsidR="00E4713A">
              <w:t>rocedure for determining the reporting requirements as per Clause 7.3</w:t>
            </w:r>
            <w:r>
              <w:t>, and</w:t>
            </w:r>
          </w:p>
          <w:p w14:paraId="5121515E" w14:textId="7E75410B" w:rsidR="00E4713A" w:rsidRDefault="00732D71" w:rsidP="004E06C1">
            <w:pPr>
              <w:pStyle w:val="TableBodyText"/>
              <w:numPr>
                <w:ilvl w:val="0"/>
                <w:numId w:val="11"/>
              </w:numPr>
            </w:pPr>
            <w:r>
              <w:t>i</w:t>
            </w:r>
            <w:r w:rsidR="00E4713A">
              <w:t xml:space="preserve">nspection dates and milestones as per Clause 7.4. </w:t>
            </w:r>
          </w:p>
        </w:tc>
        <w:tc>
          <w:tcPr>
            <w:tcW w:w="588" w:type="pct"/>
            <w:vAlign w:val="top"/>
          </w:tcPr>
          <w:p w14:paraId="063B7472" w14:textId="77777777" w:rsidR="00E4713A" w:rsidRPr="00107514" w:rsidRDefault="00E4713A" w:rsidP="00E4713A">
            <w:pPr>
              <w:pStyle w:val="TableBodyText"/>
              <w:jc w:val="center"/>
            </w:pPr>
          </w:p>
        </w:tc>
        <w:tc>
          <w:tcPr>
            <w:tcW w:w="1912" w:type="pct"/>
            <w:vAlign w:val="top"/>
          </w:tcPr>
          <w:p w14:paraId="31EEDF1B" w14:textId="77777777" w:rsidR="00E4713A" w:rsidRPr="00107514" w:rsidRDefault="00E4713A" w:rsidP="00E4713A">
            <w:pPr>
              <w:pStyle w:val="TableBodyText"/>
            </w:pPr>
          </w:p>
        </w:tc>
      </w:tr>
    </w:tbl>
    <w:p w14:paraId="2FCA9393" w14:textId="7600E068" w:rsidR="006F5AD3" w:rsidRPr="000738D2" w:rsidRDefault="006F5AD3" w:rsidP="000738D2">
      <w:pPr>
        <w:pStyle w:val="BodyText"/>
        <w:spacing w:before="240"/>
        <w:rPr>
          <w:rStyle w:val="BodyTextitalic"/>
          <w:i w:val="0"/>
        </w:rPr>
      </w:pPr>
      <w:r w:rsidRPr="000738D2">
        <w:rPr>
          <w:rStyle w:val="BodyTextitalic"/>
          <w:i w:val="0"/>
        </w:rPr>
        <w:t>Note:</w:t>
      </w:r>
      <w:r w:rsidRPr="000738D2">
        <w:rPr>
          <w:rStyle w:val="BodyTextitalic"/>
          <w:i w:val="0"/>
        </w:rPr>
        <w:br/>
        <w:t>MRTS02 and MRTS02.1 contain references to other technical documents published by the department. Ensure that the TMD has referenced these documents in the preparation of the TMP and associated TGS.</w:t>
      </w:r>
    </w:p>
    <w:p w14:paraId="0E9F4C53" w14:textId="2592B6DC" w:rsidR="0090687B" w:rsidRPr="000E5167" w:rsidRDefault="0090687B" w:rsidP="006F4882">
      <w:pPr>
        <w:pStyle w:val="BodyText"/>
        <w:keepNext/>
        <w:spacing w:before="240"/>
        <w:rPr>
          <w:rStyle w:val="BodyTextitalic"/>
          <w:color w:val="0053A5"/>
        </w:rPr>
      </w:pPr>
      <w:r w:rsidRPr="000E5167">
        <w:rPr>
          <w:rStyle w:val="BodyTextitalic"/>
          <w:color w:val="0053A5"/>
        </w:rPr>
        <w:t>Delete below section if not required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5479"/>
        <w:gridCol w:w="254"/>
        <w:gridCol w:w="3466"/>
        <w:gridCol w:w="318"/>
        <w:gridCol w:w="3518"/>
        <w:gridCol w:w="266"/>
      </w:tblGrid>
      <w:tr w:rsidR="00151978" w14:paraId="27F3FEE8" w14:textId="77777777" w:rsidTr="000E5167">
        <w:tc>
          <w:tcPr>
            <w:tcW w:w="606" w:type="pct"/>
            <w:vMerge w:val="restart"/>
          </w:tcPr>
          <w:p w14:paraId="211AE6D9" w14:textId="34FC8CE1" w:rsidR="00151978" w:rsidRDefault="00A00634" w:rsidP="007E0155">
            <w:pPr>
              <w:pStyle w:val="BodyText"/>
            </w:pPr>
            <w:r>
              <w:t>Reviewed</w:t>
            </w:r>
            <w:r w:rsidR="00151978">
              <w:t xml:space="preserve"> by:</w:t>
            </w:r>
          </w:p>
        </w:tc>
        <w:tc>
          <w:tcPr>
            <w:tcW w:w="1894" w:type="pct"/>
            <w:gridSpan w:val="2"/>
          </w:tcPr>
          <w:p w14:paraId="2016CAA8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1250" w:type="pct"/>
            <w:gridSpan w:val="2"/>
          </w:tcPr>
          <w:p w14:paraId="25694EDF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1250" w:type="pct"/>
            <w:gridSpan w:val="2"/>
          </w:tcPr>
          <w:p w14:paraId="5403918F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4E39562B" w14:textId="77777777" w:rsidTr="000E5167">
        <w:tc>
          <w:tcPr>
            <w:tcW w:w="606" w:type="pct"/>
            <w:vMerge/>
          </w:tcPr>
          <w:p w14:paraId="5686C998" w14:textId="77777777" w:rsidR="00151978" w:rsidRDefault="00151978" w:rsidP="007E0155">
            <w:pPr>
              <w:pStyle w:val="BodyText"/>
            </w:pPr>
          </w:p>
        </w:tc>
        <w:tc>
          <w:tcPr>
            <w:tcW w:w="1810" w:type="pct"/>
            <w:tcBorders>
              <w:top w:val="single" w:sz="4" w:space="0" w:color="auto"/>
            </w:tcBorders>
          </w:tcPr>
          <w:p w14:paraId="0BF0B8B8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84" w:type="pct"/>
          </w:tcPr>
          <w:p w14:paraId="2CEB1EEC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1145" w:type="pct"/>
            <w:tcBorders>
              <w:top w:val="single" w:sz="4" w:space="0" w:color="auto"/>
            </w:tcBorders>
          </w:tcPr>
          <w:p w14:paraId="530E006D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105" w:type="pct"/>
          </w:tcPr>
          <w:p w14:paraId="5B333461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1162" w:type="pct"/>
            <w:tcBorders>
              <w:top w:val="single" w:sz="4" w:space="0" w:color="auto"/>
            </w:tcBorders>
          </w:tcPr>
          <w:p w14:paraId="566D64D3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88" w:type="pct"/>
          </w:tcPr>
          <w:p w14:paraId="3DC1C898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08AB9F7E" w14:textId="77777777" w:rsidR="00151978" w:rsidRPr="00CE6618" w:rsidRDefault="00151978" w:rsidP="000738D2">
      <w:pPr>
        <w:pStyle w:val="BodyText"/>
      </w:pPr>
    </w:p>
    <w:sectPr w:rsidR="00151978" w:rsidRPr="00CE6618" w:rsidSect="000E51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843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5E3B" w14:textId="77777777" w:rsidR="00863B66" w:rsidRDefault="00863B66">
      <w:r>
        <w:separator/>
      </w:r>
    </w:p>
    <w:p w14:paraId="6863F3AB" w14:textId="77777777" w:rsidR="00863B66" w:rsidRDefault="00863B66"/>
  </w:endnote>
  <w:endnote w:type="continuationSeparator" w:id="0">
    <w:p w14:paraId="3FA00565" w14:textId="77777777" w:rsidR="00863B66" w:rsidRDefault="00863B66">
      <w:r>
        <w:continuationSeparator/>
      </w:r>
    </w:p>
    <w:p w14:paraId="78FBDCD0" w14:textId="77777777" w:rsidR="00863B66" w:rsidRDefault="00863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6A4F" w14:textId="77777777" w:rsidR="00397E45" w:rsidRDefault="00397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064" w14:textId="489D3997" w:rsidR="00BF7B37" w:rsidRPr="00391457" w:rsidRDefault="00CC14FD" w:rsidP="000E5167">
    <w:pPr>
      <w:pStyle w:val="Footer"/>
      <w:tabs>
        <w:tab w:val="clear" w:pos="10064"/>
        <w:tab w:val="left" w:pos="1488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5EE4B7" wp14:editId="55793598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</w:t>
    </w:r>
    <w:r w:rsidR="000353D1">
      <w:t xml:space="preserve">, </w:t>
    </w:r>
    <w:r w:rsidR="00397E45">
      <w:t>November</w:t>
    </w:r>
    <w:r w:rsidR="000353D1">
      <w:t xml:space="preserve">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90687B">
      <w:rPr>
        <w:rStyle w:val="PageNumber"/>
        <w:noProof/>
      </w:rPr>
      <w:t>4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8FF0" w14:textId="77777777" w:rsidR="00397E45" w:rsidRDefault="0039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9F8C" w14:textId="77777777" w:rsidR="00863B66" w:rsidRDefault="00863B66">
      <w:r>
        <w:separator/>
      </w:r>
    </w:p>
    <w:p w14:paraId="2E1C6E90" w14:textId="77777777" w:rsidR="00863B66" w:rsidRDefault="00863B66"/>
  </w:footnote>
  <w:footnote w:type="continuationSeparator" w:id="0">
    <w:p w14:paraId="56D2B971" w14:textId="77777777" w:rsidR="00863B66" w:rsidRDefault="00863B66">
      <w:r>
        <w:continuationSeparator/>
      </w:r>
    </w:p>
    <w:p w14:paraId="6D210AC6" w14:textId="77777777" w:rsidR="00863B66" w:rsidRDefault="00863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9AF7" w14:textId="77777777" w:rsidR="00397E45" w:rsidRDefault="00397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0F14" w14:textId="6AAB3355" w:rsidR="00C957B5" w:rsidRDefault="00AC5777" w:rsidP="00C957B5">
    <w:pPr>
      <w:pStyle w:val="HeaderChapterpart"/>
    </w:pPr>
    <w:r>
      <w:t>Checklist CAC08M, Traffic Management Plan (MRTS02</w:t>
    </w:r>
    <w:r w:rsidR="003C32E0">
      <w:t>, MUTCD Part 3 and QGTTM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9776" w14:textId="53B34E6E" w:rsidR="002F7622" w:rsidRDefault="000E516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0D4ABBA" wp14:editId="6698169D">
          <wp:simplePos x="0" y="0"/>
          <wp:positionH relativeFrom="page">
            <wp:align>left</wp:align>
          </wp:positionH>
          <wp:positionV relativeFrom="paragraph">
            <wp:posOffset>-291580</wp:posOffset>
          </wp:positionV>
          <wp:extent cx="10675633" cy="7543800"/>
          <wp:effectExtent l="0" t="0" r="0" b="0"/>
          <wp:wrapNone/>
          <wp:docPr id="2954393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6165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5633" cy="754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BC1CA9"/>
    <w:multiLevelType w:val="singleLevel"/>
    <w:tmpl w:val="BB32E9D8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D7D4E"/>
    <w:multiLevelType w:val="multilevel"/>
    <w:tmpl w:val="B2B20138"/>
    <w:numStyleLink w:val="TableListAllLetter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7E34E1"/>
    <w:multiLevelType w:val="multilevel"/>
    <w:tmpl w:val="B2B20138"/>
    <w:numStyleLink w:val="TableListAllLetter3level"/>
  </w:abstractNum>
  <w:abstractNum w:abstractNumId="12" w15:restartNumberingAfterBreak="0">
    <w:nsid w:val="25590C01"/>
    <w:multiLevelType w:val="multilevel"/>
    <w:tmpl w:val="9B0216C0"/>
    <w:numStyleLink w:val="ListAllNum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7F5"/>
    <w:multiLevelType w:val="multilevel"/>
    <w:tmpl w:val="9B0216C0"/>
    <w:numStyleLink w:val="ListAllNum3Level"/>
  </w:abstractNum>
  <w:abstractNum w:abstractNumId="16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55370E1"/>
    <w:multiLevelType w:val="singleLevel"/>
    <w:tmpl w:val="3640959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360F2251"/>
    <w:multiLevelType w:val="multilevel"/>
    <w:tmpl w:val="168C5AE8"/>
    <w:numStyleLink w:val="ListAllLetter3Level"/>
  </w:abstractNum>
  <w:abstractNum w:abstractNumId="19" w15:restartNumberingAfterBreak="0">
    <w:nsid w:val="388B78DC"/>
    <w:multiLevelType w:val="multilevel"/>
    <w:tmpl w:val="168C5AE8"/>
    <w:numStyleLink w:val="ListAllLetter3Level"/>
  </w:abstractNum>
  <w:abstractNum w:abstractNumId="20" w15:restartNumberingAfterBreak="0">
    <w:nsid w:val="38B0774F"/>
    <w:multiLevelType w:val="multilevel"/>
    <w:tmpl w:val="B1CEB856"/>
    <w:numStyleLink w:val="ListAllBullets3Level"/>
  </w:abstractNum>
  <w:abstractNum w:abstractNumId="21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22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877B7B"/>
    <w:multiLevelType w:val="multilevel"/>
    <w:tmpl w:val="B1CEB856"/>
    <w:numStyleLink w:val="ListAllBullets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4FA7ABE"/>
    <w:multiLevelType w:val="singleLevel"/>
    <w:tmpl w:val="C8C499CC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29" w15:restartNumberingAfterBreak="0">
    <w:nsid w:val="4947686A"/>
    <w:multiLevelType w:val="multilevel"/>
    <w:tmpl w:val="236A166A"/>
    <w:numStyleLink w:val="TableListAllNum3Level"/>
  </w:abstractNum>
  <w:abstractNum w:abstractNumId="30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2205F81"/>
    <w:multiLevelType w:val="multilevel"/>
    <w:tmpl w:val="168C5AE8"/>
    <w:numStyleLink w:val="ListAllLetter3Level"/>
  </w:abstractNum>
  <w:abstractNum w:abstractNumId="32" w15:restartNumberingAfterBreak="0">
    <w:nsid w:val="54A22596"/>
    <w:multiLevelType w:val="multilevel"/>
    <w:tmpl w:val="DC821EBC"/>
    <w:numStyleLink w:val="TableListAllBullets3Level"/>
  </w:abstractNum>
  <w:abstractNum w:abstractNumId="33" w15:restartNumberingAfterBreak="0">
    <w:nsid w:val="557D5356"/>
    <w:multiLevelType w:val="multilevel"/>
    <w:tmpl w:val="168C5AE8"/>
    <w:numStyleLink w:val="ListAllLetter3Level"/>
  </w:abstractNum>
  <w:abstractNum w:abstractNumId="34" w15:restartNumberingAfterBreak="0">
    <w:nsid w:val="57582309"/>
    <w:multiLevelType w:val="multilevel"/>
    <w:tmpl w:val="B1CEB856"/>
    <w:numStyleLink w:val="ListAllBullets3Level"/>
  </w:abstractNum>
  <w:abstractNum w:abstractNumId="35" w15:restartNumberingAfterBreak="0">
    <w:nsid w:val="58062E28"/>
    <w:multiLevelType w:val="multilevel"/>
    <w:tmpl w:val="168C5AE8"/>
    <w:numStyleLink w:val="ListAllLetter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0E846D5"/>
    <w:multiLevelType w:val="multilevel"/>
    <w:tmpl w:val="9B0216C0"/>
    <w:numStyleLink w:val="ListAllNum3Level"/>
  </w:abstractNum>
  <w:abstractNum w:abstractNumId="39" w15:restartNumberingAfterBreak="0">
    <w:nsid w:val="71370EEB"/>
    <w:multiLevelType w:val="multilevel"/>
    <w:tmpl w:val="168C5AE8"/>
    <w:numStyleLink w:val="ListAllLetter3Level"/>
  </w:abstractNum>
  <w:abstractNum w:abstractNumId="40" w15:restartNumberingAfterBreak="0">
    <w:nsid w:val="74147087"/>
    <w:multiLevelType w:val="multilevel"/>
    <w:tmpl w:val="DC821EBC"/>
    <w:numStyleLink w:val="TableListAllBullets3Level"/>
  </w:abstractNum>
  <w:abstractNum w:abstractNumId="41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008DE"/>
    <w:multiLevelType w:val="multilevel"/>
    <w:tmpl w:val="168C5AE8"/>
    <w:numStyleLink w:val="ListAllLetter3Level"/>
  </w:abstractNum>
  <w:abstractNum w:abstractNumId="43" w15:restartNumberingAfterBreak="0">
    <w:nsid w:val="7C4F37AD"/>
    <w:multiLevelType w:val="multilevel"/>
    <w:tmpl w:val="DC821EBC"/>
    <w:numStyleLink w:val="TableListAllBullets3Level"/>
  </w:abstractNum>
  <w:abstractNum w:abstractNumId="44" w15:restartNumberingAfterBreak="0">
    <w:nsid w:val="7CB15E02"/>
    <w:multiLevelType w:val="multilevel"/>
    <w:tmpl w:val="DC821EBC"/>
    <w:numStyleLink w:val="TableListAllBullets3Level"/>
  </w:abstractNum>
  <w:num w:numId="1" w16cid:durableId="1144203068">
    <w:abstractNumId w:val="8"/>
  </w:num>
  <w:num w:numId="2" w16cid:durableId="1015611983">
    <w:abstractNumId w:val="22"/>
  </w:num>
  <w:num w:numId="3" w16cid:durableId="1533297131">
    <w:abstractNumId w:val="36"/>
  </w:num>
  <w:num w:numId="4" w16cid:durableId="111170879">
    <w:abstractNumId w:val="1"/>
  </w:num>
  <w:num w:numId="5" w16cid:durableId="842354893">
    <w:abstractNumId w:val="13"/>
  </w:num>
  <w:num w:numId="6" w16cid:durableId="773599499">
    <w:abstractNumId w:val="10"/>
  </w:num>
  <w:num w:numId="7" w16cid:durableId="2086367704">
    <w:abstractNumId w:val="5"/>
  </w:num>
  <w:num w:numId="8" w16cid:durableId="31655769">
    <w:abstractNumId w:val="7"/>
  </w:num>
  <w:num w:numId="9" w16cid:durableId="318656519">
    <w:abstractNumId w:val="27"/>
  </w:num>
  <w:num w:numId="10" w16cid:durableId="1381898439">
    <w:abstractNumId w:val="40"/>
  </w:num>
  <w:num w:numId="11" w16cid:durableId="238710181">
    <w:abstractNumId w:val="32"/>
  </w:num>
  <w:num w:numId="12" w16cid:durableId="8222335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3621096">
    <w:abstractNumId w:val="17"/>
  </w:num>
  <w:num w:numId="14" w16cid:durableId="1946423515">
    <w:abstractNumId w:val="28"/>
  </w:num>
  <w:num w:numId="15" w16cid:durableId="922033343">
    <w:abstractNumId w:val="6"/>
  </w:num>
  <w:num w:numId="16" w16cid:durableId="1068648711">
    <w:abstractNumId w:val="20"/>
  </w:num>
  <w:num w:numId="17" w16cid:durableId="373505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3114126">
    <w:abstractNumId w:val="2"/>
  </w:num>
  <w:num w:numId="19" w16cid:durableId="900864740">
    <w:abstractNumId w:val="41"/>
  </w:num>
  <w:num w:numId="20" w16cid:durableId="1436826662">
    <w:abstractNumId w:val="24"/>
  </w:num>
  <w:num w:numId="21" w16cid:durableId="578440550">
    <w:abstractNumId w:val="14"/>
  </w:num>
  <w:num w:numId="22" w16cid:durableId="1553731711">
    <w:abstractNumId w:val="37"/>
  </w:num>
  <w:num w:numId="23" w16cid:durableId="6842149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30974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4524196">
    <w:abstractNumId w:val="34"/>
  </w:num>
  <w:num w:numId="26" w16cid:durableId="305430168">
    <w:abstractNumId w:val="44"/>
  </w:num>
  <w:num w:numId="27" w16cid:durableId="191039521">
    <w:abstractNumId w:val="23"/>
  </w:num>
  <w:num w:numId="28" w16cid:durableId="1658486588">
    <w:abstractNumId w:val="4"/>
  </w:num>
  <w:num w:numId="29" w16cid:durableId="12215506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6608948">
    <w:abstractNumId w:val="42"/>
  </w:num>
  <w:num w:numId="31" w16cid:durableId="2085300158">
    <w:abstractNumId w:val="31"/>
  </w:num>
  <w:num w:numId="32" w16cid:durableId="1059938708">
    <w:abstractNumId w:val="15"/>
  </w:num>
  <w:num w:numId="33" w16cid:durableId="90008529">
    <w:abstractNumId w:val="0"/>
  </w:num>
  <w:num w:numId="34" w16cid:durableId="130833320">
    <w:abstractNumId w:val="25"/>
  </w:num>
  <w:num w:numId="35" w16cid:durableId="735014738">
    <w:abstractNumId w:val="38"/>
  </w:num>
  <w:num w:numId="36" w16cid:durableId="1841315774">
    <w:abstractNumId w:val="12"/>
  </w:num>
  <w:num w:numId="37" w16cid:durableId="1218395783">
    <w:abstractNumId w:val="39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8" w16cid:durableId="63840850">
    <w:abstractNumId w:val="33"/>
  </w:num>
  <w:num w:numId="39" w16cid:durableId="2047683245">
    <w:abstractNumId w:val="43"/>
  </w:num>
  <w:num w:numId="40" w16cid:durableId="1186090813">
    <w:abstractNumId w:val="11"/>
  </w:num>
  <w:num w:numId="41" w16cid:durableId="679242270">
    <w:abstractNumId w:val="29"/>
  </w:num>
  <w:num w:numId="42" w16cid:durableId="771558123">
    <w:abstractNumId w:val="9"/>
  </w:num>
  <w:num w:numId="43" w16cid:durableId="858004899">
    <w:abstractNumId w:val="19"/>
  </w:num>
  <w:num w:numId="44" w16cid:durableId="817500599">
    <w:abstractNumId w:val="35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5" w16cid:durableId="672295120">
    <w:abstractNumId w:val="18"/>
  </w:num>
  <w:num w:numId="46" w16cid:durableId="223105587">
    <w:abstractNumId w:val="26"/>
  </w:num>
  <w:num w:numId="47" w16cid:durableId="1978100766">
    <w:abstractNumId w:val="3"/>
  </w:num>
  <w:num w:numId="48" w16cid:durableId="918179213">
    <w:abstractNumId w:val="30"/>
  </w:num>
  <w:num w:numId="49" w16cid:durableId="8037771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896"/>
    <w:rsid w:val="000157CD"/>
    <w:rsid w:val="00017E9F"/>
    <w:rsid w:val="00022028"/>
    <w:rsid w:val="00022FEC"/>
    <w:rsid w:val="000248E4"/>
    <w:rsid w:val="000313CD"/>
    <w:rsid w:val="000353D1"/>
    <w:rsid w:val="00042CEB"/>
    <w:rsid w:val="000452FB"/>
    <w:rsid w:val="0006499F"/>
    <w:rsid w:val="00066DBE"/>
    <w:rsid w:val="0006713E"/>
    <w:rsid w:val="00070044"/>
    <w:rsid w:val="0007165A"/>
    <w:rsid w:val="000738D2"/>
    <w:rsid w:val="000913ED"/>
    <w:rsid w:val="00096FC7"/>
    <w:rsid w:val="000B047B"/>
    <w:rsid w:val="000B71E8"/>
    <w:rsid w:val="000E1CE3"/>
    <w:rsid w:val="000E5167"/>
    <w:rsid w:val="000F443E"/>
    <w:rsid w:val="000F7E2A"/>
    <w:rsid w:val="0010528D"/>
    <w:rsid w:val="00107514"/>
    <w:rsid w:val="00115E98"/>
    <w:rsid w:val="001169F8"/>
    <w:rsid w:val="00121BD2"/>
    <w:rsid w:val="00125B5A"/>
    <w:rsid w:val="00151978"/>
    <w:rsid w:val="00151EF8"/>
    <w:rsid w:val="00172FEB"/>
    <w:rsid w:val="001744C7"/>
    <w:rsid w:val="0017686C"/>
    <w:rsid w:val="00176CC5"/>
    <w:rsid w:val="00182493"/>
    <w:rsid w:val="001A4752"/>
    <w:rsid w:val="001A697D"/>
    <w:rsid w:val="001B1393"/>
    <w:rsid w:val="001B2AAA"/>
    <w:rsid w:val="001C6957"/>
    <w:rsid w:val="001C6D5F"/>
    <w:rsid w:val="001E3E78"/>
    <w:rsid w:val="001E6893"/>
    <w:rsid w:val="001E6A10"/>
    <w:rsid w:val="001F2035"/>
    <w:rsid w:val="00216756"/>
    <w:rsid w:val="00216F79"/>
    <w:rsid w:val="00217457"/>
    <w:rsid w:val="002214A9"/>
    <w:rsid w:val="00231903"/>
    <w:rsid w:val="00232573"/>
    <w:rsid w:val="00234B98"/>
    <w:rsid w:val="0023668C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90ACB"/>
    <w:rsid w:val="00292108"/>
    <w:rsid w:val="002A165E"/>
    <w:rsid w:val="002A50A0"/>
    <w:rsid w:val="002C1FC0"/>
    <w:rsid w:val="002E08A0"/>
    <w:rsid w:val="002E0B83"/>
    <w:rsid w:val="002E519E"/>
    <w:rsid w:val="002F2356"/>
    <w:rsid w:val="002F7622"/>
    <w:rsid w:val="0030503A"/>
    <w:rsid w:val="003108B7"/>
    <w:rsid w:val="00315F53"/>
    <w:rsid w:val="003206CD"/>
    <w:rsid w:val="00321026"/>
    <w:rsid w:val="00322F9D"/>
    <w:rsid w:val="003231FA"/>
    <w:rsid w:val="003323B1"/>
    <w:rsid w:val="00334113"/>
    <w:rsid w:val="00336228"/>
    <w:rsid w:val="00350E10"/>
    <w:rsid w:val="00354A72"/>
    <w:rsid w:val="00361264"/>
    <w:rsid w:val="00363C04"/>
    <w:rsid w:val="003717FA"/>
    <w:rsid w:val="00376A0A"/>
    <w:rsid w:val="00383A3B"/>
    <w:rsid w:val="00391457"/>
    <w:rsid w:val="003960ED"/>
    <w:rsid w:val="00397E45"/>
    <w:rsid w:val="003A2C1C"/>
    <w:rsid w:val="003A5033"/>
    <w:rsid w:val="003C32E0"/>
    <w:rsid w:val="003C340E"/>
    <w:rsid w:val="003D1729"/>
    <w:rsid w:val="003D200A"/>
    <w:rsid w:val="003E0E9D"/>
    <w:rsid w:val="003E3C82"/>
    <w:rsid w:val="003E5E05"/>
    <w:rsid w:val="003F02C2"/>
    <w:rsid w:val="00400CF8"/>
    <w:rsid w:val="004030EB"/>
    <w:rsid w:val="00403422"/>
    <w:rsid w:val="0041645F"/>
    <w:rsid w:val="004525EA"/>
    <w:rsid w:val="00456933"/>
    <w:rsid w:val="00456A07"/>
    <w:rsid w:val="00477792"/>
    <w:rsid w:val="00481602"/>
    <w:rsid w:val="004942FF"/>
    <w:rsid w:val="004962F3"/>
    <w:rsid w:val="004B22D1"/>
    <w:rsid w:val="004D2E76"/>
    <w:rsid w:val="004E06C1"/>
    <w:rsid w:val="004E3F40"/>
    <w:rsid w:val="004E49B7"/>
    <w:rsid w:val="004F4085"/>
    <w:rsid w:val="00501027"/>
    <w:rsid w:val="00503848"/>
    <w:rsid w:val="00521D18"/>
    <w:rsid w:val="005233EF"/>
    <w:rsid w:val="00526282"/>
    <w:rsid w:val="00530265"/>
    <w:rsid w:val="0053701C"/>
    <w:rsid w:val="005424A4"/>
    <w:rsid w:val="005443EF"/>
    <w:rsid w:val="00546FA5"/>
    <w:rsid w:val="00554B3A"/>
    <w:rsid w:val="00556E72"/>
    <w:rsid w:val="00570E23"/>
    <w:rsid w:val="005740FC"/>
    <w:rsid w:val="005748A5"/>
    <w:rsid w:val="00575CE8"/>
    <w:rsid w:val="005815CB"/>
    <w:rsid w:val="00582599"/>
    <w:rsid w:val="00582E91"/>
    <w:rsid w:val="00583E28"/>
    <w:rsid w:val="00585DE7"/>
    <w:rsid w:val="0059511F"/>
    <w:rsid w:val="005C1DF1"/>
    <w:rsid w:val="005C35C9"/>
    <w:rsid w:val="005D3973"/>
    <w:rsid w:val="005D59C0"/>
    <w:rsid w:val="0060080E"/>
    <w:rsid w:val="0061185E"/>
    <w:rsid w:val="00620FC3"/>
    <w:rsid w:val="00622BC5"/>
    <w:rsid w:val="00627391"/>
    <w:rsid w:val="00627EC8"/>
    <w:rsid w:val="00635475"/>
    <w:rsid w:val="00636665"/>
    <w:rsid w:val="00641639"/>
    <w:rsid w:val="00645A39"/>
    <w:rsid w:val="0065767F"/>
    <w:rsid w:val="00666E20"/>
    <w:rsid w:val="00676214"/>
    <w:rsid w:val="00686875"/>
    <w:rsid w:val="0069363B"/>
    <w:rsid w:val="006937B0"/>
    <w:rsid w:val="006A4D43"/>
    <w:rsid w:val="006A6908"/>
    <w:rsid w:val="006C2A4B"/>
    <w:rsid w:val="006C2B1A"/>
    <w:rsid w:val="006C785A"/>
    <w:rsid w:val="006D2668"/>
    <w:rsid w:val="006D2FDF"/>
    <w:rsid w:val="006D52CB"/>
    <w:rsid w:val="006D553A"/>
    <w:rsid w:val="006D65B8"/>
    <w:rsid w:val="006F4882"/>
    <w:rsid w:val="006F5AD3"/>
    <w:rsid w:val="0072078E"/>
    <w:rsid w:val="00723F1A"/>
    <w:rsid w:val="00730C95"/>
    <w:rsid w:val="00732D71"/>
    <w:rsid w:val="007462A6"/>
    <w:rsid w:val="007672DC"/>
    <w:rsid w:val="0077045E"/>
    <w:rsid w:val="0077261D"/>
    <w:rsid w:val="00785550"/>
    <w:rsid w:val="00787606"/>
    <w:rsid w:val="00790B79"/>
    <w:rsid w:val="00791C53"/>
    <w:rsid w:val="00793FA9"/>
    <w:rsid w:val="00796D7D"/>
    <w:rsid w:val="007A1C90"/>
    <w:rsid w:val="007B669A"/>
    <w:rsid w:val="007C4319"/>
    <w:rsid w:val="007D0963"/>
    <w:rsid w:val="007D2556"/>
    <w:rsid w:val="007D76AC"/>
    <w:rsid w:val="007F56CD"/>
    <w:rsid w:val="00811807"/>
    <w:rsid w:val="0082415B"/>
    <w:rsid w:val="00825E2A"/>
    <w:rsid w:val="0083097A"/>
    <w:rsid w:val="00836203"/>
    <w:rsid w:val="008430AD"/>
    <w:rsid w:val="00854AB6"/>
    <w:rsid w:val="00863B66"/>
    <w:rsid w:val="008807C8"/>
    <w:rsid w:val="008843E8"/>
    <w:rsid w:val="008874D1"/>
    <w:rsid w:val="008A19A0"/>
    <w:rsid w:val="008B3748"/>
    <w:rsid w:val="008B5C70"/>
    <w:rsid w:val="008B61BF"/>
    <w:rsid w:val="008C3E11"/>
    <w:rsid w:val="008D02E2"/>
    <w:rsid w:val="008F36D9"/>
    <w:rsid w:val="008F47F2"/>
    <w:rsid w:val="00904118"/>
    <w:rsid w:val="00904354"/>
    <w:rsid w:val="0090687B"/>
    <w:rsid w:val="009100D6"/>
    <w:rsid w:val="0091452E"/>
    <w:rsid w:val="00926AFF"/>
    <w:rsid w:val="00940C46"/>
    <w:rsid w:val="00940F9D"/>
    <w:rsid w:val="00944A3A"/>
    <w:rsid w:val="00945942"/>
    <w:rsid w:val="00970E66"/>
    <w:rsid w:val="0098641F"/>
    <w:rsid w:val="00996C59"/>
    <w:rsid w:val="009A671A"/>
    <w:rsid w:val="009A7FB2"/>
    <w:rsid w:val="009B2347"/>
    <w:rsid w:val="009B39D2"/>
    <w:rsid w:val="009B6FF8"/>
    <w:rsid w:val="009C2C39"/>
    <w:rsid w:val="009E22DF"/>
    <w:rsid w:val="009E5C89"/>
    <w:rsid w:val="009E6A76"/>
    <w:rsid w:val="009E7A56"/>
    <w:rsid w:val="009F45A7"/>
    <w:rsid w:val="00A00634"/>
    <w:rsid w:val="00A00F46"/>
    <w:rsid w:val="00A06071"/>
    <w:rsid w:val="00A11B99"/>
    <w:rsid w:val="00A12D4E"/>
    <w:rsid w:val="00A14972"/>
    <w:rsid w:val="00A20B17"/>
    <w:rsid w:val="00A23F13"/>
    <w:rsid w:val="00A27877"/>
    <w:rsid w:val="00A4230F"/>
    <w:rsid w:val="00A52AB4"/>
    <w:rsid w:val="00A67FBE"/>
    <w:rsid w:val="00A832D7"/>
    <w:rsid w:val="00A9555C"/>
    <w:rsid w:val="00AA18F5"/>
    <w:rsid w:val="00AA6B2F"/>
    <w:rsid w:val="00AA7630"/>
    <w:rsid w:val="00AA7C6C"/>
    <w:rsid w:val="00AB2A21"/>
    <w:rsid w:val="00AB5329"/>
    <w:rsid w:val="00AC154D"/>
    <w:rsid w:val="00AC4DD9"/>
    <w:rsid w:val="00AC5414"/>
    <w:rsid w:val="00AC5777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021CE"/>
    <w:rsid w:val="00B06162"/>
    <w:rsid w:val="00B249E6"/>
    <w:rsid w:val="00B351E7"/>
    <w:rsid w:val="00B4064C"/>
    <w:rsid w:val="00B6118A"/>
    <w:rsid w:val="00B702CB"/>
    <w:rsid w:val="00B705E6"/>
    <w:rsid w:val="00B712C5"/>
    <w:rsid w:val="00B8333F"/>
    <w:rsid w:val="00B8519F"/>
    <w:rsid w:val="00BA3115"/>
    <w:rsid w:val="00BB09C2"/>
    <w:rsid w:val="00BB468F"/>
    <w:rsid w:val="00BC17C8"/>
    <w:rsid w:val="00BC3ED2"/>
    <w:rsid w:val="00BC5CE1"/>
    <w:rsid w:val="00BC68B8"/>
    <w:rsid w:val="00BD257C"/>
    <w:rsid w:val="00BD26EA"/>
    <w:rsid w:val="00BD5378"/>
    <w:rsid w:val="00BE327E"/>
    <w:rsid w:val="00BE6F04"/>
    <w:rsid w:val="00BF0295"/>
    <w:rsid w:val="00BF0AD2"/>
    <w:rsid w:val="00BF2FA5"/>
    <w:rsid w:val="00BF373B"/>
    <w:rsid w:val="00BF7B37"/>
    <w:rsid w:val="00C04B8F"/>
    <w:rsid w:val="00C267DA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C458A"/>
    <w:rsid w:val="00CD30F9"/>
    <w:rsid w:val="00CE6618"/>
    <w:rsid w:val="00D00DAB"/>
    <w:rsid w:val="00D00ECB"/>
    <w:rsid w:val="00D01D6F"/>
    <w:rsid w:val="00D0624C"/>
    <w:rsid w:val="00D106FC"/>
    <w:rsid w:val="00D12160"/>
    <w:rsid w:val="00D124FD"/>
    <w:rsid w:val="00D137DA"/>
    <w:rsid w:val="00D15248"/>
    <w:rsid w:val="00D435F2"/>
    <w:rsid w:val="00D56593"/>
    <w:rsid w:val="00D63BEF"/>
    <w:rsid w:val="00D67F00"/>
    <w:rsid w:val="00D8447C"/>
    <w:rsid w:val="00D86598"/>
    <w:rsid w:val="00DA20DD"/>
    <w:rsid w:val="00DA5B13"/>
    <w:rsid w:val="00DC076F"/>
    <w:rsid w:val="00DC376C"/>
    <w:rsid w:val="00DC4D81"/>
    <w:rsid w:val="00DD2F5B"/>
    <w:rsid w:val="00DD3DAD"/>
    <w:rsid w:val="00DE56ED"/>
    <w:rsid w:val="00DF1C54"/>
    <w:rsid w:val="00DF27E0"/>
    <w:rsid w:val="00DF40B1"/>
    <w:rsid w:val="00DF7220"/>
    <w:rsid w:val="00DF7AD0"/>
    <w:rsid w:val="00E178E7"/>
    <w:rsid w:val="00E2256F"/>
    <w:rsid w:val="00E31F52"/>
    <w:rsid w:val="00E4713A"/>
    <w:rsid w:val="00E550B6"/>
    <w:rsid w:val="00E57C45"/>
    <w:rsid w:val="00E621D7"/>
    <w:rsid w:val="00E70EA9"/>
    <w:rsid w:val="00E71D85"/>
    <w:rsid w:val="00E8162F"/>
    <w:rsid w:val="00E84619"/>
    <w:rsid w:val="00E87E84"/>
    <w:rsid w:val="00E9063C"/>
    <w:rsid w:val="00E945FD"/>
    <w:rsid w:val="00E96F32"/>
    <w:rsid w:val="00E975ED"/>
    <w:rsid w:val="00EA1208"/>
    <w:rsid w:val="00EA319A"/>
    <w:rsid w:val="00EB02C8"/>
    <w:rsid w:val="00EC0517"/>
    <w:rsid w:val="00EC2AA7"/>
    <w:rsid w:val="00ED06E5"/>
    <w:rsid w:val="00ED14E5"/>
    <w:rsid w:val="00ED5C9C"/>
    <w:rsid w:val="00EE0D0B"/>
    <w:rsid w:val="00EE3AA3"/>
    <w:rsid w:val="00EF2FDD"/>
    <w:rsid w:val="00EF676D"/>
    <w:rsid w:val="00F15554"/>
    <w:rsid w:val="00F30D7C"/>
    <w:rsid w:val="00F322FA"/>
    <w:rsid w:val="00F44BA4"/>
    <w:rsid w:val="00F45A8D"/>
    <w:rsid w:val="00F5574D"/>
    <w:rsid w:val="00F64B7F"/>
    <w:rsid w:val="00F70E96"/>
    <w:rsid w:val="00F82A30"/>
    <w:rsid w:val="00F87D4E"/>
    <w:rsid w:val="00FA5570"/>
    <w:rsid w:val="00FA752B"/>
    <w:rsid w:val="00FB1E22"/>
    <w:rsid w:val="00FB1E71"/>
    <w:rsid w:val="00FB60E5"/>
    <w:rsid w:val="00FB66C6"/>
    <w:rsid w:val="00FC27E1"/>
    <w:rsid w:val="00FC2AE6"/>
    <w:rsid w:val="00FC5568"/>
    <w:rsid w:val="00FC5DE8"/>
    <w:rsid w:val="00FC7935"/>
    <w:rsid w:val="00FD514B"/>
    <w:rsid w:val="00FE0709"/>
    <w:rsid w:val="00FE5C99"/>
    <w:rsid w:val="00FF2D4F"/>
    <w:rsid w:val="00FF4EF1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1BC03F5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E45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397E45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397E45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397E45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397E45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397E45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397E4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7E45"/>
  </w:style>
  <w:style w:type="paragraph" w:styleId="Header">
    <w:name w:val="header"/>
    <w:basedOn w:val="Normal"/>
    <w:link w:val="HeaderChar"/>
    <w:rsid w:val="00397E45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397E45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397E45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397E45"/>
  </w:style>
  <w:style w:type="paragraph" w:styleId="DocumentMap">
    <w:name w:val="Document Map"/>
    <w:basedOn w:val="Normal"/>
    <w:link w:val="DocumentMapChar"/>
    <w:semiHidden/>
    <w:rsid w:val="00397E4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397E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97E45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397E45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397E45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397E45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397E45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397E45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397E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97E45"/>
    <w:rPr>
      <w:sz w:val="32"/>
    </w:rPr>
  </w:style>
  <w:style w:type="paragraph" w:customStyle="1" w:styleId="Cover2subtitle">
    <w:name w:val="Cover 2 (subtitle)"/>
    <w:basedOn w:val="BodyText"/>
    <w:autoRedefine/>
    <w:rsid w:val="00397E45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397E45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397E45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397E45"/>
    <w:pPr>
      <w:numPr>
        <w:numId w:val="8"/>
      </w:numPr>
    </w:pPr>
  </w:style>
  <w:style w:type="numbering" w:customStyle="1" w:styleId="ListAllBullets3Level">
    <w:name w:val="List All Bullets (3 Level)"/>
    <w:rsid w:val="00397E4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397E45"/>
  </w:style>
  <w:style w:type="paragraph" w:customStyle="1" w:styleId="TableHeading">
    <w:name w:val="Table * Heading"/>
    <w:basedOn w:val="BodyText"/>
    <w:rsid w:val="00397E45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397E45"/>
    <w:pPr>
      <w:spacing w:before="60" w:after="60" w:line="240" w:lineRule="atLeast"/>
      <w:ind w:left="28"/>
    </w:pPr>
    <w:rPr>
      <w:color w:val="000000"/>
      <w:sz w:val="22"/>
      <w:szCs w:val="20"/>
    </w:rPr>
  </w:style>
  <w:style w:type="table" w:styleId="TableGrid">
    <w:name w:val="Table Grid"/>
    <w:basedOn w:val="TableNormal"/>
    <w:rsid w:val="00397E4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397E45"/>
    <w:pPr>
      <w:numPr>
        <w:numId w:val="6"/>
      </w:numPr>
    </w:pPr>
  </w:style>
  <w:style w:type="character" w:customStyle="1" w:styleId="BodyTextbold">
    <w:name w:val="Body Text (bold)"/>
    <w:rsid w:val="00397E45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397E45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397E45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397E45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97E45"/>
    <w:pPr>
      <w:ind w:left="600"/>
    </w:pPr>
  </w:style>
  <w:style w:type="paragraph" w:customStyle="1" w:styleId="HeaderChapterpart">
    <w:name w:val="Header (Chapter/part #)"/>
    <w:basedOn w:val="Normal"/>
    <w:rsid w:val="00397E45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397E45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397E45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397E45"/>
  </w:style>
  <w:style w:type="paragraph" w:customStyle="1" w:styleId="ListB3squareonly">
    <w:name w:val="List B3 (square) only"/>
    <w:basedOn w:val="Normal"/>
    <w:semiHidden/>
    <w:rsid w:val="00397E45"/>
    <w:pPr>
      <w:numPr>
        <w:ilvl w:val="2"/>
        <w:numId w:val="12"/>
      </w:numPr>
    </w:pPr>
  </w:style>
  <w:style w:type="numbering" w:customStyle="1" w:styleId="TableListSmallNumber">
    <w:name w:val="Table List Small Number"/>
    <w:basedOn w:val="TableListAllNum3Level"/>
    <w:semiHidden/>
    <w:rsid w:val="00397E45"/>
    <w:pPr>
      <w:numPr>
        <w:numId w:val="9"/>
      </w:numPr>
    </w:pPr>
  </w:style>
  <w:style w:type="numbering" w:customStyle="1" w:styleId="TableListAllBullets3Level">
    <w:name w:val="Table List All Bullets (3 Level)"/>
    <w:rsid w:val="00397E4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97E45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397E45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397E45"/>
  </w:style>
  <w:style w:type="numbering" w:customStyle="1" w:styleId="ListAllLetter3Level">
    <w:name w:val="List All Letter (3 Level)"/>
    <w:basedOn w:val="NoList"/>
    <w:rsid w:val="00397E45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397E45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397E45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397E45"/>
    <w:pPr>
      <w:numPr>
        <w:numId w:val="7"/>
      </w:numPr>
    </w:pPr>
  </w:style>
  <w:style w:type="character" w:customStyle="1" w:styleId="BodyTextitalic">
    <w:name w:val="Body Text (italic)"/>
    <w:rsid w:val="00397E45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397E45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rsid w:val="00397E45"/>
  </w:style>
  <w:style w:type="character" w:customStyle="1" w:styleId="HeaderChar">
    <w:name w:val="Header Char"/>
    <w:basedOn w:val="DefaultParagraphFont"/>
    <w:link w:val="Header"/>
    <w:rsid w:val="004E06C1"/>
    <w:rPr>
      <w:rFonts w:ascii="Noto Sans" w:hAnsi="Noto Sans"/>
      <w:sz w:val="24"/>
      <w:szCs w:val="24"/>
    </w:rPr>
  </w:style>
  <w:style w:type="paragraph" w:styleId="Revision">
    <w:name w:val="Revision"/>
    <w:hidden/>
    <w:uiPriority w:val="99"/>
    <w:semiHidden/>
    <w:rsid w:val="006F4882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rsid w:val="004E06C1"/>
    <w:rPr>
      <w:rFonts w:ascii="Noto Sans" w:hAnsi="Noto Sans" w:cs="Arial"/>
      <w:color w:val="001224"/>
      <w:szCs w:val="18"/>
    </w:rPr>
  </w:style>
  <w:style w:type="paragraph" w:customStyle="1" w:styleId="Header2">
    <w:name w:val="Header 2"/>
    <w:basedOn w:val="Header"/>
    <w:link w:val="Header2Char"/>
    <w:rsid w:val="004E06C1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4E06C1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4E06C1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4E06C1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styleId="ListNumber">
    <w:name w:val="List Number"/>
    <w:basedOn w:val="BodyText"/>
    <w:rsid w:val="00397E45"/>
  </w:style>
  <w:style w:type="paragraph" w:styleId="ListNumber2">
    <w:name w:val="List Number 2"/>
    <w:basedOn w:val="BodyText"/>
    <w:rsid w:val="00397E45"/>
  </w:style>
  <w:style w:type="paragraph" w:styleId="ListNumber3">
    <w:name w:val="List Number 3"/>
    <w:basedOn w:val="BodyText"/>
    <w:rsid w:val="00397E45"/>
  </w:style>
  <w:style w:type="paragraph" w:styleId="ListBullet">
    <w:name w:val="List Bullet"/>
    <w:basedOn w:val="BodyText"/>
    <w:uiPriority w:val="99"/>
    <w:unhideWhenUsed/>
    <w:rsid w:val="004E06C1"/>
    <w:pPr>
      <w:numPr>
        <w:numId w:val="13"/>
      </w:numPr>
      <w:contextualSpacing/>
    </w:pPr>
  </w:style>
  <w:style w:type="paragraph" w:styleId="ListBullet2">
    <w:name w:val="List Bullet 2"/>
    <w:basedOn w:val="BodyText"/>
    <w:uiPriority w:val="99"/>
    <w:unhideWhenUsed/>
    <w:rsid w:val="004E06C1"/>
    <w:pPr>
      <w:numPr>
        <w:numId w:val="14"/>
      </w:numPr>
      <w:contextualSpacing/>
    </w:pPr>
  </w:style>
  <w:style w:type="paragraph" w:styleId="ListBullet3">
    <w:name w:val="List Bullet 3"/>
    <w:basedOn w:val="BodyText"/>
    <w:uiPriority w:val="99"/>
    <w:unhideWhenUsed/>
    <w:rsid w:val="004E06C1"/>
    <w:pPr>
      <w:numPr>
        <w:numId w:val="15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4E06C1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397E45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397E45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397E45"/>
    <w:rPr>
      <w:i/>
    </w:rPr>
  </w:style>
  <w:style w:type="paragraph" w:customStyle="1" w:styleId="TableBodyTextitalicsbold">
    <w:name w:val="Table Body Text (italics bold)"/>
    <w:basedOn w:val="TableBodyText"/>
    <w:qFormat/>
    <w:rsid w:val="00397E45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qFormat/>
    <w:rsid w:val="00397E45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397E45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397E45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397E45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397E45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397E45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397E45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397E45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397E45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397E45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397E45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397E45"/>
    <w:rPr>
      <w:rFonts w:ascii="Noto Sans" w:hAnsi="Noto Sans" w:cs="Arial"/>
      <w:i/>
      <w:color w:val="538135"/>
      <w:sz w:val="22"/>
      <w:szCs w:val="22"/>
    </w:rPr>
  </w:style>
  <w:style w:type="paragraph" w:customStyle="1" w:styleId="TableBodyTextsmallguidance">
    <w:name w:val="Table Body Text (small) (guidance)"/>
    <w:basedOn w:val="TableBodyText"/>
    <w:link w:val="TableBodyTextsmallguidanceChar"/>
    <w:qFormat/>
    <w:rsid w:val="00397E45"/>
    <w:rPr>
      <w:i/>
      <w:color w:val="538135"/>
    </w:rPr>
  </w:style>
  <w:style w:type="character" w:customStyle="1" w:styleId="TableBodyTextsmallguidanceChar">
    <w:name w:val="Table Body Text (small) (guidance) Char"/>
    <w:basedOn w:val="TableBodyTextCharChar"/>
    <w:link w:val="TableBodyTextsmallguidance"/>
    <w:rsid w:val="00397E45"/>
    <w:rPr>
      <w:rFonts w:ascii="Noto Sans" w:hAnsi="Noto Sans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Traffic Management Plan Checklist</Description0>
    <Page_x0020_order xmlns="ec972935-d489-4a83-af2a-c34816ed2832">2</Page_x0020_or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schemas.microsoft.com/office/infopath/2007/PartnerControl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DD0AED1E-6420-4EFE-8EC3-256CA7BAD3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39</TotalTime>
  <Pages>5</Pages>
  <Words>646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CAC008M</vt:lpstr>
    </vt:vector>
  </TitlesOfParts>
  <Company>Department of Transport and Main Roads</Company>
  <LinksUpToDate>false</LinksUpToDate>
  <CharactersWithSpaces>4267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CAC008M</dc:title>
  <dc:subject>Traffic Management Plan (MRTS02)</dc:subject>
  <dc:creator>Department of Transport and Main Roads</dc:creator>
  <cp:keywords>Contract; CAS; Checklist; QGTTM; MUTCD Part 3; MRTS02;</cp:keywords>
  <dc:description/>
  <cp:lastModifiedBy>Ashley N Stevens</cp:lastModifiedBy>
  <cp:revision>32</cp:revision>
  <cp:lastPrinted>2013-06-20T03:17:00Z</cp:lastPrinted>
  <dcterms:created xsi:type="dcterms:W3CDTF">2022-07-12T02:46:00Z</dcterms:created>
  <dcterms:modified xsi:type="dcterms:W3CDTF">2025-11-26T20:35:00Z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