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318F" w14:textId="33AEFA68" w:rsidR="00CD30F9" w:rsidRDefault="00EC2AA7" w:rsidP="00EC2AA7">
      <w:pPr>
        <w:pStyle w:val="HeadingPartChapter"/>
        <w:spacing w:after="360"/>
      </w:pPr>
      <w:r>
        <w:t>Checklist –</w:t>
      </w:r>
      <w:r w:rsidR="00BD26EA">
        <w:t xml:space="preserve"> </w:t>
      </w:r>
      <w:r w:rsidR="00065477">
        <w:t>CAC</w:t>
      </w:r>
      <w:r w:rsidR="00020193">
        <w:t>03</w:t>
      </w:r>
      <w:r w:rsidR="002C3EB2">
        <w:t>4</w:t>
      </w:r>
      <w:r w:rsidR="00065477">
        <w:t>M</w:t>
      </w:r>
      <w:r>
        <w:br/>
      </w:r>
      <w:r w:rsidR="002C3EB2">
        <w:t>Excavation</w:t>
      </w:r>
      <w:r w:rsidR="00020193">
        <w:t xml:space="preserve"> (MR</w:t>
      </w:r>
      <w:r w:rsidR="000418D6">
        <w:t>T</w:t>
      </w:r>
      <w:r w:rsidR="00020193">
        <w:t>S0</w:t>
      </w:r>
      <w:r w:rsidR="000418D6">
        <w:t>4</w:t>
      </w:r>
      <w:r w:rsidR="00020193">
        <w:t>)</w:t>
      </w:r>
    </w:p>
    <w:tbl>
      <w:tblPr>
        <w:tblStyle w:val="TableGrid"/>
        <w:tblW w:w="0" w:type="auto"/>
        <w:tblLook w:val="04A0" w:firstRow="1" w:lastRow="0" w:firstColumn="1" w:lastColumn="0" w:noHBand="0" w:noVBand="1"/>
      </w:tblPr>
      <w:tblGrid>
        <w:gridCol w:w="1696"/>
        <w:gridCol w:w="2968"/>
        <w:gridCol w:w="1427"/>
        <w:gridCol w:w="3237"/>
        <w:gridCol w:w="2332"/>
        <w:gridCol w:w="2227"/>
      </w:tblGrid>
      <w:tr w:rsidR="00825E2A" w14:paraId="5F78A9A8" w14:textId="77777777" w:rsidTr="00556E1E">
        <w:tc>
          <w:tcPr>
            <w:tcW w:w="1696" w:type="dxa"/>
          </w:tcPr>
          <w:p w14:paraId="58B02A5E" w14:textId="77777777" w:rsidR="00825E2A" w:rsidRPr="00825E2A" w:rsidRDefault="00825E2A" w:rsidP="00825E2A">
            <w:pPr>
              <w:rPr>
                <w:rStyle w:val="BodyTextbold"/>
              </w:rPr>
            </w:pPr>
            <w:r w:rsidRPr="00825E2A">
              <w:rPr>
                <w:rStyle w:val="BodyTextbold"/>
              </w:rPr>
              <w:t>Contractor</w:t>
            </w:r>
          </w:p>
        </w:tc>
        <w:tc>
          <w:tcPr>
            <w:tcW w:w="2968" w:type="dxa"/>
          </w:tcPr>
          <w:p w14:paraId="795635E1" w14:textId="77777777" w:rsidR="00825E2A" w:rsidRPr="00825E2A" w:rsidRDefault="00825E2A" w:rsidP="00825E2A">
            <w:pPr>
              <w:rPr>
                <w:rStyle w:val="BodyTextbold"/>
              </w:rPr>
            </w:pPr>
          </w:p>
        </w:tc>
        <w:tc>
          <w:tcPr>
            <w:tcW w:w="1427" w:type="dxa"/>
          </w:tcPr>
          <w:p w14:paraId="7B5E01DB" w14:textId="77777777" w:rsidR="00825E2A" w:rsidRPr="00825E2A" w:rsidRDefault="00825E2A" w:rsidP="00825E2A">
            <w:pPr>
              <w:rPr>
                <w:rStyle w:val="BodyTextbold"/>
              </w:rPr>
            </w:pPr>
            <w:r w:rsidRPr="00825E2A">
              <w:rPr>
                <w:rStyle w:val="BodyTextbold"/>
              </w:rPr>
              <w:t>Date</w:t>
            </w:r>
          </w:p>
        </w:tc>
        <w:tc>
          <w:tcPr>
            <w:tcW w:w="3237" w:type="dxa"/>
          </w:tcPr>
          <w:p w14:paraId="607A17FB" w14:textId="77777777" w:rsidR="00825E2A" w:rsidRPr="00825E2A" w:rsidRDefault="00825E2A" w:rsidP="00825E2A">
            <w:pPr>
              <w:rPr>
                <w:rStyle w:val="BodyTextbold"/>
              </w:rPr>
            </w:pPr>
          </w:p>
        </w:tc>
        <w:tc>
          <w:tcPr>
            <w:tcW w:w="2332" w:type="dxa"/>
          </w:tcPr>
          <w:p w14:paraId="46F6E7E7" w14:textId="77777777" w:rsidR="00825E2A" w:rsidRPr="00825E2A" w:rsidRDefault="00825E2A" w:rsidP="00825E2A">
            <w:pPr>
              <w:rPr>
                <w:rStyle w:val="BodyTextbold"/>
              </w:rPr>
            </w:pPr>
            <w:r w:rsidRPr="00825E2A">
              <w:rPr>
                <w:rStyle w:val="BodyTextbold"/>
              </w:rPr>
              <w:t>Review No.</w:t>
            </w:r>
          </w:p>
        </w:tc>
        <w:tc>
          <w:tcPr>
            <w:tcW w:w="2227" w:type="dxa"/>
          </w:tcPr>
          <w:p w14:paraId="092B5C18" w14:textId="77777777" w:rsidR="00825E2A" w:rsidRPr="00825E2A" w:rsidRDefault="00825E2A" w:rsidP="00825E2A">
            <w:pPr>
              <w:rPr>
                <w:rStyle w:val="BodyTextbold"/>
              </w:rPr>
            </w:pPr>
          </w:p>
        </w:tc>
      </w:tr>
      <w:tr w:rsidR="00825E2A" w14:paraId="28CDAC81" w14:textId="77777777" w:rsidTr="00556E1E">
        <w:tc>
          <w:tcPr>
            <w:tcW w:w="1696" w:type="dxa"/>
          </w:tcPr>
          <w:p w14:paraId="331180ED" w14:textId="77777777" w:rsidR="00825E2A" w:rsidRPr="00825E2A" w:rsidRDefault="00825E2A" w:rsidP="00825E2A">
            <w:pPr>
              <w:rPr>
                <w:rStyle w:val="BodyTextbold"/>
              </w:rPr>
            </w:pPr>
            <w:r w:rsidRPr="00825E2A">
              <w:rPr>
                <w:rStyle w:val="BodyTextbold"/>
              </w:rPr>
              <w:t>Contract No.</w:t>
            </w:r>
          </w:p>
        </w:tc>
        <w:tc>
          <w:tcPr>
            <w:tcW w:w="2968" w:type="dxa"/>
          </w:tcPr>
          <w:p w14:paraId="418BD758" w14:textId="77777777" w:rsidR="00825E2A" w:rsidRPr="00825E2A" w:rsidRDefault="00825E2A" w:rsidP="00825E2A">
            <w:pPr>
              <w:rPr>
                <w:rStyle w:val="BodyTextbold"/>
              </w:rPr>
            </w:pPr>
          </w:p>
        </w:tc>
        <w:tc>
          <w:tcPr>
            <w:tcW w:w="1427" w:type="dxa"/>
          </w:tcPr>
          <w:p w14:paraId="2CD11D3E" w14:textId="77777777" w:rsidR="00825E2A" w:rsidRPr="00825E2A" w:rsidRDefault="00825E2A" w:rsidP="00825E2A">
            <w:pPr>
              <w:rPr>
                <w:rStyle w:val="BodyTextbold"/>
              </w:rPr>
            </w:pPr>
            <w:r w:rsidRPr="00825E2A">
              <w:rPr>
                <w:rStyle w:val="BodyTextbold"/>
              </w:rPr>
              <w:t>Project No.</w:t>
            </w:r>
          </w:p>
        </w:tc>
        <w:tc>
          <w:tcPr>
            <w:tcW w:w="3237" w:type="dxa"/>
          </w:tcPr>
          <w:p w14:paraId="6D5B97EE" w14:textId="77777777" w:rsidR="00825E2A" w:rsidRPr="00825E2A" w:rsidRDefault="00825E2A" w:rsidP="00825E2A">
            <w:pPr>
              <w:rPr>
                <w:rStyle w:val="BodyTextbold"/>
              </w:rPr>
            </w:pPr>
          </w:p>
        </w:tc>
        <w:tc>
          <w:tcPr>
            <w:tcW w:w="2332" w:type="dxa"/>
          </w:tcPr>
          <w:p w14:paraId="6DE07F71" w14:textId="77777777" w:rsidR="00825E2A" w:rsidRPr="00825E2A" w:rsidRDefault="00825E2A" w:rsidP="00825E2A">
            <w:pPr>
              <w:rPr>
                <w:rStyle w:val="BodyTextbold"/>
              </w:rPr>
            </w:pPr>
            <w:r w:rsidRPr="00825E2A">
              <w:rPr>
                <w:rStyle w:val="BodyTextbold"/>
              </w:rPr>
              <w:t>Project Name</w:t>
            </w:r>
          </w:p>
        </w:tc>
        <w:tc>
          <w:tcPr>
            <w:tcW w:w="2227" w:type="dxa"/>
          </w:tcPr>
          <w:p w14:paraId="5886072A" w14:textId="77777777" w:rsidR="00825E2A" w:rsidRPr="00825E2A" w:rsidRDefault="00825E2A" w:rsidP="00825E2A">
            <w:pPr>
              <w:rPr>
                <w:rStyle w:val="BodyTextbold"/>
              </w:rPr>
            </w:pPr>
          </w:p>
        </w:tc>
      </w:tr>
    </w:tbl>
    <w:p w14:paraId="755F86F5" w14:textId="77777777" w:rsidR="00627391" w:rsidRDefault="00627391" w:rsidP="00CD30F9"/>
    <w:tbl>
      <w:tblPr>
        <w:tblStyle w:val="TableGrid"/>
        <w:tblW w:w="13892" w:type="dxa"/>
        <w:tblInd w:w="-5" w:type="dxa"/>
        <w:tblLayout w:type="fixed"/>
        <w:tblLook w:val="04A0" w:firstRow="1" w:lastRow="0" w:firstColumn="1" w:lastColumn="0" w:noHBand="0" w:noVBand="1"/>
      </w:tblPr>
      <w:tblGrid>
        <w:gridCol w:w="1701"/>
        <w:gridCol w:w="5954"/>
        <w:gridCol w:w="2268"/>
        <w:gridCol w:w="3969"/>
      </w:tblGrid>
      <w:tr w:rsidR="00107514" w14:paraId="0DA93D5F" w14:textId="77777777" w:rsidTr="00E559C7">
        <w:trPr>
          <w:cantSplit/>
          <w:tblHeader/>
        </w:trPr>
        <w:tc>
          <w:tcPr>
            <w:tcW w:w="1701" w:type="dxa"/>
          </w:tcPr>
          <w:p w14:paraId="6CC96AC0" w14:textId="77777777" w:rsidR="00107514" w:rsidRDefault="00107514" w:rsidP="00B8680E">
            <w:pPr>
              <w:pStyle w:val="TableHeading"/>
              <w:keepNext w:val="0"/>
              <w:keepLines w:val="0"/>
              <w:widowControl w:val="0"/>
              <w:spacing w:line="240" w:lineRule="auto"/>
            </w:pPr>
            <w:r>
              <w:t>Reference</w:t>
            </w:r>
          </w:p>
        </w:tc>
        <w:tc>
          <w:tcPr>
            <w:tcW w:w="5954" w:type="dxa"/>
          </w:tcPr>
          <w:p w14:paraId="06112A6F" w14:textId="77777777" w:rsidR="00107514" w:rsidRDefault="00107514" w:rsidP="00B8680E">
            <w:pPr>
              <w:pStyle w:val="TableHeading"/>
              <w:keepNext w:val="0"/>
              <w:keepLines w:val="0"/>
              <w:widowControl w:val="0"/>
              <w:spacing w:line="240" w:lineRule="auto"/>
            </w:pPr>
            <w:r>
              <w:t>Requirements</w:t>
            </w:r>
          </w:p>
        </w:tc>
        <w:tc>
          <w:tcPr>
            <w:tcW w:w="2268" w:type="dxa"/>
          </w:tcPr>
          <w:p w14:paraId="5B95A057" w14:textId="77777777" w:rsidR="00107514" w:rsidRDefault="00107514" w:rsidP="00B8680E">
            <w:pPr>
              <w:pStyle w:val="TableHeading"/>
              <w:keepNext w:val="0"/>
              <w:keepLines w:val="0"/>
              <w:widowControl w:val="0"/>
              <w:spacing w:line="240" w:lineRule="auto"/>
            </w:pPr>
            <w:r>
              <w:t>Addressed</w:t>
            </w:r>
          </w:p>
        </w:tc>
        <w:tc>
          <w:tcPr>
            <w:tcW w:w="3969" w:type="dxa"/>
          </w:tcPr>
          <w:p w14:paraId="16351667" w14:textId="77777777" w:rsidR="00107514" w:rsidRDefault="00107514" w:rsidP="00B8680E">
            <w:pPr>
              <w:pStyle w:val="TableHeading"/>
              <w:keepNext w:val="0"/>
              <w:keepLines w:val="0"/>
              <w:widowControl w:val="0"/>
              <w:spacing w:line="240" w:lineRule="auto"/>
            </w:pPr>
            <w:r>
              <w:t>Comments/Observations</w:t>
            </w:r>
          </w:p>
        </w:tc>
      </w:tr>
      <w:tr w:rsidR="00107514" w14:paraId="31DA692D" w14:textId="77777777" w:rsidTr="00E559C7">
        <w:trPr>
          <w:cantSplit/>
        </w:trPr>
        <w:tc>
          <w:tcPr>
            <w:tcW w:w="1701" w:type="dxa"/>
            <w:vAlign w:val="top"/>
          </w:tcPr>
          <w:p w14:paraId="30A411B8" w14:textId="77777777" w:rsidR="002C3EB2" w:rsidRDefault="002C3EB2" w:rsidP="00B8680E">
            <w:pPr>
              <w:pStyle w:val="TableBodyText"/>
              <w:keepNext w:val="0"/>
              <w:keepLines w:val="0"/>
              <w:widowControl w:val="0"/>
              <w:jc w:val="center"/>
            </w:pPr>
            <w:r>
              <w:t>MRTS04</w:t>
            </w:r>
          </w:p>
          <w:p w14:paraId="2148A021" w14:textId="231D6E24" w:rsidR="00107514" w:rsidRPr="00560926" w:rsidRDefault="00556E1E" w:rsidP="00B8680E">
            <w:pPr>
              <w:pStyle w:val="TableBodyText"/>
              <w:keepNext w:val="0"/>
              <w:keepLines w:val="0"/>
              <w:widowControl w:val="0"/>
              <w:jc w:val="center"/>
            </w:pPr>
            <w:r>
              <w:t>Clause </w:t>
            </w:r>
            <w:r w:rsidR="002C3EB2">
              <w:t>13.3.1</w:t>
            </w:r>
          </w:p>
        </w:tc>
        <w:tc>
          <w:tcPr>
            <w:tcW w:w="5954" w:type="dxa"/>
            <w:vAlign w:val="top"/>
          </w:tcPr>
          <w:p w14:paraId="7A33D51F" w14:textId="4CF95506" w:rsidR="00107514" w:rsidRPr="00F60D72" w:rsidRDefault="00F974BC" w:rsidP="00B8680E">
            <w:pPr>
              <w:pStyle w:val="TableBodyText"/>
              <w:keepNext w:val="0"/>
              <w:keepLines w:val="0"/>
              <w:widowControl w:val="0"/>
            </w:pPr>
            <w:r>
              <w:t xml:space="preserve">Have </w:t>
            </w:r>
            <w:r w:rsidR="002C3EB2">
              <w:t>the areas detailed in Clause</w:t>
            </w:r>
            <w:r w:rsidR="00C167A8">
              <w:t> </w:t>
            </w:r>
            <w:r w:rsidR="00527249">
              <w:t>7</w:t>
            </w:r>
            <w:r w:rsidR="002C3EB2">
              <w:t xml:space="preserve"> of Annexure</w:t>
            </w:r>
            <w:r w:rsidR="00C201FC">
              <w:t> </w:t>
            </w:r>
            <w:r w:rsidR="002C3EB2">
              <w:t xml:space="preserve">MRTS04.1 </w:t>
            </w:r>
            <w:r>
              <w:t xml:space="preserve">been </w:t>
            </w:r>
            <w:r w:rsidR="002C3EB2">
              <w:t>lightly ty</w:t>
            </w:r>
            <w:r w:rsidR="00527249">
              <w:t>n</w:t>
            </w:r>
            <w:r w:rsidR="002C3EB2">
              <w:t>ed</w:t>
            </w:r>
            <w:r>
              <w:t>?</w:t>
            </w:r>
          </w:p>
        </w:tc>
        <w:tc>
          <w:tcPr>
            <w:tcW w:w="2268" w:type="dxa"/>
            <w:vAlign w:val="top"/>
          </w:tcPr>
          <w:p w14:paraId="3183FCE0" w14:textId="77777777" w:rsidR="00107514" w:rsidRDefault="00107514" w:rsidP="00B8680E">
            <w:pPr>
              <w:pStyle w:val="TableBodyText"/>
              <w:keepNext w:val="0"/>
              <w:keepLines w:val="0"/>
              <w:widowControl w:val="0"/>
            </w:pPr>
          </w:p>
        </w:tc>
        <w:tc>
          <w:tcPr>
            <w:tcW w:w="3969" w:type="dxa"/>
            <w:vAlign w:val="top"/>
          </w:tcPr>
          <w:p w14:paraId="2F88E588" w14:textId="77777777" w:rsidR="00107514" w:rsidRDefault="00107514" w:rsidP="00B8680E">
            <w:pPr>
              <w:pStyle w:val="Bulletedlist"/>
              <w:keepNext w:val="0"/>
              <w:keepLines w:val="0"/>
              <w:widowControl w:val="0"/>
              <w:numPr>
                <w:ilvl w:val="0"/>
                <w:numId w:val="0"/>
              </w:numPr>
              <w:ind w:left="322" w:hanging="283"/>
            </w:pPr>
          </w:p>
        </w:tc>
      </w:tr>
      <w:tr w:rsidR="00107514" w14:paraId="3C830411" w14:textId="77777777" w:rsidTr="00E559C7">
        <w:trPr>
          <w:cantSplit/>
        </w:trPr>
        <w:tc>
          <w:tcPr>
            <w:tcW w:w="1701" w:type="dxa"/>
            <w:vAlign w:val="top"/>
          </w:tcPr>
          <w:p w14:paraId="2301A3DD" w14:textId="77777777" w:rsidR="002C3EB2" w:rsidRDefault="002C3EB2" w:rsidP="00B8680E">
            <w:pPr>
              <w:pStyle w:val="TableBodyText"/>
              <w:keepNext w:val="0"/>
              <w:keepLines w:val="0"/>
              <w:widowControl w:val="0"/>
              <w:jc w:val="center"/>
            </w:pPr>
            <w:r>
              <w:t>MRTS04</w:t>
            </w:r>
          </w:p>
          <w:p w14:paraId="10F817D3" w14:textId="143F933C" w:rsidR="00107514" w:rsidRPr="00560926" w:rsidRDefault="00556E1E" w:rsidP="00B8680E">
            <w:pPr>
              <w:pStyle w:val="TableBodyText"/>
              <w:keepNext w:val="0"/>
              <w:keepLines w:val="0"/>
              <w:widowControl w:val="0"/>
              <w:jc w:val="center"/>
            </w:pPr>
            <w:r>
              <w:t>Clause </w:t>
            </w:r>
            <w:r w:rsidR="002C3EB2">
              <w:t>13.3.1</w:t>
            </w:r>
          </w:p>
        </w:tc>
        <w:tc>
          <w:tcPr>
            <w:tcW w:w="5954" w:type="dxa"/>
            <w:vAlign w:val="top"/>
          </w:tcPr>
          <w:p w14:paraId="18B6B885" w14:textId="6913914B" w:rsidR="00107514" w:rsidRPr="00F60D72" w:rsidRDefault="002C3EB2" w:rsidP="00B8680E">
            <w:pPr>
              <w:pStyle w:val="TableBodyText"/>
              <w:keepNext w:val="0"/>
              <w:keepLines w:val="0"/>
              <w:widowControl w:val="0"/>
            </w:pPr>
            <w:r>
              <w:t>Do excavated materials to be used in the construction of embankments meet the requirements of Clause</w:t>
            </w:r>
            <w:r w:rsidR="00C201FC">
              <w:t> </w:t>
            </w:r>
            <w:r>
              <w:t>14</w:t>
            </w:r>
            <w:r w:rsidR="00F974BC">
              <w:t xml:space="preserve"> in MRTS04</w:t>
            </w:r>
            <w:r>
              <w:t>?</w:t>
            </w:r>
          </w:p>
        </w:tc>
        <w:tc>
          <w:tcPr>
            <w:tcW w:w="2268" w:type="dxa"/>
            <w:vAlign w:val="top"/>
          </w:tcPr>
          <w:p w14:paraId="34D18901" w14:textId="77777777" w:rsidR="00107514" w:rsidRDefault="00107514" w:rsidP="00B8680E">
            <w:pPr>
              <w:pStyle w:val="TableBodyText"/>
              <w:keepNext w:val="0"/>
              <w:keepLines w:val="0"/>
              <w:widowControl w:val="0"/>
            </w:pPr>
          </w:p>
        </w:tc>
        <w:tc>
          <w:tcPr>
            <w:tcW w:w="3969" w:type="dxa"/>
            <w:vAlign w:val="top"/>
          </w:tcPr>
          <w:p w14:paraId="6581B82A" w14:textId="77777777" w:rsidR="00107514" w:rsidRDefault="00107514" w:rsidP="00B8680E">
            <w:pPr>
              <w:pStyle w:val="TableBodyText"/>
              <w:keepNext w:val="0"/>
              <w:keepLines w:val="0"/>
              <w:widowControl w:val="0"/>
            </w:pPr>
          </w:p>
        </w:tc>
      </w:tr>
      <w:tr w:rsidR="00107514" w14:paraId="110F47F2" w14:textId="77777777" w:rsidTr="00E559C7">
        <w:trPr>
          <w:cantSplit/>
        </w:trPr>
        <w:tc>
          <w:tcPr>
            <w:tcW w:w="1701" w:type="dxa"/>
            <w:vAlign w:val="top"/>
          </w:tcPr>
          <w:p w14:paraId="093FCDBB" w14:textId="77777777" w:rsidR="002C3EB2" w:rsidRDefault="002C3EB2" w:rsidP="00B8680E">
            <w:pPr>
              <w:pStyle w:val="TableBodyText"/>
              <w:keepNext w:val="0"/>
              <w:keepLines w:val="0"/>
              <w:widowControl w:val="0"/>
              <w:jc w:val="center"/>
            </w:pPr>
            <w:r>
              <w:t>MRTS04</w:t>
            </w:r>
          </w:p>
          <w:p w14:paraId="6FC43255" w14:textId="66002648" w:rsidR="00107514" w:rsidRDefault="00556E1E" w:rsidP="00B8680E">
            <w:pPr>
              <w:pStyle w:val="TableBodyText"/>
              <w:keepNext w:val="0"/>
              <w:keepLines w:val="0"/>
              <w:widowControl w:val="0"/>
              <w:jc w:val="center"/>
            </w:pPr>
            <w:r>
              <w:t>Clause </w:t>
            </w:r>
            <w:r w:rsidR="002C3EB2">
              <w:t>13.3.1</w:t>
            </w:r>
          </w:p>
        </w:tc>
        <w:tc>
          <w:tcPr>
            <w:tcW w:w="5954" w:type="dxa"/>
            <w:vAlign w:val="top"/>
          </w:tcPr>
          <w:p w14:paraId="54CBD7F2" w14:textId="057CA365" w:rsidR="00107514" w:rsidRDefault="002C3EB2" w:rsidP="00B8680E">
            <w:pPr>
              <w:pStyle w:val="TableBodyText"/>
              <w:keepNext w:val="0"/>
              <w:keepLines w:val="0"/>
              <w:widowControl w:val="0"/>
            </w:pPr>
            <w:r>
              <w:t xml:space="preserve">Has all the </w:t>
            </w:r>
            <w:r w:rsidR="00F974BC">
              <w:t xml:space="preserve">Unsuitable Material </w:t>
            </w:r>
            <w:r>
              <w:t>(Clause</w:t>
            </w:r>
            <w:r w:rsidR="00C201FC">
              <w:t> </w:t>
            </w:r>
            <w:r>
              <w:t>9.2) not been used in the construction of embankments?</w:t>
            </w:r>
          </w:p>
        </w:tc>
        <w:tc>
          <w:tcPr>
            <w:tcW w:w="2268" w:type="dxa"/>
            <w:vAlign w:val="top"/>
          </w:tcPr>
          <w:p w14:paraId="2B283C80" w14:textId="77777777" w:rsidR="00107514" w:rsidRDefault="00107514" w:rsidP="00B8680E">
            <w:pPr>
              <w:pStyle w:val="TableBodyText"/>
              <w:keepNext w:val="0"/>
              <w:keepLines w:val="0"/>
              <w:widowControl w:val="0"/>
            </w:pPr>
          </w:p>
        </w:tc>
        <w:tc>
          <w:tcPr>
            <w:tcW w:w="3969" w:type="dxa"/>
            <w:vAlign w:val="top"/>
          </w:tcPr>
          <w:p w14:paraId="41A5CF52" w14:textId="77777777" w:rsidR="00107514" w:rsidRDefault="00107514" w:rsidP="00B8680E">
            <w:pPr>
              <w:pStyle w:val="TableBodyText"/>
              <w:keepNext w:val="0"/>
              <w:keepLines w:val="0"/>
              <w:widowControl w:val="0"/>
            </w:pPr>
          </w:p>
        </w:tc>
      </w:tr>
      <w:tr w:rsidR="00107514" w14:paraId="5E772FB1" w14:textId="77777777" w:rsidTr="00E559C7">
        <w:trPr>
          <w:cantSplit/>
        </w:trPr>
        <w:tc>
          <w:tcPr>
            <w:tcW w:w="1701" w:type="dxa"/>
            <w:vAlign w:val="top"/>
          </w:tcPr>
          <w:p w14:paraId="1247C983" w14:textId="77777777" w:rsidR="002C3EB2" w:rsidRDefault="002C3EB2" w:rsidP="00B8680E">
            <w:pPr>
              <w:pStyle w:val="TableBodyText"/>
              <w:keepNext w:val="0"/>
              <w:keepLines w:val="0"/>
              <w:widowControl w:val="0"/>
              <w:jc w:val="center"/>
            </w:pPr>
            <w:r>
              <w:t>MRTS04</w:t>
            </w:r>
          </w:p>
          <w:p w14:paraId="670A5BB6" w14:textId="1994FAE3" w:rsidR="00107514" w:rsidRPr="00417B48" w:rsidRDefault="00556E1E" w:rsidP="00B8680E">
            <w:pPr>
              <w:pStyle w:val="TableBodyText"/>
              <w:keepNext w:val="0"/>
              <w:keepLines w:val="0"/>
              <w:widowControl w:val="0"/>
              <w:jc w:val="center"/>
            </w:pPr>
            <w:r>
              <w:t>Clause </w:t>
            </w:r>
            <w:r w:rsidR="002C3EB2">
              <w:t>13.3.1</w:t>
            </w:r>
          </w:p>
        </w:tc>
        <w:tc>
          <w:tcPr>
            <w:tcW w:w="5954" w:type="dxa"/>
            <w:vAlign w:val="top"/>
          </w:tcPr>
          <w:p w14:paraId="136D4D01" w14:textId="3A598F2B" w:rsidR="00107514" w:rsidRPr="00417B48" w:rsidRDefault="002C3EB2" w:rsidP="00B8680E">
            <w:pPr>
              <w:pStyle w:val="TableBodyText"/>
              <w:keepNext w:val="0"/>
              <w:keepLines w:val="0"/>
              <w:widowControl w:val="0"/>
            </w:pPr>
            <w:r>
              <w:t xml:space="preserve">Has all surplus excavated material been disposed of </w:t>
            </w:r>
            <w:r w:rsidR="008630EF">
              <w:t xml:space="preserve">or deposited </w:t>
            </w:r>
            <w:r>
              <w:t>as stated in Clause</w:t>
            </w:r>
            <w:r w:rsidR="00C201FC">
              <w:t> </w:t>
            </w:r>
            <w:r>
              <w:t>11</w:t>
            </w:r>
            <w:r w:rsidR="00F974BC">
              <w:t xml:space="preserve"> of MRTS04</w:t>
            </w:r>
            <w:r>
              <w:t>?</w:t>
            </w:r>
          </w:p>
        </w:tc>
        <w:tc>
          <w:tcPr>
            <w:tcW w:w="2268" w:type="dxa"/>
            <w:vAlign w:val="top"/>
          </w:tcPr>
          <w:p w14:paraId="632FEAD0" w14:textId="77777777" w:rsidR="00107514" w:rsidRDefault="00107514" w:rsidP="00B8680E">
            <w:pPr>
              <w:pStyle w:val="TableBodyText"/>
              <w:keepNext w:val="0"/>
              <w:keepLines w:val="0"/>
              <w:widowControl w:val="0"/>
            </w:pPr>
          </w:p>
        </w:tc>
        <w:tc>
          <w:tcPr>
            <w:tcW w:w="3969" w:type="dxa"/>
            <w:vAlign w:val="top"/>
          </w:tcPr>
          <w:p w14:paraId="40502A65" w14:textId="77777777" w:rsidR="00107514" w:rsidRDefault="00107514" w:rsidP="00B8680E">
            <w:pPr>
              <w:pStyle w:val="TableBodyText"/>
              <w:keepNext w:val="0"/>
              <w:keepLines w:val="0"/>
              <w:widowControl w:val="0"/>
            </w:pPr>
          </w:p>
        </w:tc>
      </w:tr>
      <w:tr w:rsidR="00107514" w14:paraId="72E204F1" w14:textId="77777777" w:rsidTr="00E559C7">
        <w:trPr>
          <w:cantSplit/>
        </w:trPr>
        <w:tc>
          <w:tcPr>
            <w:tcW w:w="1701" w:type="dxa"/>
            <w:vAlign w:val="top"/>
          </w:tcPr>
          <w:p w14:paraId="1D6D92B0" w14:textId="77777777" w:rsidR="002C3EB2" w:rsidRDefault="002C3EB2" w:rsidP="00B8680E">
            <w:pPr>
              <w:pStyle w:val="TableBodyText"/>
              <w:keepNext w:val="0"/>
              <w:keepLines w:val="0"/>
              <w:widowControl w:val="0"/>
              <w:jc w:val="center"/>
            </w:pPr>
            <w:r>
              <w:t>MRTS04</w:t>
            </w:r>
          </w:p>
          <w:p w14:paraId="0FA1274F" w14:textId="03699BDA" w:rsidR="00107514" w:rsidRPr="00417B48" w:rsidRDefault="00556E1E" w:rsidP="00B8680E">
            <w:pPr>
              <w:pStyle w:val="TableBodyText"/>
              <w:keepNext w:val="0"/>
              <w:keepLines w:val="0"/>
              <w:widowControl w:val="0"/>
              <w:jc w:val="center"/>
            </w:pPr>
            <w:r>
              <w:t>Clause </w:t>
            </w:r>
            <w:r w:rsidR="002C3EB2">
              <w:t>13.3.1</w:t>
            </w:r>
          </w:p>
        </w:tc>
        <w:tc>
          <w:tcPr>
            <w:tcW w:w="5954" w:type="dxa"/>
            <w:vAlign w:val="top"/>
          </w:tcPr>
          <w:p w14:paraId="346DAC1C" w14:textId="058CB551" w:rsidR="00107514" w:rsidRPr="00417B48" w:rsidRDefault="00527249" w:rsidP="00B8680E">
            <w:pPr>
              <w:pStyle w:val="TableBodyText"/>
              <w:keepNext w:val="0"/>
              <w:keepLines w:val="0"/>
              <w:widowControl w:val="0"/>
            </w:pPr>
            <w:r>
              <w:t xml:space="preserve">Have </w:t>
            </w:r>
            <w:r w:rsidR="002C3EB2">
              <w:t xml:space="preserve">permanent excavation batters </w:t>
            </w:r>
            <w:r w:rsidR="00F974BC">
              <w:t xml:space="preserve">been </w:t>
            </w:r>
            <w:r w:rsidR="002C3EB2">
              <w:t>finished in accordance with Clause</w:t>
            </w:r>
            <w:r w:rsidR="00C201FC">
              <w:t> </w:t>
            </w:r>
            <w:r w:rsidR="002C3EB2">
              <w:t>16?</w:t>
            </w:r>
          </w:p>
        </w:tc>
        <w:tc>
          <w:tcPr>
            <w:tcW w:w="2268" w:type="dxa"/>
            <w:vAlign w:val="top"/>
          </w:tcPr>
          <w:p w14:paraId="6E7080AA" w14:textId="77777777" w:rsidR="00107514" w:rsidRDefault="00107514" w:rsidP="00B8680E">
            <w:pPr>
              <w:pStyle w:val="TableBodyText"/>
              <w:keepNext w:val="0"/>
              <w:keepLines w:val="0"/>
              <w:widowControl w:val="0"/>
            </w:pPr>
          </w:p>
        </w:tc>
        <w:tc>
          <w:tcPr>
            <w:tcW w:w="3969" w:type="dxa"/>
            <w:vAlign w:val="top"/>
          </w:tcPr>
          <w:p w14:paraId="6D04F96F" w14:textId="77777777" w:rsidR="00107514" w:rsidRDefault="00107514" w:rsidP="00B8680E">
            <w:pPr>
              <w:pStyle w:val="TableBodyText"/>
              <w:keepNext w:val="0"/>
              <w:keepLines w:val="0"/>
              <w:widowControl w:val="0"/>
            </w:pPr>
          </w:p>
        </w:tc>
      </w:tr>
      <w:tr w:rsidR="00107514" w14:paraId="7714F865" w14:textId="77777777" w:rsidTr="00E559C7">
        <w:trPr>
          <w:cantSplit/>
        </w:trPr>
        <w:tc>
          <w:tcPr>
            <w:tcW w:w="1701" w:type="dxa"/>
            <w:vAlign w:val="top"/>
          </w:tcPr>
          <w:p w14:paraId="63E487DC" w14:textId="77777777" w:rsidR="002C3EB2" w:rsidRDefault="002C3EB2" w:rsidP="00B8680E">
            <w:pPr>
              <w:pStyle w:val="TableBodyText"/>
              <w:keepNext w:val="0"/>
              <w:keepLines w:val="0"/>
              <w:widowControl w:val="0"/>
              <w:jc w:val="center"/>
            </w:pPr>
            <w:r>
              <w:t>MRTS04</w:t>
            </w:r>
          </w:p>
          <w:p w14:paraId="513CFBEE" w14:textId="0214A3F8" w:rsidR="00107514" w:rsidRPr="00417B48" w:rsidRDefault="00556E1E" w:rsidP="00B8680E">
            <w:pPr>
              <w:pStyle w:val="TableBodyText"/>
              <w:keepNext w:val="0"/>
              <w:keepLines w:val="0"/>
              <w:widowControl w:val="0"/>
              <w:jc w:val="center"/>
            </w:pPr>
            <w:r>
              <w:t>Clause </w:t>
            </w:r>
            <w:r w:rsidR="002C3EB2">
              <w:t>13.3.1</w:t>
            </w:r>
          </w:p>
        </w:tc>
        <w:tc>
          <w:tcPr>
            <w:tcW w:w="5954" w:type="dxa"/>
            <w:vAlign w:val="top"/>
          </w:tcPr>
          <w:p w14:paraId="2B99C0B7" w14:textId="6CE315C4" w:rsidR="00107514" w:rsidRDefault="00F974BC" w:rsidP="00B8680E">
            <w:pPr>
              <w:pStyle w:val="TableBodyText"/>
              <w:keepNext w:val="0"/>
              <w:keepLines w:val="0"/>
              <w:widowControl w:val="0"/>
            </w:pPr>
            <w:r>
              <w:t xml:space="preserve">Have </w:t>
            </w:r>
            <w:r w:rsidR="002C3EB2">
              <w:t>the bottom of excavations been trimmed to the tolerances specified in Clause</w:t>
            </w:r>
            <w:r w:rsidR="00C201FC">
              <w:t> </w:t>
            </w:r>
            <w:r w:rsidR="002C3EB2">
              <w:t>6 and any loose material removed from the surface?</w:t>
            </w:r>
          </w:p>
        </w:tc>
        <w:tc>
          <w:tcPr>
            <w:tcW w:w="2268" w:type="dxa"/>
            <w:vAlign w:val="top"/>
          </w:tcPr>
          <w:p w14:paraId="4482EB7F" w14:textId="77777777" w:rsidR="00107514" w:rsidRPr="00107514" w:rsidRDefault="00107514" w:rsidP="00B8680E">
            <w:pPr>
              <w:pStyle w:val="TableBodyText"/>
              <w:keepNext w:val="0"/>
              <w:keepLines w:val="0"/>
              <w:widowControl w:val="0"/>
            </w:pPr>
          </w:p>
        </w:tc>
        <w:tc>
          <w:tcPr>
            <w:tcW w:w="3969" w:type="dxa"/>
            <w:vAlign w:val="top"/>
          </w:tcPr>
          <w:p w14:paraId="6D9137C2" w14:textId="77777777" w:rsidR="00107514" w:rsidRPr="00107514" w:rsidRDefault="00107514" w:rsidP="00B8680E">
            <w:pPr>
              <w:pStyle w:val="TableBodyText"/>
              <w:keepNext w:val="0"/>
              <w:keepLines w:val="0"/>
              <w:widowControl w:val="0"/>
            </w:pPr>
          </w:p>
        </w:tc>
      </w:tr>
      <w:tr w:rsidR="007B669A" w14:paraId="72B2FCD9" w14:textId="77777777" w:rsidTr="00E559C7">
        <w:trPr>
          <w:cantSplit/>
        </w:trPr>
        <w:tc>
          <w:tcPr>
            <w:tcW w:w="1701" w:type="dxa"/>
            <w:vAlign w:val="top"/>
          </w:tcPr>
          <w:p w14:paraId="7A8A42AF" w14:textId="77777777" w:rsidR="002C3EB2" w:rsidRDefault="002C3EB2" w:rsidP="00B8680E">
            <w:pPr>
              <w:pStyle w:val="TableBodyText"/>
              <w:keepNext w:val="0"/>
              <w:keepLines w:val="0"/>
              <w:widowControl w:val="0"/>
              <w:jc w:val="center"/>
            </w:pPr>
            <w:r>
              <w:t>MRTS04</w:t>
            </w:r>
          </w:p>
          <w:p w14:paraId="252D277E" w14:textId="5EC6F4A4" w:rsidR="007B669A" w:rsidRPr="00FB09F4" w:rsidRDefault="00556E1E" w:rsidP="00B8680E">
            <w:pPr>
              <w:pStyle w:val="TableBodyText"/>
              <w:keepNext w:val="0"/>
              <w:keepLines w:val="0"/>
              <w:widowControl w:val="0"/>
              <w:jc w:val="center"/>
            </w:pPr>
            <w:r>
              <w:t>Clause </w:t>
            </w:r>
            <w:r w:rsidR="002C3EB2">
              <w:t>13.3.3.1</w:t>
            </w:r>
          </w:p>
        </w:tc>
        <w:tc>
          <w:tcPr>
            <w:tcW w:w="5954" w:type="dxa"/>
            <w:vAlign w:val="top"/>
          </w:tcPr>
          <w:p w14:paraId="5050C040" w14:textId="7A21E51F" w:rsidR="007B669A" w:rsidRDefault="00F974BC" w:rsidP="00B8680E">
            <w:pPr>
              <w:pStyle w:val="TableBodyText"/>
              <w:keepNext w:val="0"/>
              <w:keepLines w:val="0"/>
              <w:widowControl w:val="0"/>
            </w:pPr>
            <w:r>
              <w:t xml:space="preserve">Have </w:t>
            </w:r>
            <w:r w:rsidR="002C3EB2">
              <w:t xml:space="preserve">trench excavations and excavations for structures been carried out to the dimensions shown on the </w:t>
            </w:r>
            <w:r w:rsidR="009B1B1D">
              <w:t>D</w:t>
            </w:r>
            <w:r w:rsidR="002C3EB2">
              <w:t>rawings or, where not so shown, to the minimum dimensions necessary to accurately and safely construct the work under the Contract?</w:t>
            </w:r>
          </w:p>
        </w:tc>
        <w:tc>
          <w:tcPr>
            <w:tcW w:w="2268" w:type="dxa"/>
            <w:vAlign w:val="top"/>
          </w:tcPr>
          <w:p w14:paraId="44EC28EC" w14:textId="77777777" w:rsidR="007B669A" w:rsidRDefault="007B669A" w:rsidP="00B8680E">
            <w:pPr>
              <w:pStyle w:val="TableBodyText"/>
              <w:keepNext w:val="0"/>
              <w:keepLines w:val="0"/>
              <w:widowControl w:val="0"/>
            </w:pPr>
          </w:p>
        </w:tc>
        <w:tc>
          <w:tcPr>
            <w:tcW w:w="3969" w:type="dxa"/>
            <w:vAlign w:val="top"/>
          </w:tcPr>
          <w:p w14:paraId="32EABF20" w14:textId="77777777" w:rsidR="007B669A" w:rsidRDefault="007B669A" w:rsidP="00B8680E">
            <w:pPr>
              <w:pStyle w:val="TableBodyText"/>
              <w:keepNext w:val="0"/>
              <w:keepLines w:val="0"/>
              <w:widowControl w:val="0"/>
            </w:pPr>
          </w:p>
        </w:tc>
      </w:tr>
      <w:tr w:rsidR="007B669A" w14:paraId="6D9FEA93" w14:textId="77777777" w:rsidTr="00E559C7">
        <w:trPr>
          <w:cantSplit/>
        </w:trPr>
        <w:tc>
          <w:tcPr>
            <w:tcW w:w="1701" w:type="dxa"/>
            <w:vAlign w:val="top"/>
          </w:tcPr>
          <w:p w14:paraId="579B02F2" w14:textId="77777777" w:rsidR="002C3EB2" w:rsidRDefault="002C3EB2" w:rsidP="00B8680E">
            <w:pPr>
              <w:pStyle w:val="TableBodyText"/>
              <w:keepNext w:val="0"/>
              <w:keepLines w:val="0"/>
              <w:widowControl w:val="0"/>
              <w:jc w:val="center"/>
            </w:pPr>
            <w:r>
              <w:t>MRTS04</w:t>
            </w:r>
          </w:p>
          <w:p w14:paraId="70CCF054" w14:textId="015FCAA1" w:rsidR="007B669A" w:rsidRPr="003D7BBD" w:rsidRDefault="00556E1E" w:rsidP="00B8680E">
            <w:pPr>
              <w:pStyle w:val="TableBodyText"/>
              <w:keepNext w:val="0"/>
              <w:keepLines w:val="0"/>
              <w:widowControl w:val="0"/>
              <w:jc w:val="center"/>
            </w:pPr>
            <w:r>
              <w:t>Clause </w:t>
            </w:r>
            <w:r w:rsidR="002C3EB2">
              <w:t>13.3.3.2</w:t>
            </w:r>
          </w:p>
        </w:tc>
        <w:tc>
          <w:tcPr>
            <w:tcW w:w="5954" w:type="dxa"/>
            <w:vAlign w:val="top"/>
          </w:tcPr>
          <w:p w14:paraId="012CAE5F" w14:textId="71C05074" w:rsidR="007B669A" w:rsidRPr="008E0B12" w:rsidRDefault="002C3EB2" w:rsidP="00B8680E">
            <w:pPr>
              <w:pStyle w:val="TableBodyText"/>
              <w:keepNext w:val="0"/>
              <w:keepLines w:val="0"/>
              <w:widowControl w:val="0"/>
            </w:pPr>
            <w:r>
              <w:t xml:space="preserve">Has all </w:t>
            </w:r>
            <w:r w:rsidR="00F974BC">
              <w:t xml:space="preserve">Unsuitable Material </w:t>
            </w:r>
            <w:r>
              <w:t>(Clause</w:t>
            </w:r>
            <w:r w:rsidR="00C201FC">
              <w:t> </w:t>
            </w:r>
            <w:r>
              <w:t>9.2) been removed and disposed of in accordance with Clause</w:t>
            </w:r>
            <w:r w:rsidR="00C201FC">
              <w:t> </w:t>
            </w:r>
            <w:r>
              <w:t>9.3?</w:t>
            </w:r>
          </w:p>
        </w:tc>
        <w:tc>
          <w:tcPr>
            <w:tcW w:w="2268" w:type="dxa"/>
            <w:vAlign w:val="top"/>
          </w:tcPr>
          <w:p w14:paraId="2A2A1CB3" w14:textId="77777777" w:rsidR="007B669A" w:rsidRPr="008E0B12" w:rsidRDefault="007B669A" w:rsidP="00B8680E">
            <w:pPr>
              <w:pStyle w:val="TableBodyText"/>
              <w:keepNext w:val="0"/>
              <w:keepLines w:val="0"/>
              <w:widowControl w:val="0"/>
            </w:pPr>
          </w:p>
        </w:tc>
        <w:tc>
          <w:tcPr>
            <w:tcW w:w="3969" w:type="dxa"/>
            <w:vAlign w:val="top"/>
          </w:tcPr>
          <w:p w14:paraId="2C9BBC9F" w14:textId="77777777" w:rsidR="007B669A" w:rsidRDefault="007B669A" w:rsidP="00B8680E">
            <w:pPr>
              <w:pStyle w:val="TableBodyText"/>
              <w:keepNext w:val="0"/>
              <w:keepLines w:val="0"/>
              <w:widowControl w:val="0"/>
            </w:pPr>
          </w:p>
        </w:tc>
      </w:tr>
      <w:tr w:rsidR="007B669A" w14:paraId="5DD17526" w14:textId="77777777" w:rsidTr="00E559C7">
        <w:trPr>
          <w:cantSplit/>
        </w:trPr>
        <w:tc>
          <w:tcPr>
            <w:tcW w:w="1701" w:type="dxa"/>
            <w:vAlign w:val="top"/>
          </w:tcPr>
          <w:p w14:paraId="2AF7048C" w14:textId="77777777" w:rsidR="002C3EB2" w:rsidRDefault="002C3EB2" w:rsidP="00B8680E">
            <w:pPr>
              <w:pStyle w:val="TableBodyText"/>
              <w:keepNext w:val="0"/>
              <w:keepLines w:val="0"/>
              <w:widowControl w:val="0"/>
              <w:jc w:val="center"/>
            </w:pPr>
            <w:r>
              <w:lastRenderedPageBreak/>
              <w:t>MRTS04</w:t>
            </w:r>
          </w:p>
          <w:p w14:paraId="617649BF" w14:textId="79DB593D" w:rsidR="007B669A" w:rsidRPr="0091579D" w:rsidRDefault="00556E1E" w:rsidP="00B8680E">
            <w:pPr>
              <w:pStyle w:val="TableBodyText"/>
              <w:keepNext w:val="0"/>
              <w:keepLines w:val="0"/>
              <w:widowControl w:val="0"/>
              <w:jc w:val="center"/>
            </w:pPr>
            <w:r>
              <w:t>Clause </w:t>
            </w:r>
            <w:r w:rsidR="002C3EB2">
              <w:t>13.3.3.3</w:t>
            </w:r>
          </w:p>
        </w:tc>
        <w:tc>
          <w:tcPr>
            <w:tcW w:w="5954" w:type="dxa"/>
            <w:vAlign w:val="top"/>
          </w:tcPr>
          <w:p w14:paraId="11F80AE4" w14:textId="77777777" w:rsidR="007B669A" w:rsidRDefault="002C3EB2" w:rsidP="00B8680E">
            <w:pPr>
              <w:pStyle w:val="TableBodyText"/>
              <w:keepNext w:val="0"/>
              <w:keepLines w:val="0"/>
              <w:widowControl w:val="0"/>
            </w:pPr>
            <w:r>
              <w:t>Has the Contractor taken all necessary precautions to protect an excavation and all personnel and equipment in or about an excavation, including provision of all necessary temporary Works and equipment?</w:t>
            </w:r>
          </w:p>
        </w:tc>
        <w:tc>
          <w:tcPr>
            <w:tcW w:w="2268" w:type="dxa"/>
            <w:vAlign w:val="top"/>
          </w:tcPr>
          <w:p w14:paraId="73C692E2" w14:textId="77777777" w:rsidR="007B669A" w:rsidRPr="003D7BBD" w:rsidRDefault="007B669A" w:rsidP="00B8680E">
            <w:pPr>
              <w:pStyle w:val="TableBodyText"/>
              <w:keepNext w:val="0"/>
              <w:keepLines w:val="0"/>
              <w:widowControl w:val="0"/>
            </w:pPr>
          </w:p>
        </w:tc>
        <w:tc>
          <w:tcPr>
            <w:tcW w:w="3969" w:type="dxa"/>
            <w:vAlign w:val="top"/>
          </w:tcPr>
          <w:p w14:paraId="23FDE1F0" w14:textId="77777777" w:rsidR="007B669A" w:rsidRPr="003D7BBD" w:rsidRDefault="007B669A" w:rsidP="00B8680E">
            <w:pPr>
              <w:pStyle w:val="TableBodyText"/>
              <w:keepNext w:val="0"/>
              <w:keepLines w:val="0"/>
              <w:widowControl w:val="0"/>
            </w:pPr>
          </w:p>
        </w:tc>
      </w:tr>
      <w:tr w:rsidR="007B669A" w14:paraId="576C4385" w14:textId="77777777" w:rsidTr="00E559C7">
        <w:trPr>
          <w:cantSplit/>
        </w:trPr>
        <w:tc>
          <w:tcPr>
            <w:tcW w:w="1701" w:type="dxa"/>
            <w:vAlign w:val="top"/>
          </w:tcPr>
          <w:p w14:paraId="47881F27" w14:textId="77777777" w:rsidR="002C3EB2" w:rsidRDefault="002C3EB2" w:rsidP="00B8680E">
            <w:pPr>
              <w:pStyle w:val="TableBodyText"/>
              <w:keepNext w:val="0"/>
              <w:keepLines w:val="0"/>
              <w:widowControl w:val="0"/>
              <w:jc w:val="center"/>
            </w:pPr>
            <w:r>
              <w:t>MRTS04</w:t>
            </w:r>
          </w:p>
          <w:p w14:paraId="4C1FE7AB" w14:textId="6EFB76F6" w:rsidR="007B669A" w:rsidRPr="003D7BBD" w:rsidRDefault="00556E1E" w:rsidP="00B8680E">
            <w:pPr>
              <w:pStyle w:val="TableBodyText"/>
              <w:keepNext w:val="0"/>
              <w:keepLines w:val="0"/>
              <w:widowControl w:val="0"/>
              <w:jc w:val="center"/>
            </w:pPr>
            <w:r>
              <w:t>Clause </w:t>
            </w:r>
            <w:r w:rsidR="002C3EB2">
              <w:t>13.3.3.3</w:t>
            </w:r>
          </w:p>
        </w:tc>
        <w:tc>
          <w:tcPr>
            <w:tcW w:w="5954" w:type="dxa"/>
            <w:vAlign w:val="top"/>
          </w:tcPr>
          <w:p w14:paraId="7F07766A" w14:textId="36792357" w:rsidR="007B669A" w:rsidRPr="003D7BBD" w:rsidRDefault="002C3EB2" w:rsidP="00B8680E">
            <w:pPr>
              <w:pStyle w:val="TableBodyText"/>
              <w:keepNext w:val="0"/>
              <w:keepLines w:val="0"/>
              <w:widowControl w:val="0"/>
            </w:pPr>
            <w:r>
              <w:t>Within an excavation</w:t>
            </w:r>
            <w:r w:rsidR="00F974BC">
              <w:t>,</w:t>
            </w:r>
            <w:r>
              <w:t xml:space="preserve"> </w:t>
            </w:r>
            <w:r w:rsidR="00F974BC">
              <w:t xml:space="preserve">have </w:t>
            </w:r>
            <w:r>
              <w:t xml:space="preserve">all temporary </w:t>
            </w:r>
            <w:r w:rsidR="00F974BC">
              <w:t xml:space="preserve">Works </w:t>
            </w:r>
            <w:r>
              <w:t>been removed without damaging the finished structure?</w:t>
            </w:r>
          </w:p>
        </w:tc>
        <w:tc>
          <w:tcPr>
            <w:tcW w:w="2268" w:type="dxa"/>
            <w:vAlign w:val="top"/>
          </w:tcPr>
          <w:p w14:paraId="5C56C4E8" w14:textId="77777777" w:rsidR="007B669A" w:rsidRPr="003D7BBD" w:rsidRDefault="007B669A" w:rsidP="00B8680E">
            <w:pPr>
              <w:pStyle w:val="TableBodyText"/>
              <w:keepNext w:val="0"/>
              <w:keepLines w:val="0"/>
              <w:widowControl w:val="0"/>
            </w:pPr>
          </w:p>
        </w:tc>
        <w:tc>
          <w:tcPr>
            <w:tcW w:w="3969" w:type="dxa"/>
            <w:vAlign w:val="top"/>
          </w:tcPr>
          <w:p w14:paraId="07CCD0A0" w14:textId="77777777" w:rsidR="007B669A" w:rsidRPr="003D7BBD" w:rsidRDefault="007B669A" w:rsidP="00B8680E">
            <w:pPr>
              <w:pStyle w:val="TableBodyText"/>
              <w:keepNext w:val="0"/>
              <w:keepLines w:val="0"/>
              <w:widowControl w:val="0"/>
            </w:pPr>
          </w:p>
        </w:tc>
      </w:tr>
      <w:tr w:rsidR="007B669A" w14:paraId="5BDB787C" w14:textId="77777777" w:rsidTr="00E559C7">
        <w:trPr>
          <w:cantSplit/>
        </w:trPr>
        <w:tc>
          <w:tcPr>
            <w:tcW w:w="1701" w:type="dxa"/>
            <w:vAlign w:val="top"/>
          </w:tcPr>
          <w:p w14:paraId="6F672466" w14:textId="77777777" w:rsidR="002C3EB2" w:rsidRDefault="002C3EB2" w:rsidP="00B8680E">
            <w:pPr>
              <w:pStyle w:val="TableBodyText"/>
              <w:keepNext w:val="0"/>
              <w:keepLines w:val="0"/>
              <w:widowControl w:val="0"/>
              <w:jc w:val="center"/>
            </w:pPr>
            <w:r>
              <w:t>MRTS04</w:t>
            </w:r>
          </w:p>
          <w:p w14:paraId="62EC4A26" w14:textId="604D85B0" w:rsidR="007B669A" w:rsidRPr="003D7BBD" w:rsidRDefault="00556E1E" w:rsidP="00B8680E">
            <w:pPr>
              <w:pStyle w:val="TableBodyText"/>
              <w:keepNext w:val="0"/>
              <w:keepLines w:val="0"/>
              <w:widowControl w:val="0"/>
              <w:jc w:val="center"/>
            </w:pPr>
            <w:r>
              <w:t>Clause </w:t>
            </w:r>
            <w:r w:rsidR="002C3EB2">
              <w:t>13.3.3.4</w:t>
            </w:r>
          </w:p>
        </w:tc>
        <w:tc>
          <w:tcPr>
            <w:tcW w:w="5954" w:type="dxa"/>
            <w:vAlign w:val="top"/>
          </w:tcPr>
          <w:p w14:paraId="1DE57FA1" w14:textId="222A2DFF" w:rsidR="007B669A" w:rsidRPr="003D7BBD" w:rsidRDefault="002C3EB2" w:rsidP="00B8680E">
            <w:pPr>
              <w:pStyle w:val="TableBodyText"/>
              <w:keepNext w:val="0"/>
              <w:keepLines w:val="0"/>
              <w:widowControl w:val="0"/>
            </w:pPr>
            <w:r>
              <w:t>Does the material in the bottom of confined excavations comply with density requirements (Clause</w:t>
            </w:r>
            <w:r w:rsidR="00C201FC">
              <w:t> </w:t>
            </w:r>
            <w:r>
              <w:t>15)?</w:t>
            </w:r>
          </w:p>
        </w:tc>
        <w:tc>
          <w:tcPr>
            <w:tcW w:w="2268" w:type="dxa"/>
            <w:vAlign w:val="top"/>
          </w:tcPr>
          <w:p w14:paraId="085E0594" w14:textId="77777777" w:rsidR="007B669A" w:rsidRPr="003D7BBD" w:rsidRDefault="007B669A" w:rsidP="00B8680E">
            <w:pPr>
              <w:pStyle w:val="TableBodyText"/>
              <w:keepNext w:val="0"/>
              <w:keepLines w:val="0"/>
              <w:widowControl w:val="0"/>
            </w:pPr>
          </w:p>
        </w:tc>
        <w:tc>
          <w:tcPr>
            <w:tcW w:w="3969" w:type="dxa"/>
            <w:vAlign w:val="top"/>
          </w:tcPr>
          <w:p w14:paraId="1A08BA30" w14:textId="77777777" w:rsidR="007B669A" w:rsidRPr="003D7BBD" w:rsidRDefault="007B669A" w:rsidP="00B8680E">
            <w:pPr>
              <w:pStyle w:val="TableBodyText"/>
              <w:keepNext w:val="0"/>
              <w:keepLines w:val="0"/>
              <w:widowControl w:val="0"/>
            </w:pPr>
          </w:p>
        </w:tc>
      </w:tr>
      <w:tr w:rsidR="00CC14FD" w14:paraId="4D258857" w14:textId="77777777" w:rsidTr="00E559C7">
        <w:trPr>
          <w:cantSplit/>
        </w:trPr>
        <w:tc>
          <w:tcPr>
            <w:tcW w:w="1701" w:type="dxa"/>
            <w:vAlign w:val="top"/>
          </w:tcPr>
          <w:p w14:paraId="0DAA1DF8" w14:textId="77777777" w:rsidR="002C3EB2" w:rsidRDefault="002C3EB2" w:rsidP="00B8680E">
            <w:pPr>
              <w:pStyle w:val="TableBodyText"/>
              <w:keepNext w:val="0"/>
              <w:keepLines w:val="0"/>
              <w:widowControl w:val="0"/>
              <w:jc w:val="center"/>
            </w:pPr>
            <w:r>
              <w:t>MRTS04</w:t>
            </w:r>
          </w:p>
          <w:p w14:paraId="524C5C4E" w14:textId="190E9CE9" w:rsidR="00CC14FD" w:rsidRPr="00417B48" w:rsidRDefault="00556E1E" w:rsidP="00B8680E">
            <w:pPr>
              <w:pStyle w:val="TableBodyText"/>
              <w:keepNext w:val="0"/>
              <w:keepLines w:val="0"/>
              <w:widowControl w:val="0"/>
              <w:jc w:val="center"/>
            </w:pPr>
            <w:r>
              <w:t>Clause </w:t>
            </w:r>
            <w:r w:rsidR="002C3EB2">
              <w:t>13.3.3.4</w:t>
            </w:r>
          </w:p>
        </w:tc>
        <w:tc>
          <w:tcPr>
            <w:tcW w:w="5954" w:type="dxa"/>
            <w:vAlign w:val="top"/>
          </w:tcPr>
          <w:p w14:paraId="567DF26D" w14:textId="76B6F9F4" w:rsidR="00CC14FD" w:rsidRPr="00726106" w:rsidRDefault="002C3EB2" w:rsidP="00B8680E">
            <w:pPr>
              <w:pStyle w:val="TableBodyText"/>
              <w:keepNext w:val="0"/>
              <w:keepLines w:val="0"/>
              <w:widowControl w:val="0"/>
            </w:pPr>
            <w:r>
              <w:t>Where the insitu material (at the bottom of excavations) does not comply with density requirements</w:t>
            </w:r>
            <w:r w:rsidR="00F37B35">
              <w:t>,</w:t>
            </w:r>
            <w:r>
              <w:t xml:space="preserve"> has it been compacted to a depth of at least 150</w:t>
            </w:r>
            <w:r w:rsidR="00C201FC">
              <w:t> </w:t>
            </w:r>
            <w:r>
              <w:t>mm (Clause</w:t>
            </w:r>
            <w:r w:rsidR="00C201FC">
              <w:t> </w:t>
            </w:r>
            <w:r>
              <w:t>15)?</w:t>
            </w:r>
          </w:p>
        </w:tc>
        <w:tc>
          <w:tcPr>
            <w:tcW w:w="2268" w:type="dxa"/>
            <w:vAlign w:val="top"/>
          </w:tcPr>
          <w:p w14:paraId="38CA347D" w14:textId="77777777" w:rsidR="00CC14FD" w:rsidRDefault="00CC14FD" w:rsidP="00B8680E">
            <w:pPr>
              <w:pStyle w:val="TableBodyText"/>
              <w:keepNext w:val="0"/>
              <w:keepLines w:val="0"/>
              <w:widowControl w:val="0"/>
            </w:pPr>
          </w:p>
        </w:tc>
        <w:tc>
          <w:tcPr>
            <w:tcW w:w="3969" w:type="dxa"/>
            <w:vAlign w:val="top"/>
          </w:tcPr>
          <w:p w14:paraId="404C60AC" w14:textId="77777777" w:rsidR="00CC14FD" w:rsidRDefault="00CC14FD" w:rsidP="00B8680E">
            <w:pPr>
              <w:pStyle w:val="TableBodyText"/>
              <w:keepNext w:val="0"/>
              <w:keepLines w:val="0"/>
              <w:widowControl w:val="0"/>
            </w:pPr>
          </w:p>
        </w:tc>
      </w:tr>
      <w:tr w:rsidR="002C3EB2" w14:paraId="6D8B50F3" w14:textId="77777777" w:rsidTr="00E559C7">
        <w:trPr>
          <w:cantSplit/>
        </w:trPr>
        <w:tc>
          <w:tcPr>
            <w:tcW w:w="1701" w:type="dxa"/>
            <w:vAlign w:val="top"/>
          </w:tcPr>
          <w:p w14:paraId="33EC53FD" w14:textId="77777777" w:rsidR="002C3EB2" w:rsidRDefault="002C3EB2" w:rsidP="00B8680E">
            <w:pPr>
              <w:pStyle w:val="TableBodyText"/>
              <w:keepNext w:val="0"/>
              <w:keepLines w:val="0"/>
              <w:widowControl w:val="0"/>
              <w:jc w:val="center"/>
            </w:pPr>
            <w:r>
              <w:t>MRTS04</w:t>
            </w:r>
          </w:p>
          <w:p w14:paraId="0C5ED759" w14:textId="60A666AB" w:rsidR="002C3EB2" w:rsidRPr="00417B48" w:rsidRDefault="00556E1E" w:rsidP="00B8680E">
            <w:pPr>
              <w:pStyle w:val="TableBodyText"/>
              <w:keepNext w:val="0"/>
              <w:keepLines w:val="0"/>
              <w:widowControl w:val="0"/>
              <w:jc w:val="center"/>
            </w:pPr>
            <w:r>
              <w:t>Clause </w:t>
            </w:r>
            <w:r w:rsidR="002C3EB2">
              <w:t>13.3.3.4</w:t>
            </w:r>
          </w:p>
        </w:tc>
        <w:tc>
          <w:tcPr>
            <w:tcW w:w="5954" w:type="dxa"/>
            <w:vAlign w:val="top"/>
          </w:tcPr>
          <w:p w14:paraId="2D781AEB" w14:textId="6ABD87A8" w:rsidR="002C3EB2" w:rsidRPr="00726106" w:rsidRDefault="002C3EB2" w:rsidP="00B8680E">
            <w:pPr>
              <w:pStyle w:val="TableBodyText"/>
              <w:keepNext w:val="0"/>
              <w:keepLines w:val="0"/>
              <w:widowControl w:val="0"/>
            </w:pPr>
            <w:r>
              <w:t>Where precast concrete items (end structures, walls, kerbs, kerb and channels</w:t>
            </w:r>
            <w:r w:rsidR="00F37B35">
              <w:t xml:space="preserve"> and so on</w:t>
            </w:r>
            <w:r>
              <w:t>) are to be placed in excavations</w:t>
            </w:r>
            <w:r w:rsidR="00F37B35">
              <w:t>,</w:t>
            </w:r>
            <w:r>
              <w:t xml:space="preserve"> has a 50</w:t>
            </w:r>
            <w:r w:rsidR="00C201FC">
              <w:t> </w:t>
            </w:r>
            <w:r>
              <w:t>mm layer of bedding material complying with Clause</w:t>
            </w:r>
            <w:r w:rsidR="00C201FC">
              <w:t> </w:t>
            </w:r>
            <w:r>
              <w:t>19.2.</w:t>
            </w:r>
            <w:r w:rsidR="00F37B35">
              <w:t xml:space="preserve">7 </w:t>
            </w:r>
            <w:r>
              <w:t>been placed and compacted to provide continuous, even support to the structure?</w:t>
            </w:r>
          </w:p>
        </w:tc>
        <w:tc>
          <w:tcPr>
            <w:tcW w:w="2268" w:type="dxa"/>
            <w:vAlign w:val="top"/>
          </w:tcPr>
          <w:p w14:paraId="73AD7BF0" w14:textId="77777777" w:rsidR="002C3EB2" w:rsidRDefault="002C3EB2" w:rsidP="00B8680E">
            <w:pPr>
              <w:pStyle w:val="TableBodyText"/>
              <w:keepNext w:val="0"/>
              <w:keepLines w:val="0"/>
              <w:widowControl w:val="0"/>
            </w:pPr>
          </w:p>
        </w:tc>
        <w:tc>
          <w:tcPr>
            <w:tcW w:w="3969" w:type="dxa"/>
            <w:vAlign w:val="top"/>
          </w:tcPr>
          <w:p w14:paraId="6178ACD5" w14:textId="77777777" w:rsidR="002C3EB2" w:rsidRDefault="002C3EB2" w:rsidP="00B8680E">
            <w:pPr>
              <w:pStyle w:val="TableBodyText"/>
              <w:keepNext w:val="0"/>
              <w:keepLines w:val="0"/>
              <w:widowControl w:val="0"/>
            </w:pPr>
          </w:p>
        </w:tc>
      </w:tr>
      <w:tr w:rsidR="002C3EB2" w14:paraId="7C878726" w14:textId="77777777" w:rsidTr="00E559C7">
        <w:trPr>
          <w:cantSplit/>
        </w:trPr>
        <w:tc>
          <w:tcPr>
            <w:tcW w:w="1701" w:type="dxa"/>
            <w:vAlign w:val="top"/>
          </w:tcPr>
          <w:p w14:paraId="14AD77DC" w14:textId="77777777" w:rsidR="002C3EB2" w:rsidRDefault="002C3EB2" w:rsidP="00B8680E">
            <w:pPr>
              <w:pStyle w:val="TableBodyText"/>
              <w:keepNext w:val="0"/>
              <w:keepLines w:val="0"/>
              <w:widowControl w:val="0"/>
              <w:jc w:val="center"/>
            </w:pPr>
            <w:r>
              <w:t>MRTS04</w:t>
            </w:r>
          </w:p>
          <w:p w14:paraId="5DDBF6E1" w14:textId="040A3A8F" w:rsidR="002C3EB2" w:rsidRPr="00417B48" w:rsidRDefault="00556E1E" w:rsidP="00B8680E">
            <w:pPr>
              <w:pStyle w:val="TableBodyText"/>
              <w:keepNext w:val="0"/>
              <w:keepLines w:val="0"/>
              <w:widowControl w:val="0"/>
              <w:jc w:val="center"/>
            </w:pPr>
            <w:r>
              <w:t>Clause </w:t>
            </w:r>
            <w:r w:rsidR="002C3EB2">
              <w:t>13.3.4.1</w:t>
            </w:r>
          </w:p>
        </w:tc>
        <w:tc>
          <w:tcPr>
            <w:tcW w:w="5954" w:type="dxa"/>
            <w:vAlign w:val="top"/>
          </w:tcPr>
          <w:p w14:paraId="5A9B0C46" w14:textId="08A9D299" w:rsidR="002C3EB2" w:rsidRPr="00726106" w:rsidRDefault="002C3EB2" w:rsidP="00B8680E">
            <w:pPr>
              <w:pStyle w:val="TableBodyText"/>
              <w:keepNext w:val="0"/>
              <w:keepLines w:val="0"/>
              <w:widowControl w:val="0"/>
            </w:pPr>
            <w:r>
              <w:t xml:space="preserve">Has the excavation for load bearing footings (foundations of structures) been carried out to the dimensions and depths shown on the </w:t>
            </w:r>
            <w:r w:rsidR="009B1B1D">
              <w:t>D</w:t>
            </w:r>
            <w:r>
              <w:t>rawings, and have they been drained?</w:t>
            </w:r>
          </w:p>
        </w:tc>
        <w:tc>
          <w:tcPr>
            <w:tcW w:w="2268" w:type="dxa"/>
            <w:vAlign w:val="top"/>
          </w:tcPr>
          <w:p w14:paraId="0932C0E9" w14:textId="77777777" w:rsidR="002C3EB2" w:rsidRDefault="002C3EB2" w:rsidP="00B8680E">
            <w:pPr>
              <w:pStyle w:val="TableBodyText"/>
              <w:keepNext w:val="0"/>
              <w:keepLines w:val="0"/>
              <w:widowControl w:val="0"/>
            </w:pPr>
          </w:p>
        </w:tc>
        <w:tc>
          <w:tcPr>
            <w:tcW w:w="3969" w:type="dxa"/>
            <w:vAlign w:val="top"/>
          </w:tcPr>
          <w:p w14:paraId="7B1F5833" w14:textId="77777777" w:rsidR="002C3EB2" w:rsidRDefault="002C3EB2" w:rsidP="00B8680E">
            <w:pPr>
              <w:pStyle w:val="TableBodyText"/>
              <w:keepNext w:val="0"/>
              <w:keepLines w:val="0"/>
              <w:widowControl w:val="0"/>
            </w:pPr>
          </w:p>
        </w:tc>
      </w:tr>
      <w:tr w:rsidR="002C3EB2" w14:paraId="508B8480" w14:textId="77777777" w:rsidTr="00E559C7">
        <w:trPr>
          <w:cantSplit/>
        </w:trPr>
        <w:tc>
          <w:tcPr>
            <w:tcW w:w="1701" w:type="dxa"/>
            <w:vAlign w:val="top"/>
          </w:tcPr>
          <w:p w14:paraId="7658A8EC" w14:textId="77777777" w:rsidR="002C3EB2" w:rsidRDefault="002C3EB2" w:rsidP="00B8680E">
            <w:pPr>
              <w:pStyle w:val="TableBodyText"/>
              <w:keepNext w:val="0"/>
              <w:keepLines w:val="0"/>
              <w:widowControl w:val="0"/>
              <w:jc w:val="center"/>
            </w:pPr>
            <w:r>
              <w:t>MRTS04</w:t>
            </w:r>
          </w:p>
          <w:p w14:paraId="42556A22" w14:textId="7600EB0E" w:rsidR="002C3EB2" w:rsidRPr="00417B48" w:rsidRDefault="00556E1E" w:rsidP="00B8680E">
            <w:pPr>
              <w:pStyle w:val="TableBodyText"/>
              <w:keepNext w:val="0"/>
              <w:keepLines w:val="0"/>
              <w:widowControl w:val="0"/>
              <w:jc w:val="center"/>
            </w:pPr>
            <w:r>
              <w:t>Clause </w:t>
            </w:r>
            <w:r w:rsidR="002C3EB2">
              <w:t>13.3.4.1</w:t>
            </w:r>
          </w:p>
        </w:tc>
        <w:tc>
          <w:tcPr>
            <w:tcW w:w="5954" w:type="dxa"/>
            <w:vAlign w:val="top"/>
          </w:tcPr>
          <w:p w14:paraId="61D572B1" w14:textId="4BD78BBC" w:rsidR="002C3EB2" w:rsidRPr="00726106" w:rsidRDefault="002C3EB2" w:rsidP="00B8680E">
            <w:pPr>
              <w:pStyle w:val="TableBodyText"/>
              <w:keepNext w:val="0"/>
              <w:keepLines w:val="0"/>
              <w:widowControl w:val="0"/>
            </w:pPr>
            <w:r>
              <w:t xml:space="preserve">Has the Contractor notified the Administrator to determine whether or not the undisturbed natural material meets the required bearing capacity shown on the Drawings? </w:t>
            </w:r>
            <w:r w:rsidRPr="00187347">
              <w:rPr>
                <w:rStyle w:val="HoldPointChar"/>
                <w:color w:val="FFFFFF" w:themeColor="background1"/>
              </w:rPr>
              <w:t xml:space="preserve"> </w:t>
            </w:r>
            <w:r w:rsidR="00527249">
              <w:rPr>
                <w:rStyle w:val="HoldPointChar"/>
                <w:color w:val="FFFFFF" w:themeColor="background1"/>
              </w:rPr>
              <w:t xml:space="preserve">Witness </w:t>
            </w:r>
            <w:r w:rsidRPr="00187347">
              <w:rPr>
                <w:rStyle w:val="HoldPointChar"/>
                <w:color w:val="FFFFFF" w:themeColor="background1"/>
              </w:rPr>
              <w:t xml:space="preserve">Point </w:t>
            </w:r>
            <w:r w:rsidR="005F233B">
              <w:rPr>
                <w:rStyle w:val="HoldPointChar"/>
                <w:color w:val="FFFFFF" w:themeColor="background1"/>
              </w:rPr>
              <w:t>3</w:t>
            </w:r>
          </w:p>
        </w:tc>
        <w:tc>
          <w:tcPr>
            <w:tcW w:w="2268" w:type="dxa"/>
            <w:vAlign w:val="top"/>
          </w:tcPr>
          <w:p w14:paraId="549DD00F" w14:textId="77777777" w:rsidR="002C3EB2" w:rsidRDefault="002C3EB2" w:rsidP="00B8680E">
            <w:pPr>
              <w:pStyle w:val="TableBodyText"/>
              <w:keepNext w:val="0"/>
              <w:keepLines w:val="0"/>
              <w:widowControl w:val="0"/>
            </w:pPr>
          </w:p>
        </w:tc>
        <w:tc>
          <w:tcPr>
            <w:tcW w:w="3969" w:type="dxa"/>
            <w:vAlign w:val="top"/>
          </w:tcPr>
          <w:p w14:paraId="4543AE89" w14:textId="77777777" w:rsidR="002C3EB2" w:rsidRDefault="002C3EB2" w:rsidP="00B8680E">
            <w:pPr>
              <w:pStyle w:val="TableBodyText"/>
              <w:keepNext w:val="0"/>
              <w:keepLines w:val="0"/>
              <w:widowControl w:val="0"/>
            </w:pPr>
          </w:p>
        </w:tc>
      </w:tr>
      <w:tr w:rsidR="002C3EB2" w14:paraId="5D4D78DA" w14:textId="77777777" w:rsidTr="00E559C7">
        <w:trPr>
          <w:cantSplit/>
        </w:trPr>
        <w:tc>
          <w:tcPr>
            <w:tcW w:w="1701" w:type="dxa"/>
            <w:vAlign w:val="top"/>
          </w:tcPr>
          <w:p w14:paraId="13670E53" w14:textId="77777777" w:rsidR="00187347" w:rsidRDefault="00187347" w:rsidP="00B8680E">
            <w:pPr>
              <w:pStyle w:val="TableBodyText"/>
              <w:keepNext w:val="0"/>
              <w:keepLines w:val="0"/>
              <w:widowControl w:val="0"/>
              <w:jc w:val="center"/>
            </w:pPr>
            <w:r>
              <w:t>MRTS04</w:t>
            </w:r>
          </w:p>
          <w:p w14:paraId="739D483C" w14:textId="1C467020" w:rsidR="002C3EB2" w:rsidRPr="00417B48" w:rsidRDefault="00556E1E" w:rsidP="00B8680E">
            <w:pPr>
              <w:pStyle w:val="TableBodyText"/>
              <w:keepNext w:val="0"/>
              <w:keepLines w:val="0"/>
              <w:widowControl w:val="0"/>
              <w:jc w:val="center"/>
            </w:pPr>
            <w:r>
              <w:t>Clause </w:t>
            </w:r>
            <w:r w:rsidR="00187347">
              <w:t>13.3.4.1</w:t>
            </w:r>
          </w:p>
        </w:tc>
        <w:tc>
          <w:tcPr>
            <w:tcW w:w="5954" w:type="dxa"/>
            <w:vAlign w:val="top"/>
          </w:tcPr>
          <w:p w14:paraId="73E92DF0" w14:textId="10F2DB74" w:rsidR="002C3EB2" w:rsidRPr="00726106" w:rsidRDefault="00187347" w:rsidP="00B8680E">
            <w:pPr>
              <w:pStyle w:val="TableBodyText"/>
              <w:keepNext w:val="0"/>
              <w:keepLines w:val="0"/>
              <w:widowControl w:val="0"/>
            </w:pPr>
            <w:r>
              <w:t xml:space="preserve">Where </w:t>
            </w:r>
            <w:r w:rsidR="00632B7F">
              <w:t xml:space="preserve">Unsuitable Material </w:t>
            </w:r>
            <w:r>
              <w:t xml:space="preserve">has been removed, has the excavation been backfilled to foundation level with appropriate backfill material as specified on the </w:t>
            </w:r>
            <w:r w:rsidR="009B1B1D">
              <w:t>D</w:t>
            </w:r>
            <w:r>
              <w:t xml:space="preserve">rawings or directed by the </w:t>
            </w:r>
            <w:r w:rsidR="00632B7F">
              <w:t xml:space="preserve">Designer </w:t>
            </w:r>
            <w:r>
              <w:t>in accordance with Clause</w:t>
            </w:r>
            <w:r w:rsidR="00C201FC">
              <w:t> </w:t>
            </w:r>
            <w:r>
              <w:t>19?</w:t>
            </w:r>
          </w:p>
        </w:tc>
        <w:tc>
          <w:tcPr>
            <w:tcW w:w="2268" w:type="dxa"/>
            <w:vAlign w:val="top"/>
          </w:tcPr>
          <w:p w14:paraId="5394520A" w14:textId="77777777" w:rsidR="002C3EB2" w:rsidRDefault="002C3EB2" w:rsidP="00B8680E">
            <w:pPr>
              <w:pStyle w:val="TableBodyText"/>
              <w:keepNext w:val="0"/>
              <w:keepLines w:val="0"/>
              <w:widowControl w:val="0"/>
            </w:pPr>
          </w:p>
        </w:tc>
        <w:tc>
          <w:tcPr>
            <w:tcW w:w="3969" w:type="dxa"/>
            <w:vAlign w:val="top"/>
          </w:tcPr>
          <w:p w14:paraId="7C1C1B3A" w14:textId="77777777" w:rsidR="002C3EB2" w:rsidRDefault="002C3EB2" w:rsidP="00B8680E">
            <w:pPr>
              <w:pStyle w:val="TableBodyText"/>
              <w:keepNext w:val="0"/>
              <w:keepLines w:val="0"/>
              <w:widowControl w:val="0"/>
            </w:pPr>
          </w:p>
        </w:tc>
      </w:tr>
      <w:tr w:rsidR="002C3EB2" w14:paraId="370D94B1" w14:textId="77777777" w:rsidTr="00E559C7">
        <w:trPr>
          <w:cantSplit/>
        </w:trPr>
        <w:tc>
          <w:tcPr>
            <w:tcW w:w="1701" w:type="dxa"/>
            <w:vAlign w:val="top"/>
          </w:tcPr>
          <w:p w14:paraId="00223BE9" w14:textId="77777777" w:rsidR="00187347" w:rsidRDefault="00187347" w:rsidP="00B8680E">
            <w:pPr>
              <w:pStyle w:val="TableBodyText"/>
              <w:keepNext w:val="0"/>
              <w:keepLines w:val="0"/>
              <w:widowControl w:val="0"/>
              <w:jc w:val="center"/>
            </w:pPr>
            <w:r>
              <w:t>MRTS04</w:t>
            </w:r>
          </w:p>
          <w:p w14:paraId="3C60FEA9" w14:textId="4FD99C73" w:rsidR="002C3EB2" w:rsidRPr="00417B48" w:rsidRDefault="00556E1E" w:rsidP="00B8680E">
            <w:pPr>
              <w:pStyle w:val="TableBodyText"/>
              <w:keepNext w:val="0"/>
              <w:keepLines w:val="0"/>
              <w:widowControl w:val="0"/>
              <w:jc w:val="center"/>
            </w:pPr>
            <w:r>
              <w:t>Clause </w:t>
            </w:r>
            <w:r w:rsidR="00187347">
              <w:t>13.3.4.1</w:t>
            </w:r>
          </w:p>
        </w:tc>
        <w:tc>
          <w:tcPr>
            <w:tcW w:w="5954" w:type="dxa"/>
            <w:vAlign w:val="top"/>
          </w:tcPr>
          <w:p w14:paraId="26C2F6B4" w14:textId="27188AAF" w:rsidR="002C3EB2" w:rsidRPr="00726106" w:rsidRDefault="00187347" w:rsidP="009B1B1D">
            <w:pPr>
              <w:pStyle w:val="TableBodyText"/>
              <w:keepNext w:val="0"/>
              <w:keepLines w:val="0"/>
              <w:widowControl w:val="0"/>
            </w:pPr>
            <w:r>
              <w:t>Has the foundation has been inspected and approved by the Designer’s RPEQ geotechnical engineer</w:t>
            </w:r>
            <w:r w:rsidR="00632B7F">
              <w:t xml:space="preserve"> and approved by the Administrator</w:t>
            </w:r>
            <w:r>
              <w:t>?</w:t>
            </w:r>
            <w:r w:rsidR="009B1B1D">
              <w:t> </w:t>
            </w:r>
            <w:r w:rsidRPr="00187347">
              <w:rPr>
                <w:rStyle w:val="HoldPointChar"/>
                <w:color w:val="FFFFFF" w:themeColor="background1"/>
              </w:rPr>
              <w:t xml:space="preserve">Hold Point </w:t>
            </w:r>
            <w:r w:rsidR="005F233B">
              <w:rPr>
                <w:rStyle w:val="HoldPointChar"/>
                <w:color w:val="FFFFFF" w:themeColor="background1"/>
              </w:rPr>
              <w:t>9</w:t>
            </w:r>
          </w:p>
        </w:tc>
        <w:tc>
          <w:tcPr>
            <w:tcW w:w="2268" w:type="dxa"/>
            <w:vAlign w:val="top"/>
          </w:tcPr>
          <w:p w14:paraId="207F253E" w14:textId="77777777" w:rsidR="002C3EB2" w:rsidRDefault="002C3EB2" w:rsidP="00B8680E">
            <w:pPr>
              <w:pStyle w:val="TableBodyText"/>
              <w:keepNext w:val="0"/>
              <w:keepLines w:val="0"/>
              <w:widowControl w:val="0"/>
            </w:pPr>
          </w:p>
        </w:tc>
        <w:tc>
          <w:tcPr>
            <w:tcW w:w="3969" w:type="dxa"/>
            <w:vAlign w:val="top"/>
          </w:tcPr>
          <w:p w14:paraId="48C48ACC" w14:textId="77777777" w:rsidR="002C3EB2" w:rsidRDefault="002C3EB2" w:rsidP="00B8680E">
            <w:pPr>
              <w:pStyle w:val="TableBodyText"/>
              <w:keepNext w:val="0"/>
              <w:keepLines w:val="0"/>
              <w:widowControl w:val="0"/>
            </w:pPr>
          </w:p>
        </w:tc>
      </w:tr>
      <w:tr w:rsidR="002C3EB2" w14:paraId="1492B6A9" w14:textId="77777777" w:rsidTr="00E559C7">
        <w:trPr>
          <w:cantSplit/>
        </w:trPr>
        <w:tc>
          <w:tcPr>
            <w:tcW w:w="1701" w:type="dxa"/>
            <w:vAlign w:val="top"/>
          </w:tcPr>
          <w:p w14:paraId="1F0E2950" w14:textId="77777777" w:rsidR="00187347" w:rsidRDefault="00187347" w:rsidP="00B8680E">
            <w:pPr>
              <w:pStyle w:val="TableBodyText"/>
              <w:keepNext w:val="0"/>
              <w:keepLines w:val="0"/>
              <w:widowControl w:val="0"/>
              <w:jc w:val="center"/>
            </w:pPr>
            <w:r>
              <w:lastRenderedPageBreak/>
              <w:t>MRTS04</w:t>
            </w:r>
          </w:p>
          <w:p w14:paraId="7D53A1D3" w14:textId="1CC4BC96" w:rsidR="002C3EB2" w:rsidRPr="00417B48" w:rsidRDefault="00556E1E" w:rsidP="00B8680E">
            <w:pPr>
              <w:pStyle w:val="TableBodyText"/>
              <w:keepNext w:val="0"/>
              <w:keepLines w:val="0"/>
              <w:widowControl w:val="0"/>
              <w:jc w:val="center"/>
            </w:pPr>
            <w:r>
              <w:t>Clause </w:t>
            </w:r>
            <w:r w:rsidR="00187347">
              <w:t>13.3.4.1</w:t>
            </w:r>
          </w:p>
        </w:tc>
        <w:tc>
          <w:tcPr>
            <w:tcW w:w="5954" w:type="dxa"/>
            <w:vAlign w:val="top"/>
          </w:tcPr>
          <w:p w14:paraId="0C740B99" w14:textId="5414AAD7" w:rsidR="002C3EB2" w:rsidRPr="00726106" w:rsidRDefault="00187347" w:rsidP="00B8680E">
            <w:pPr>
              <w:pStyle w:val="TableBodyText"/>
              <w:keepNext w:val="0"/>
              <w:keepLines w:val="0"/>
              <w:widowControl w:val="0"/>
            </w:pPr>
            <w:r>
              <w:t xml:space="preserve">Where shown on the </w:t>
            </w:r>
            <w:r w:rsidR="009B1B1D">
              <w:t>D</w:t>
            </w:r>
            <w:r>
              <w:t xml:space="preserve">rawings or specified elsewhere, has a layer of blinding concrete </w:t>
            </w:r>
            <w:r w:rsidR="00D54EDB">
              <w:t xml:space="preserve">been </w:t>
            </w:r>
            <w:r>
              <w:t>placed over the foundation material as soon as practical?</w:t>
            </w:r>
          </w:p>
        </w:tc>
        <w:tc>
          <w:tcPr>
            <w:tcW w:w="2268" w:type="dxa"/>
            <w:vAlign w:val="top"/>
          </w:tcPr>
          <w:p w14:paraId="5AEDAE71" w14:textId="77777777" w:rsidR="002C3EB2" w:rsidRDefault="002C3EB2" w:rsidP="00B8680E">
            <w:pPr>
              <w:pStyle w:val="TableBodyText"/>
              <w:keepNext w:val="0"/>
              <w:keepLines w:val="0"/>
              <w:widowControl w:val="0"/>
            </w:pPr>
          </w:p>
        </w:tc>
        <w:tc>
          <w:tcPr>
            <w:tcW w:w="3969" w:type="dxa"/>
            <w:vAlign w:val="top"/>
          </w:tcPr>
          <w:p w14:paraId="6B4A184A" w14:textId="77777777" w:rsidR="002C3EB2" w:rsidRDefault="002C3EB2" w:rsidP="00B8680E">
            <w:pPr>
              <w:pStyle w:val="TableBodyText"/>
              <w:keepNext w:val="0"/>
              <w:keepLines w:val="0"/>
              <w:widowControl w:val="0"/>
            </w:pPr>
          </w:p>
        </w:tc>
      </w:tr>
      <w:tr w:rsidR="002C3EB2" w14:paraId="64B5783D" w14:textId="77777777" w:rsidTr="00E559C7">
        <w:trPr>
          <w:cantSplit/>
        </w:trPr>
        <w:tc>
          <w:tcPr>
            <w:tcW w:w="1701" w:type="dxa"/>
            <w:vAlign w:val="top"/>
          </w:tcPr>
          <w:p w14:paraId="346141F5" w14:textId="77777777" w:rsidR="007A2411" w:rsidRDefault="007A2411" w:rsidP="00B8680E">
            <w:pPr>
              <w:pStyle w:val="TableBodyText"/>
              <w:keepNext w:val="0"/>
              <w:keepLines w:val="0"/>
              <w:widowControl w:val="0"/>
              <w:jc w:val="center"/>
            </w:pPr>
            <w:r>
              <w:t>MRTS04</w:t>
            </w:r>
          </w:p>
          <w:p w14:paraId="5B763AE6" w14:textId="37EACFC0" w:rsidR="002C3EB2" w:rsidRPr="00417B48" w:rsidRDefault="00556E1E" w:rsidP="00B8680E">
            <w:pPr>
              <w:pStyle w:val="TableBodyText"/>
              <w:keepNext w:val="0"/>
              <w:keepLines w:val="0"/>
              <w:widowControl w:val="0"/>
              <w:jc w:val="center"/>
            </w:pPr>
            <w:r>
              <w:t>Clause </w:t>
            </w:r>
            <w:r w:rsidR="007A2411">
              <w:t>13.3.4.1</w:t>
            </w:r>
          </w:p>
        </w:tc>
        <w:tc>
          <w:tcPr>
            <w:tcW w:w="5954" w:type="dxa"/>
            <w:vAlign w:val="top"/>
          </w:tcPr>
          <w:p w14:paraId="61BE6AA9" w14:textId="331CE3F9" w:rsidR="002C3EB2" w:rsidRPr="00726106" w:rsidRDefault="007A2411" w:rsidP="00B8680E">
            <w:pPr>
              <w:pStyle w:val="TableBodyText"/>
              <w:keepNext w:val="0"/>
              <w:keepLines w:val="0"/>
              <w:widowControl w:val="0"/>
            </w:pPr>
            <w:r>
              <w:t xml:space="preserve">Has the top surface of the blinding concrete </w:t>
            </w:r>
            <w:r w:rsidR="00D54EDB">
              <w:t xml:space="preserve">been </w:t>
            </w:r>
            <w:r>
              <w:t xml:space="preserve">screeded neatly to the shape and levels shown on the </w:t>
            </w:r>
            <w:r w:rsidR="009B1B1D">
              <w:t>D</w:t>
            </w:r>
            <w:r>
              <w:t>rawings?</w:t>
            </w:r>
          </w:p>
        </w:tc>
        <w:tc>
          <w:tcPr>
            <w:tcW w:w="2268" w:type="dxa"/>
            <w:vAlign w:val="top"/>
          </w:tcPr>
          <w:p w14:paraId="610EBED1" w14:textId="77777777" w:rsidR="002C3EB2" w:rsidRDefault="002C3EB2" w:rsidP="00B8680E">
            <w:pPr>
              <w:pStyle w:val="TableBodyText"/>
              <w:keepNext w:val="0"/>
              <w:keepLines w:val="0"/>
              <w:widowControl w:val="0"/>
            </w:pPr>
          </w:p>
        </w:tc>
        <w:tc>
          <w:tcPr>
            <w:tcW w:w="3969" w:type="dxa"/>
            <w:vAlign w:val="top"/>
          </w:tcPr>
          <w:p w14:paraId="0DBB4793" w14:textId="77777777" w:rsidR="002C3EB2" w:rsidRDefault="002C3EB2" w:rsidP="00B8680E">
            <w:pPr>
              <w:pStyle w:val="TableBodyText"/>
              <w:keepNext w:val="0"/>
              <w:keepLines w:val="0"/>
              <w:widowControl w:val="0"/>
            </w:pPr>
          </w:p>
        </w:tc>
      </w:tr>
      <w:tr w:rsidR="002C3EB2" w14:paraId="0EF49156" w14:textId="77777777" w:rsidTr="00E559C7">
        <w:trPr>
          <w:cantSplit/>
        </w:trPr>
        <w:tc>
          <w:tcPr>
            <w:tcW w:w="1701" w:type="dxa"/>
            <w:vAlign w:val="top"/>
          </w:tcPr>
          <w:p w14:paraId="16720049" w14:textId="77777777" w:rsidR="007A2411" w:rsidRDefault="007A2411" w:rsidP="00B8680E">
            <w:pPr>
              <w:pStyle w:val="TableBodyText"/>
              <w:keepNext w:val="0"/>
              <w:keepLines w:val="0"/>
              <w:widowControl w:val="0"/>
              <w:jc w:val="center"/>
            </w:pPr>
            <w:r>
              <w:t>MRTS04</w:t>
            </w:r>
          </w:p>
          <w:p w14:paraId="20D2B1F3" w14:textId="7662989A" w:rsidR="002C3EB2" w:rsidRPr="00417B48" w:rsidRDefault="00556E1E" w:rsidP="00B8680E">
            <w:pPr>
              <w:pStyle w:val="TableBodyText"/>
              <w:keepNext w:val="0"/>
              <w:keepLines w:val="0"/>
              <w:widowControl w:val="0"/>
              <w:jc w:val="center"/>
            </w:pPr>
            <w:r>
              <w:t>Clause </w:t>
            </w:r>
            <w:r w:rsidR="007A2411">
              <w:t>13.3.4.1</w:t>
            </w:r>
          </w:p>
        </w:tc>
        <w:tc>
          <w:tcPr>
            <w:tcW w:w="5954" w:type="dxa"/>
            <w:vAlign w:val="top"/>
          </w:tcPr>
          <w:p w14:paraId="4E017F6F" w14:textId="738D17D0" w:rsidR="002C3EB2" w:rsidRPr="00726106" w:rsidRDefault="007A2411" w:rsidP="00B8680E">
            <w:pPr>
              <w:pStyle w:val="TableBodyText"/>
              <w:keepNext w:val="0"/>
              <w:keepLines w:val="0"/>
              <w:widowControl w:val="0"/>
            </w:pPr>
            <w:r>
              <w:t xml:space="preserve">If the foundation surface has deteriorated, has the foundation </w:t>
            </w:r>
            <w:r w:rsidR="00D54EDB">
              <w:t xml:space="preserve">been </w:t>
            </w:r>
            <w:r>
              <w:t xml:space="preserve">presented for further inspection and approval by the </w:t>
            </w:r>
            <w:r w:rsidR="009B1B1D">
              <w:t>Administrator</w:t>
            </w:r>
            <w:r>
              <w:t>?</w:t>
            </w:r>
            <w:r w:rsidR="009B1B1D">
              <w:t> </w:t>
            </w:r>
            <w:r w:rsidRPr="007A2411">
              <w:rPr>
                <w:rStyle w:val="HoldPointChar"/>
                <w:color w:val="FFFFFF" w:themeColor="background1"/>
              </w:rPr>
              <w:t xml:space="preserve">Hold Point </w:t>
            </w:r>
            <w:r w:rsidR="006873F1">
              <w:rPr>
                <w:rStyle w:val="HoldPointChar"/>
                <w:color w:val="FFFFFF" w:themeColor="background1"/>
              </w:rPr>
              <w:t>9</w:t>
            </w:r>
          </w:p>
        </w:tc>
        <w:tc>
          <w:tcPr>
            <w:tcW w:w="2268" w:type="dxa"/>
            <w:vAlign w:val="top"/>
          </w:tcPr>
          <w:p w14:paraId="2A829C18" w14:textId="77777777" w:rsidR="002C3EB2" w:rsidRDefault="002C3EB2" w:rsidP="00B8680E">
            <w:pPr>
              <w:pStyle w:val="TableBodyText"/>
              <w:keepNext w:val="0"/>
              <w:keepLines w:val="0"/>
              <w:widowControl w:val="0"/>
            </w:pPr>
          </w:p>
        </w:tc>
        <w:tc>
          <w:tcPr>
            <w:tcW w:w="3969" w:type="dxa"/>
            <w:vAlign w:val="top"/>
          </w:tcPr>
          <w:p w14:paraId="6FAB053B" w14:textId="77777777" w:rsidR="002C3EB2" w:rsidRDefault="002C3EB2" w:rsidP="00B8680E">
            <w:pPr>
              <w:pStyle w:val="TableBodyText"/>
              <w:keepNext w:val="0"/>
              <w:keepLines w:val="0"/>
              <w:widowControl w:val="0"/>
            </w:pPr>
          </w:p>
        </w:tc>
      </w:tr>
      <w:tr w:rsidR="00187347" w14:paraId="6F428000" w14:textId="77777777" w:rsidTr="00E559C7">
        <w:trPr>
          <w:cantSplit/>
        </w:trPr>
        <w:tc>
          <w:tcPr>
            <w:tcW w:w="1701" w:type="dxa"/>
            <w:vAlign w:val="top"/>
          </w:tcPr>
          <w:p w14:paraId="47DC980A" w14:textId="77777777" w:rsidR="007A2411" w:rsidRDefault="007A2411" w:rsidP="00B8680E">
            <w:pPr>
              <w:pStyle w:val="TableBodyText"/>
              <w:keepNext w:val="0"/>
              <w:keepLines w:val="0"/>
              <w:widowControl w:val="0"/>
              <w:jc w:val="center"/>
            </w:pPr>
            <w:r>
              <w:t>MRTS04</w:t>
            </w:r>
          </w:p>
          <w:p w14:paraId="57784F1B" w14:textId="3055F9B9" w:rsidR="00187347" w:rsidRPr="00417B48" w:rsidRDefault="00556E1E" w:rsidP="00B8680E">
            <w:pPr>
              <w:pStyle w:val="TableBodyText"/>
              <w:keepNext w:val="0"/>
              <w:keepLines w:val="0"/>
              <w:widowControl w:val="0"/>
              <w:jc w:val="center"/>
            </w:pPr>
            <w:r>
              <w:t>Clause </w:t>
            </w:r>
            <w:r w:rsidR="007A2411">
              <w:t>13.3.4.2</w:t>
            </w:r>
          </w:p>
        </w:tc>
        <w:tc>
          <w:tcPr>
            <w:tcW w:w="5954" w:type="dxa"/>
            <w:vAlign w:val="top"/>
          </w:tcPr>
          <w:p w14:paraId="3D7FA7DC" w14:textId="2E27F1BF" w:rsidR="00187347" w:rsidRPr="00726106" w:rsidRDefault="007A2411" w:rsidP="00B8680E">
            <w:pPr>
              <w:pStyle w:val="TableBodyText"/>
              <w:keepNext w:val="0"/>
              <w:keepLines w:val="0"/>
              <w:widowControl w:val="0"/>
              <w:tabs>
                <w:tab w:val="left" w:pos="1423"/>
              </w:tabs>
            </w:pPr>
            <w:r>
              <w:t xml:space="preserve">Has the excavation for pile caps been conducted to the dimensions and levels shown on the </w:t>
            </w:r>
            <w:r w:rsidR="009B1B1D">
              <w:t>D</w:t>
            </w:r>
            <w:r>
              <w:t>rawings?</w:t>
            </w:r>
          </w:p>
        </w:tc>
        <w:tc>
          <w:tcPr>
            <w:tcW w:w="2268" w:type="dxa"/>
            <w:vAlign w:val="top"/>
          </w:tcPr>
          <w:p w14:paraId="65576FB9" w14:textId="77777777" w:rsidR="00187347" w:rsidRDefault="00187347" w:rsidP="00B8680E">
            <w:pPr>
              <w:pStyle w:val="TableBodyText"/>
              <w:keepNext w:val="0"/>
              <w:keepLines w:val="0"/>
              <w:widowControl w:val="0"/>
            </w:pPr>
          </w:p>
        </w:tc>
        <w:tc>
          <w:tcPr>
            <w:tcW w:w="3969" w:type="dxa"/>
            <w:vAlign w:val="top"/>
          </w:tcPr>
          <w:p w14:paraId="6665ED03" w14:textId="77777777" w:rsidR="00187347" w:rsidRDefault="00187347" w:rsidP="00B8680E">
            <w:pPr>
              <w:pStyle w:val="TableBodyText"/>
              <w:keepNext w:val="0"/>
              <w:keepLines w:val="0"/>
              <w:widowControl w:val="0"/>
            </w:pPr>
          </w:p>
        </w:tc>
      </w:tr>
      <w:tr w:rsidR="00187347" w14:paraId="480EAE30" w14:textId="77777777" w:rsidTr="00E559C7">
        <w:trPr>
          <w:cantSplit/>
        </w:trPr>
        <w:tc>
          <w:tcPr>
            <w:tcW w:w="1701" w:type="dxa"/>
            <w:vAlign w:val="top"/>
          </w:tcPr>
          <w:p w14:paraId="29D1BF21" w14:textId="77777777" w:rsidR="007A2411" w:rsidRDefault="007A2411" w:rsidP="00B8680E">
            <w:pPr>
              <w:pStyle w:val="TableBodyText"/>
              <w:keepNext w:val="0"/>
              <w:keepLines w:val="0"/>
              <w:widowControl w:val="0"/>
              <w:jc w:val="center"/>
            </w:pPr>
            <w:r>
              <w:t>MRTS04</w:t>
            </w:r>
          </w:p>
          <w:p w14:paraId="65358020" w14:textId="4D71EB40" w:rsidR="00187347" w:rsidRPr="00417B48" w:rsidRDefault="00556E1E" w:rsidP="00B8680E">
            <w:pPr>
              <w:pStyle w:val="TableBodyText"/>
              <w:keepNext w:val="0"/>
              <w:keepLines w:val="0"/>
              <w:widowControl w:val="0"/>
              <w:jc w:val="center"/>
            </w:pPr>
            <w:r>
              <w:t>Clause </w:t>
            </w:r>
            <w:r w:rsidR="007A2411">
              <w:t>13.3.5</w:t>
            </w:r>
          </w:p>
        </w:tc>
        <w:tc>
          <w:tcPr>
            <w:tcW w:w="5954" w:type="dxa"/>
            <w:vAlign w:val="top"/>
          </w:tcPr>
          <w:p w14:paraId="50813CD7" w14:textId="073559C7" w:rsidR="00187347" w:rsidRPr="00726106" w:rsidRDefault="007A2411" w:rsidP="00B8680E">
            <w:pPr>
              <w:pStyle w:val="TableBodyText"/>
              <w:keepNext w:val="0"/>
              <w:keepLines w:val="0"/>
              <w:widowControl w:val="0"/>
              <w:tabs>
                <w:tab w:val="left" w:pos="1423"/>
              </w:tabs>
            </w:pPr>
            <w:r>
              <w:t xml:space="preserve">Has the excavation been carried out, where shown on the </w:t>
            </w:r>
            <w:r w:rsidR="009B1B1D">
              <w:t>D</w:t>
            </w:r>
            <w:r>
              <w:t>rawings, to clear the waterways at bridge abutment?</w:t>
            </w:r>
          </w:p>
        </w:tc>
        <w:tc>
          <w:tcPr>
            <w:tcW w:w="2268" w:type="dxa"/>
            <w:vAlign w:val="top"/>
          </w:tcPr>
          <w:p w14:paraId="0907EF8E" w14:textId="77777777" w:rsidR="00187347" w:rsidRDefault="00187347" w:rsidP="00B8680E">
            <w:pPr>
              <w:pStyle w:val="TableBodyText"/>
              <w:keepNext w:val="0"/>
              <w:keepLines w:val="0"/>
              <w:widowControl w:val="0"/>
            </w:pPr>
          </w:p>
        </w:tc>
        <w:tc>
          <w:tcPr>
            <w:tcW w:w="3969" w:type="dxa"/>
            <w:vAlign w:val="top"/>
          </w:tcPr>
          <w:p w14:paraId="107DE033" w14:textId="77777777" w:rsidR="00187347" w:rsidRDefault="00187347" w:rsidP="00B8680E">
            <w:pPr>
              <w:pStyle w:val="TableBodyText"/>
              <w:keepNext w:val="0"/>
              <w:keepLines w:val="0"/>
              <w:widowControl w:val="0"/>
            </w:pPr>
          </w:p>
        </w:tc>
      </w:tr>
      <w:tr w:rsidR="00187347" w14:paraId="0403A0F9" w14:textId="77777777" w:rsidTr="00E559C7">
        <w:trPr>
          <w:cantSplit/>
        </w:trPr>
        <w:tc>
          <w:tcPr>
            <w:tcW w:w="1701" w:type="dxa"/>
            <w:vAlign w:val="top"/>
          </w:tcPr>
          <w:p w14:paraId="6D65C553" w14:textId="77777777" w:rsidR="007A2411" w:rsidRDefault="007A2411" w:rsidP="00B8680E">
            <w:pPr>
              <w:pStyle w:val="TableBodyText"/>
              <w:keepNext w:val="0"/>
              <w:keepLines w:val="0"/>
              <w:widowControl w:val="0"/>
              <w:jc w:val="center"/>
            </w:pPr>
            <w:r>
              <w:t>MRTS04</w:t>
            </w:r>
          </w:p>
          <w:p w14:paraId="763D40F9" w14:textId="24C1E1BD" w:rsidR="00187347" w:rsidRPr="00417B48" w:rsidRDefault="00556E1E" w:rsidP="00B8680E">
            <w:pPr>
              <w:pStyle w:val="TableBodyText"/>
              <w:keepNext w:val="0"/>
              <w:keepLines w:val="0"/>
              <w:widowControl w:val="0"/>
              <w:jc w:val="center"/>
            </w:pPr>
            <w:r>
              <w:t>Clause </w:t>
            </w:r>
            <w:r w:rsidR="007A2411">
              <w:t>13.3.5</w:t>
            </w:r>
          </w:p>
        </w:tc>
        <w:tc>
          <w:tcPr>
            <w:tcW w:w="5954" w:type="dxa"/>
            <w:vAlign w:val="top"/>
          </w:tcPr>
          <w:p w14:paraId="26F292FC" w14:textId="75B12706" w:rsidR="00187347" w:rsidRPr="00726106" w:rsidRDefault="007A2411" w:rsidP="00B8680E">
            <w:pPr>
              <w:pStyle w:val="TableBodyText"/>
              <w:keepNext w:val="0"/>
              <w:keepLines w:val="0"/>
              <w:widowControl w:val="0"/>
            </w:pPr>
            <w:r>
              <w:t>Has the excavation’s surface (to clear waterways) been sealed with a smooth drum roller?</w:t>
            </w:r>
          </w:p>
        </w:tc>
        <w:tc>
          <w:tcPr>
            <w:tcW w:w="2268" w:type="dxa"/>
            <w:vAlign w:val="top"/>
          </w:tcPr>
          <w:p w14:paraId="42FD9135" w14:textId="77777777" w:rsidR="00187347" w:rsidRDefault="00187347" w:rsidP="00B8680E">
            <w:pPr>
              <w:pStyle w:val="TableBodyText"/>
              <w:keepNext w:val="0"/>
              <w:keepLines w:val="0"/>
              <w:widowControl w:val="0"/>
            </w:pPr>
          </w:p>
        </w:tc>
        <w:tc>
          <w:tcPr>
            <w:tcW w:w="3969" w:type="dxa"/>
            <w:vAlign w:val="top"/>
          </w:tcPr>
          <w:p w14:paraId="14B878EC" w14:textId="77777777" w:rsidR="00187347" w:rsidRDefault="00187347" w:rsidP="00B8680E">
            <w:pPr>
              <w:pStyle w:val="TableBodyText"/>
              <w:keepNext w:val="0"/>
              <w:keepLines w:val="0"/>
              <w:widowControl w:val="0"/>
            </w:pPr>
          </w:p>
        </w:tc>
      </w:tr>
      <w:tr w:rsidR="00187347" w14:paraId="61C68449" w14:textId="77777777" w:rsidTr="00E559C7">
        <w:trPr>
          <w:cantSplit/>
        </w:trPr>
        <w:tc>
          <w:tcPr>
            <w:tcW w:w="1701" w:type="dxa"/>
            <w:vAlign w:val="top"/>
          </w:tcPr>
          <w:p w14:paraId="719C21A2" w14:textId="77777777" w:rsidR="008F65EB" w:rsidRDefault="008F65EB" w:rsidP="00B8680E">
            <w:pPr>
              <w:pStyle w:val="TableBodyText"/>
              <w:keepNext w:val="0"/>
              <w:keepLines w:val="0"/>
              <w:widowControl w:val="0"/>
              <w:jc w:val="center"/>
            </w:pPr>
            <w:r>
              <w:t>MRTS04</w:t>
            </w:r>
          </w:p>
          <w:p w14:paraId="1A431C84" w14:textId="3CFDDD36" w:rsidR="00187347" w:rsidRPr="00417B48" w:rsidRDefault="00556E1E" w:rsidP="00B8680E">
            <w:pPr>
              <w:pStyle w:val="TableBodyText"/>
              <w:keepNext w:val="0"/>
              <w:keepLines w:val="0"/>
              <w:widowControl w:val="0"/>
              <w:jc w:val="center"/>
            </w:pPr>
            <w:r>
              <w:t>Clause </w:t>
            </w:r>
            <w:r w:rsidR="008F65EB">
              <w:t>13.3.7.1</w:t>
            </w:r>
          </w:p>
        </w:tc>
        <w:tc>
          <w:tcPr>
            <w:tcW w:w="5954" w:type="dxa"/>
            <w:vAlign w:val="top"/>
          </w:tcPr>
          <w:p w14:paraId="1BA9C64D" w14:textId="3FF88C4E" w:rsidR="00187347" w:rsidRPr="00726106" w:rsidRDefault="00D54EDB" w:rsidP="00B8680E">
            <w:pPr>
              <w:pStyle w:val="TableBodyText"/>
              <w:keepNext w:val="0"/>
              <w:keepLines w:val="0"/>
              <w:widowControl w:val="0"/>
            </w:pPr>
            <w:r>
              <w:t xml:space="preserve">Have </w:t>
            </w:r>
            <w:r w:rsidR="008F65EB">
              <w:t>culvert inlet</w:t>
            </w:r>
            <w:r w:rsidR="00C201FC">
              <w:t> </w:t>
            </w:r>
            <w:r w:rsidR="008F65EB">
              <w:t>/</w:t>
            </w:r>
            <w:r w:rsidR="00C201FC">
              <w:t> </w:t>
            </w:r>
            <w:r w:rsidR="008F65EB">
              <w:t xml:space="preserve">outlet drains been constructed from the extremities of end structures to culverts and are they transitioned smoothly to existing adjacent natural drainage channels or to the boundary of the Site, whichever is </w:t>
            </w:r>
            <w:r>
              <w:t>closer</w:t>
            </w:r>
            <w:r w:rsidR="008F65EB">
              <w:t>?</w:t>
            </w:r>
          </w:p>
        </w:tc>
        <w:tc>
          <w:tcPr>
            <w:tcW w:w="2268" w:type="dxa"/>
            <w:vAlign w:val="top"/>
          </w:tcPr>
          <w:p w14:paraId="5B294359" w14:textId="77777777" w:rsidR="00187347" w:rsidRDefault="00187347" w:rsidP="00B8680E">
            <w:pPr>
              <w:pStyle w:val="TableBodyText"/>
              <w:keepNext w:val="0"/>
              <w:keepLines w:val="0"/>
              <w:widowControl w:val="0"/>
            </w:pPr>
          </w:p>
        </w:tc>
        <w:tc>
          <w:tcPr>
            <w:tcW w:w="3969" w:type="dxa"/>
            <w:vAlign w:val="top"/>
          </w:tcPr>
          <w:p w14:paraId="5909A331" w14:textId="77777777" w:rsidR="00187347" w:rsidRDefault="00187347" w:rsidP="00B8680E">
            <w:pPr>
              <w:pStyle w:val="TableBodyText"/>
              <w:keepNext w:val="0"/>
              <w:keepLines w:val="0"/>
              <w:widowControl w:val="0"/>
            </w:pPr>
          </w:p>
        </w:tc>
      </w:tr>
      <w:tr w:rsidR="00187347" w14:paraId="35C1B54F" w14:textId="77777777" w:rsidTr="00E559C7">
        <w:trPr>
          <w:cantSplit/>
        </w:trPr>
        <w:tc>
          <w:tcPr>
            <w:tcW w:w="1701" w:type="dxa"/>
            <w:vAlign w:val="top"/>
          </w:tcPr>
          <w:p w14:paraId="50FB9538" w14:textId="77777777" w:rsidR="008F65EB" w:rsidRDefault="008F65EB" w:rsidP="00B8680E">
            <w:pPr>
              <w:pStyle w:val="TableBodyText"/>
              <w:keepNext w:val="0"/>
              <w:keepLines w:val="0"/>
              <w:widowControl w:val="0"/>
              <w:jc w:val="center"/>
            </w:pPr>
            <w:r>
              <w:t>MRTS04</w:t>
            </w:r>
          </w:p>
          <w:p w14:paraId="17CDDD88" w14:textId="3D2B69EC" w:rsidR="00187347" w:rsidRPr="00417B48" w:rsidRDefault="00556E1E" w:rsidP="00B8680E">
            <w:pPr>
              <w:pStyle w:val="TableBodyText"/>
              <w:keepNext w:val="0"/>
              <w:keepLines w:val="0"/>
              <w:widowControl w:val="0"/>
              <w:jc w:val="center"/>
            </w:pPr>
            <w:r>
              <w:t>Clause </w:t>
            </w:r>
            <w:r w:rsidR="008F65EB">
              <w:t>13.3.7.2</w:t>
            </w:r>
          </w:p>
        </w:tc>
        <w:tc>
          <w:tcPr>
            <w:tcW w:w="5954" w:type="dxa"/>
            <w:vAlign w:val="top"/>
          </w:tcPr>
          <w:p w14:paraId="4FB86B4B" w14:textId="0DAAADBE" w:rsidR="00187347" w:rsidRPr="00726106" w:rsidRDefault="008F65EB" w:rsidP="00B8680E">
            <w:pPr>
              <w:pStyle w:val="TableBodyText"/>
              <w:keepNext w:val="0"/>
              <w:keepLines w:val="0"/>
              <w:widowControl w:val="0"/>
            </w:pPr>
            <w:r>
              <w:t xml:space="preserve">Are diversion channels constructed to the details shown on the </w:t>
            </w:r>
            <w:r w:rsidR="009B1B1D">
              <w:t>D</w:t>
            </w:r>
            <w:r>
              <w:t>rawings?</w:t>
            </w:r>
          </w:p>
        </w:tc>
        <w:tc>
          <w:tcPr>
            <w:tcW w:w="2268" w:type="dxa"/>
            <w:vAlign w:val="top"/>
          </w:tcPr>
          <w:p w14:paraId="70F9019F" w14:textId="77777777" w:rsidR="00187347" w:rsidRDefault="00187347" w:rsidP="00B8680E">
            <w:pPr>
              <w:pStyle w:val="TableBodyText"/>
              <w:keepNext w:val="0"/>
              <w:keepLines w:val="0"/>
              <w:widowControl w:val="0"/>
            </w:pPr>
          </w:p>
        </w:tc>
        <w:tc>
          <w:tcPr>
            <w:tcW w:w="3969" w:type="dxa"/>
            <w:vAlign w:val="top"/>
          </w:tcPr>
          <w:p w14:paraId="1BC027C0" w14:textId="77777777" w:rsidR="00187347" w:rsidRDefault="00187347" w:rsidP="00B8680E">
            <w:pPr>
              <w:pStyle w:val="TableBodyText"/>
              <w:keepNext w:val="0"/>
              <w:keepLines w:val="0"/>
              <w:widowControl w:val="0"/>
            </w:pPr>
          </w:p>
        </w:tc>
      </w:tr>
      <w:tr w:rsidR="00187347" w14:paraId="2ABB2D5F" w14:textId="77777777" w:rsidTr="00E559C7">
        <w:trPr>
          <w:cantSplit/>
        </w:trPr>
        <w:tc>
          <w:tcPr>
            <w:tcW w:w="1701" w:type="dxa"/>
            <w:vAlign w:val="top"/>
          </w:tcPr>
          <w:p w14:paraId="7D282B5E" w14:textId="77777777" w:rsidR="008F65EB" w:rsidRDefault="008F65EB" w:rsidP="00B8680E">
            <w:pPr>
              <w:pStyle w:val="TableBodyText"/>
              <w:keepNext w:val="0"/>
              <w:keepLines w:val="0"/>
              <w:widowControl w:val="0"/>
              <w:jc w:val="center"/>
            </w:pPr>
            <w:r>
              <w:t>MRTS04</w:t>
            </w:r>
          </w:p>
          <w:p w14:paraId="63557941" w14:textId="67D80C9E" w:rsidR="00187347" w:rsidRPr="00417B48" w:rsidRDefault="00556E1E" w:rsidP="00B8680E">
            <w:pPr>
              <w:pStyle w:val="TableBodyText"/>
              <w:keepNext w:val="0"/>
              <w:keepLines w:val="0"/>
              <w:widowControl w:val="0"/>
              <w:jc w:val="center"/>
            </w:pPr>
            <w:r>
              <w:t>Clause </w:t>
            </w:r>
            <w:r w:rsidR="008F65EB">
              <w:t>13.3.7.3</w:t>
            </w:r>
          </w:p>
        </w:tc>
        <w:tc>
          <w:tcPr>
            <w:tcW w:w="5954" w:type="dxa"/>
            <w:vAlign w:val="top"/>
          </w:tcPr>
          <w:p w14:paraId="61199F7B" w14:textId="37973841" w:rsidR="00187347" w:rsidRPr="00726106" w:rsidRDefault="008F65EB" w:rsidP="00F431AF">
            <w:pPr>
              <w:pStyle w:val="TableBodyText"/>
              <w:widowControl w:val="0"/>
            </w:pPr>
            <w:r>
              <w:t xml:space="preserve">Are diversion drains constructed to the details shown on the </w:t>
            </w:r>
            <w:r w:rsidR="009B1B1D">
              <w:t>D</w:t>
            </w:r>
            <w:r>
              <w:t>rawings or, where not shown, as detailed on Standard Drawing</w:t>
            </w:r>
            <w:r w:rsidR="00C201FC">
              <w:t> </w:t>
            </w:r>
            <w:r>
              <w:t>1178 and to any cross</w:t>
            </w:r>
            <w:r w:rsidR="00C201FC">
              <w:noBreakHyphen/>
            </w:r>
            <w:r>
              <w:t xml:space="preserve">sectional areas shown on the </w:t>
            </w:r>
            <w:r w:rsidR="009B1B1D">
              <w:t>D</w:t>
            </w:r>
            <w:r>
              <w:t>rawings?</w:t>
            </w:r>
          </w:p>
        </w:tc>
        <w:tc>
          <w:tcPr>
            <w:tcW w:w="2268" w:type="dxa"/>
            <w:vAlign w:val="top"/>
          </w:tcPr>
          <w:p w14:paraId="2F082EF7" w14:textId="77777777" w:rsidR="00187347" w:rsidRDefault="00187347" w:rsidP="00B8680E">
            <w:pPr>
              <w:pStyle w:val="TableBodyText"/>
              <w:keepNext w:val="0"/>
              <w:keepLines w:val="0"/>
              <w:widowControl w:val="0"/>
            </w:pPr>
          </w:p>
        </w:tc>
        <w:tc>
          <w:tcPr>
            <w:tcW w:w="3969" w:type="dxa"/>
            <w:vAlign w:val="top"/>
          </w:tcPr>
          <w:p w14:paraId="67FE882E" w14:textId="77777777" w:rsidR="00187347" w:rsidRDefault="00187347" w:rsidP="00B8680E">
            <w:pPr>
              <w:pStyle w:val="TableBodyText"/>
              <w:keepNext w:val="0"/>
              <w:keepLines w:val="0"/>
              <w:widowControl w:val="0"/>
            </w:pPr>
          </w:p>
        </w:tc>
      </w:tr>
      <w:tr w:rsidR="00187347" w14:paraId="1A1DFA2E" w14:textId="77777777" w:rsidTr="00E559C7">
        <w:trPr>
          <w:cantSplit/>
        </w:trPr>
        <w:tc>
          <w:tcPr>
            <w:tcW w:w="1701" w:type="dxa"/>
            <w:vAlign w:val="top"/>
          </w:tcPr>
          <w:p w14:paraId="1D8A553B" w14:textId="77777777" w:rsidR="008F65EB" w:rsidRDefault="008F65EB" w:rsidP="00B8680E">
            <w:pPr>
              <w:pStyle w:val="TableBodyText"/>
              <w:keepNext w:val="0"/>
              <w:keepLines w:val="0"/>
              <w:widowControl w:val="0"/>
              <w:jc w:val="center"/>
            </w:pPr>
            <w:r>
              <w:t>MRTS04</w:t>
            </w:r>
          </w:p>
          <w:p w14:paraId="69C85520" w14:textId="3F55E09E" w:rsidR="00187347" w:rsidRPr="00417B48" w:rsidRDefault="00556E1E" w:rsidP="00B8680E">
            <w:pPr>
              <w:pStyle w:val="TableBodyText"/>
              <w:keepNext w:val="0"/>
              <w:keepLines w:val="0"/>
              <w:widowControl w:val="0"/>
              <w:jc w:val="center"/>
            </w:pPr>
            <w:r>
              <w:t>Clause </w:t>
            </w:r>
            <w:r w:rsidR="008F65EB">
              <w:t>13.3.7.4</w:t>
            </w:r>
          </w:p>
        </w:tc>
        <w:tc>
          <w:tcPr>
            <w:tcW w:w="5954" w:type="dxa"/>
            <w:vAlign w:val="top"/>
          </w:tcPr>
          <w:p w14:paraId="45768EA2" w14:textId="5C96E06B" w:rsidR="00187347" w:rsidRPr="00726106" w:rsidRDefault="008F65EB" w:rsidP="00B8680E">
            <w:pPr>
              <w:pStyle w:val="TableBodyText"/>
              <w:keepNext w:val="0"/>
              <w:keepLines w:val="0"/>
              <w:widowControl w:val="0"/>
            </w:pPr>
            <w:r>
              <w:t xml:space="preserve">Has the </w:t>
            </w:r>
            <w:r w:rsidR="002F31A8">
              <w:t xml:space="preserve">Contractor </w:t>
            </w:r>
            <w:r>
              <w:t>constructed catch drains before or during the early stages of construction of the adjacent roadworks, and have they been located as close as practicable to the adjacent batter edges?</w:t>
            </w:r>
          </w:p>
        </w:tc>
        <w:tc>
          <w:tcPr>
            <w:tcW w:w="2268" w:type="dxa"/>
            <w:vAlign w:val="top"/>
          </w:tcPr>
          <w:p w14:paraId="704AA6CE" w14:textId="77777777" w:rsidR="00187347" w:rsidRDefault="00187347" w:rsidP="00B8680E">
            <w:pPr>
              <w:pStyle w:val="TableBodyText"/>
              <w:keepNext w:val="0"/>
              <w:keepLines w:val="0"/>
              <w:widowControl w:val="0"/>
            </w:pPr>
          </w:p>
        </w:tc>
        <w:tc>
          <w:tcPr>
            <w:tcW w:w="3969" w:type="dxa"/>
            <w:vAlign w:val="top"/>
          </w:tcPr>
          <w:p w14:paraId="7AEE1163" w14:textId="77777777" w:rsidR="00187347" w:rsidRDefault="00187347" w:rsidP="00B8680E">
            <w:pPr>
              <w:pStyle w:val="TableBodyText"/>
              <w:keepNext w:val="0"/>
              <w:keepLines w:val="0"/>
              <w:widowControl w:val="0"/>
            </w:pPr>
          </w:p>
        </w:tc>
      </w:tr>
      <w:tr w:rsidR="007A2411" w14:paraId="69133DB4" w14:textId="77777777" w:rsidTr="00E559C7">
        <w:trPr>
          <w:cantSplit/>
        </w:trPr>
        <w:tc>
          <w:tcPr>
            <w:tcW w:w="1701" w:type="dxa"/>
            <w:vAlign w:val="top"/>
          </w:tcPr>
          <w:p w14:paraId="29B4E8EC" w14:textId="77777777" w:rsidR="008F65EB" w:rsidRDefault="008F65EB" w:rsidP="00B8680E">
            <w:pPr>
              <w:pStyle w:val="TableBodyText"/>
              <w:keepNext w:val="0"/>
              <w:keepLines w:val="0"/>
              <w:widowControl w:val="0"/>
              <w:jc w:val="center"/>
            </w:pPr>
            <w:r>
              <w:lastRenderedPageBreak/>
              <w:t>MRTS04</w:t>
            </w:r>
          </w:p>
          <w:p w14:paraId="7573BA87" w14:textId="232C4C9A" w:rsidR="007A2411" w:rsidRPr="00417B48" w:rsidRDefault="00556E1E" w:rsidP="00B8680E">
            <w:pPr>
              <w:pStyle w:val="TableBodyText"/>
              <w:keepNext w:val="0"/>
              <w:keepLines w:val="0"/>
              <w:widowControl w:val="0"/>
              <w:jc w:val="center"/>
            </w:pPr>
            <w:r>
              <w:t>Clause </w:t>
            </w:r>
            <w:r w:rsidR="008F65EB">
              <w:t>13.3.7.4</w:t>
            </w:r>
          </w:p>
        </w:tc>
        <w:tc>
          <w:tcPr>
            <w:tcW w:w="5954" w:type="dxa"/>
            <w:vAlign w:val="top"/>
          </w:tcPr>
          <w:p w14:paraId="73C7C2FA" w14:textId="50EDE557" w:rsidR="007A2411" w:rsidRPr="00726106" w:rsidRDefault="008F65EB" w:rsidP="00B8680E">
            <w:pPr>
              <w:pStyle w:val="TableBodyText"/>
              <w:keepNext w:val="0"/>
              <w:keepLines w:val="0"/>
              <w:widowControl w:val="0"/>
            </w:pPr>
            <w:r>
              <w:t xml:space="preserve">Where </w:t>
            </w:r>
            <w:r w:rsidR="002F31A8">
              <w:t xml:space="preserve">ground surface transverse slope allows, have </w:t>
            </w:r>
            <w:r>
              <w:t>the catch drains been turned out away from roadworks at frequent intervals to minimise scouring effects of surface flows, and</w:t>
            </w:r>
            <w:r w:rsidR="002F31A8">
              <w:t>, where practicable,</w:t>
            </w:r>
            <w:r>
              <w:t xml:space="preserve"> have they been terminated at inlet</w:t>
            </w:r>
            <w:r w:rsidR="00C201FC">
              <w:t> </w:t>
            </w:r>
            <w:r>
              <w:t>/</w:t>
            </w:r>
            <w:r w:rsidR="00C201FC">
              <w:t> </w:t>
            </w:r>
            <w:r>
              <w:t>outlet drains to culverts?</w:t>
            </w:r>
          </w:p>
        </w:tc>
        <w:tc>
          <w:tcPr>
            <w:tcW w:w="2268" w:type="dxa"/>
            <w:vAlign w:val="top"/>
          </w:tcPr>
          <w:p w14:paraId="518FED6D" w14:textId="77777777" w:rsidR="007A2411" w:rsidRDefault="007A2411" w:rsidP="00B8680E">
            <w:pPr>
              <w:pStyle w:val="TableBodyText"/>
              <w:keepNext w:val="0"/>
              <w:keepLines w:val="0"/>
              <w:widowControl w:val="0"/>
            </w:pPr>
          </w:p>
        </w:tc>
        <w:tc>
          <w:tcPr>
            <w:tcW w:w="3969" w:type="dxa"/>
            <w:vAlign w:val="top"/>
          </w:tcPr>
          <w:p w14:paraId="19944B23" w14:textId="77777777" w:rsidR="007A2411" w:rsidRDefault="007A2411" w:rsidP="00B8680E">
            <w:pPr>
              <w:pStyle w:val="TableBodyText"/>
              <w:keepNext w:val="0"/>
              <w:keepLines w:val="0"/>
              <w:widowControl w:val="0"/>
            </w:pPr>
          </w:p>
        </w:tc>
      </w:tr>
      <w:tr w:rsidR="007A2411" w14:paraId="7ABFE543" w14:textId="77777777" w:rsidTr="00E559C7">
        <w:trPr>
          <w:cantSplit/>
        </w:trPr>
        <w:tc>
          <w:tcPr>
            <w:tcW w:w="1701" w:type="dxa"/>
            <w:vAlign w:val="top"/>
          </w:tcPr>
          <w:p w14:paraId="36912450" w14:textId="77777777" w:rsidR="008F65EB" w:rsidRDefault="008F65EB" w:rsidP="00B8680E">
            <w:pPr>
              <w:pStyle w:val="TableBodyText"/>
              <w:keepNext w:val="0"/>
              <w:keepLines w:val="0"/>
              <w:widowControl w:val="0"/>
              <w:jc w:val="center"/>
            </w:pPr>
            <w:r>
              <w:t>MRTS04</w:t>
            </w:r>
          </w:p>
          <w:p w14:paraId="33B10C07" w14:textId="518413FF" w:rsidR="007A2411" w:rsidRPr="00417B48" w:rsidRDefault="00556E1E" w:rsidP="00B8680E">
            <w:pPr>
              <w:pStyle w:val="TableBodyText"/>
              <w:keepNext w:val="0"/>
              <w:keepLines w:val="0"/>
              <w:widowControl w:val="0"/>
              <w:jc w:val="center"/>
            </w:pPr>
            <w:r>
              <w:t>Clause </w:t>
            </w:r>
            <w:r w:rsidR="008F65EB">
              <w:t>13.3.7.5</w:t>
            </w:r>
          </w:p>
        </w:tc>
        <w:tc>
          <w:tcPr>
            <w:tcW w:w="5954" w:type="dxa"/>
            <w:vAlign w:val="top"/>
          </w:tcPr>
          <w:p w14:paraId="2A273BA4" w14:textId="3F08490A" w:rsidR="007A2411" w:rsidRPr="00726106" w:rsidRDefault="008F65EB" w:rsidP="00B8680E">
            <w:pPr>
              <w:pStyle w:val="TableBodyText"/>
              <w:keepNext w:val="0"/>
              <w:keepLines w:val="0"/>
              <w:widowControl w:val="0"/>
            </w:pPr>
            <w:r>
              <w:t>Where table drains cross private accesses and no specified details of the crossings are provided</w:t>
            </w:r>
            <w:r w:rsidR="002F31A8">
              <w:t>,</w:t>
            </w:r>
            <w:r>
              <w:t xml:space="preserve"> </w:t>
            </w:r>
            <w:r w:rsidR="002F31A8">
              <w:t xml:space="preserve">are </w:t>
            </w:r>
            <w:r>
              <w:t xml:space="preserve">the crossings </w:t>
            </w:r>
            <w:r w:rsidR="002F31A8">
              <w:t xml:space="preserve">trafficable </w:t>
            </w:r>
            <w:r>
              <w:t>for normal passenger vehicles?</w:t>
            </w:r>
          </w:p>
        </w:tc>
        <w:tc>
          <w:tcPr>
            <w:tcW w:w="2268" w:type="dxa"/>
            <w:vAlign w:val="top"/>
          </w:tcPr>
          <w:p w14:paraId="3E27C6EA" w14:textId="77777777" w:rsidR="007A2411" w:rsidRDefault="007A2411" w:rsidP="00B8680E">
            <w:pPr>
              <w:pStyle w:val="TableBodyText"/>
              <w:keepNext w:val="0"/>
              <w:keepLines w:val="0"/>
              <w:widowControl w:val="0"/>
            </w:pPr>
          </w:p>
        </w:tc>
        <w:tc>
          <w:tcPr>
            <w:tcW w:w="3969" w:type="dxa"/>
            <w:vAlign w:val="top"/>
          </w:tcPr>
          <w:p w14:paraId="1706CBAA" w14:textId="77777777" w:rsidR="007A2411" w:rsidRDefault="007A2411" w:rsidP="00B8680E">
            <w:pPr>
              <w:pStyle w:val="TableBodyText"/>
              <w:keepNext w:val="0"/>
              <w:keepLines w:val="0"/>
              <w:widowControl w:val="0"/>
            </w:pPr>
          </w:p>
        </w:tc>
      </w:tr>
      <w:tr w:rsidR="007A2411" w14:paraId="35DEEB29" w14:textId="77777777" w:rsidTr="00E559C7">
        <w:trPr>
          <w:cantSplit/>
        </w:trPr>
        <w:tc>
          <w:tcPr>
            <w:tcW w:w="1701" w:type="dxa"/>
            <w:vAlign w:val="top"/>
          </w:tcPr>
          <w:p w14:paraId="7136DB8F" w14:textId="77777777" w:rsidR="008F65EB" w:rsidRDefault="008F65EB" w:rsidP="00B8680E">
            <w:pPr>
              <w:pStyle w:val="TableBodyText"/>
              <w:keepNext w:val="0"/>
              <w:keepLines w:val="0"/>
              <w:widowControl w:val="0"/>
              <w:jc w:val="center"/>
            </w:pPr>
            <w:r>
              <w:t>MRTS04</w:t>
            </w:r>
          </w:p>
          <w:p w14:paraId="027D2145" w14:textId="3BE6D09C" w:rsidR="007A2411" w:rsidRPr="00417B48" w:rsidRDefault="00556E1E" w:rsidP="00B8680E">
            <w:pPr>
              <w:pStyle w:val="TableBodyText"/>
              <w:keepNext w:val="0"/>
              <w:keepLines w:val="0"/>
              <w:widowControl w:val="0"/>
              <w:jc w:val="center"/>
            </w:pPr>
            <w:r>
              <w:t>Clause </w:t>
            </w:r>
            <w:r w:rsidR="008F65EB">
              <w:t>13.3.7.6</w:t>
            </w:r>
          </w:p>
        </w:tc>
        <w:tc>
          <w:tcPr>
            <w:tcW w:w="5954" w:type="dxa"/>
            <w:vAlign w:val="top"/>
          </w:tcPr>
          <w:p w14:paraId="157210FC" w14:textId="44A04941" w:rsidR="007A2411" w:rsidRPr="00726106" w:rsidRDefault="008F65EB" w:rsidP="00B8680E">
            <w:pPr>
              <w:pStyle w:val="TableBodyText"/>
              <w:keepNext w:val="0"/>
              <w:keepLines w:val="0"/>
              <w:widowControl w:val="0"/>
            </w:pPr>
            <w:r>
              <w:t>Do all drains have a continuous positive drainage slope in the required direction?</w:t>
            </w:r>
          </w:p>
        </w:tc>
        <w:tc>
          <w:tcPr>
            <w:tcW w:w="2268" w:type="dxa"/>
            <w:vAlign w:val="top"/>
          </w:tcPr>
          <w:p w14:paraId="540260E0" w14:textId="77777777" w:rsidR="007A2411" w:rsidRDefault="007A2411" w:rsidP="00B8680E">
            <w:pPr>
              <w:pStyle w:val="TableBodyText"/>
              <w:keepNext w:val="0"/>
              <w:keepLines w:val="0"/>
              <w:widowControl w:val="0"/>
            </w:pPr>
          </w:p>
        </w:tc>
        <w:tc>
          <w:tcPr>
            <w:tcW w:w="3969" w:type="dxa"/>
            <w:vAlign w:val="top"/>
          </w:tcPr>
          <w:p w14:paraId="7A4B4D3C" w14:textId="77777777" w:rsidR="007A2411" w:rsidRDefault="007A2411" w:rsidP="00B8680E">
            <w:pPr>
              <w:pStyle w:val="TableBodyText"/>
              <w:keepNext w:val="0"/>
              <w:keepLines w:val="0"/>
              <w:widowControl w:val="0"/>
            </w:pPr>
          </w:p>
        </w:tc>
      </w:tr>
      <w:tr w:rsidR="007A2411" w14:paraId="07FEC378" w14:textId="77777777" w:rsidTr="00E559C7">
        <w:trPr>
          <w:cantSplit/>
        </w:trPr>
        <w:tc>
          <w:tcPr>
            <w:tcW w:w="1701" w:type="dxa"/>
            <w:vAlign w:val="top"/>
          </w:tcPr>
          <w:p w14:paraId="29C73CCB" w14:textId="77777777" w:rsidR="008F65EB" w:rsidRDefault="008F65EB" w:rsidP="00B8680E">
            <w:pPr>
              <w:pStyle w:val="TableBodyText"/>
              <w:keepNext w:val="0"/>
              <w:keepLines w:val="0"/>
              <w:widowControl w:val="0"/>
              <w:jc w:val="center"/>
            </w:pPr>
            <w:r>
              <w:t>MRTS04</w:t>
            </w:r>
          </w:p>
          <w:p w14:paraId="0C6E10EF" w14:textId="20DDD18E" w:rsidR="007A2411" w:rsidRPr="00417B48" w:rsidRDefault="00556E1E" w:rsidP="00B8680E">
            <w:pPr>
              <w:pStyle w:val="TableBodyText"/>
              <w:keepNext w:val="0"/>
              <w:keepLines w:val="0"/>
              <w:widowControl w:val="0"/>
              <w:jc w:val="center"/>
            </w:pPr>
            <w:r>
              <w:t>Clause </w:t>
            </w:r>
            <w:r w:rsidR="008F65EB">
              <w:t>13.3.8</w:t>
            </w:r>
          </w:p>
        </w:tc>
        <w:tc>
          <w:tcPr>
            <w:tcW w:w="5954" w:type="dxa"/>
            <w:vAlign w:val="top"/>
          </w:tcPr>
          <w:p w14:paraId="758C5E0A" w14:textId="709CAC0C" w:rsidR="007A2411" w:rsidRPr="00726106" w:rsidRDefault="008F65EB" w:rsidP="00B8680E">
            <w:pPr>
              <w:pStyle w:val="TableBodyText"/>
              <w:keepNext w:val="0"/>
              <w:keepLines w:val="0"/>
              <w:widowControl w:val="0"/>
            </w:pPr>
            <w:r>
              <w:t>Where dewatering of excavations has occurred</w:t>
            </w:r>
            <w:r w:rsidR="00E559C7">
              <w:t>,</w:t>
            </w:r>
            <w:r>
              <w:t xml:space="preserve"> has the activity complied with the Environmental Management Plan (under no circumstances shall water be disposed of to sanitary sewers)?</w:t>
            </w:r>
          </w:p>
        </w:tc>
        <w:tc>
          <w:tcPr>
            <w:tcW w:w="2268" w:type="dxa"/>
            <w:vAlign w:val="top"/>
          </w:tcPr>
          <w:p w14:paraId="25008ED6" w14:textId="77777777" w:rsidR="007A2411" w:rsidRDefault="007A2411" w:rsidP="00B8680E">
            <w:pPr>
              <w:pStyle w:val="TableBodyText"/>
              <w:keepNext w:val="0"/>
              <w:keepLines w:val="0"/>
              <w:widowControl w:val="0"/>
            </w:pPr>
          </w:p>
        </w:tc>
        <w:tc>
          <w:tcPr>
            <w:tcW w:w="3969" w:type="dxa"/>
            <w:vAlign w:val="top"/>
          </w:tcPr>
          <w:p w14:paraId="21745C1F" w14:textId="77777777" w:rsidR="007A2411" w:rsidRDefault="007A2411" w:rsidP="00B8680E">
            <w:pPr>
              <w:pStyle w:val="TableBodyText"/>
              <w:keepNext w:val="0"/>
              <w:keepLines w:val="0"/>
              <w:widowControl w:val="0"/>
            </w:pPr>
          </w:p>
        </w:tc>
      </w:tr>
    </w:tbl>
    <w:p w14:paraId="4413227E" w14:textId="77777777" w:rsidR="005E02C9" w:rsidRDefault="005E02C9" w:rsidP="00E559C7">
      <w:pPr>
        <w:pStyle w:val="BodyText"/>
        <w:spacing w:before="120"/>
        <w:rPr>
          <w:rStyle w:val="BodyTextbold"/>
        </w:rPr>
      </w:pPr>
      <w:r>
        <w:rPr>
          <w:rStyle w:val="BodyTextbold"/>
        </w:rPr>
        <w:t>Additional issues for consideration</w:t>
      </w:r>
    </w:p>
    <w:tbl>
      <w:tblPr>
        <w:tblStyle w:val="TableGrid"/>
        <w:tblW w:w="0" w:type="auto"/>
        <w:tblLook w:val="04A0" w:firstRow="1" w:lastRow="0" w:firstColumn="1" w:lastColumn="0" w:noHBand="0" w:noVBand="1"/>
      </w:tblPr>
      <w:tblGrid>
        <w:gridCol w:w="988"/>
        <w:gridCol w:w="13004"/>
      </w:tblGrid>
      <w:tr w:rsidR="005E02C9" w14:paraId="522A673A" w14:textId="77777777" w:rsidTr="005E02C9">
        <w:tc>
          <w:tcPr>
            <w:tcW w:w="988" w:type="dxa"/>
          </w:tcPr>
          <w:p w14:paraId="2D1F01AF" w14:textId="77777777" w:rsidR="005E02C9" w:rsidRPr="00B8680E" w:rsidRDefault="005E02C9" w:rsidP="00B8680E">
            <w:pPr>
              <w:pStyle w:val="TableBodyText"/>
              <w:rPr>
                <w:rStyle w:val="BodyTextbold"/>
                <w:b w:val="0"/>
                <w:szCs w:val="20"/>
              </w:rPr>
            </w:pPr>
            <w:r w:rsidRPr="00B8680E">
              <w:rPr>
                <w:rStyle w:val="BodyTextbold"/>
                <w:b w:val="0"/>
                <w:szCs w:val="20"/>
              </w:rPr>
              <w:t>1</w:t>
            </w:r>
          </w:p>
        </w:tc>
        <w:tc>
          <w:tcPr>
            <w:tcW w:w="13004" w:type="dxa"/>
          </w:tcPr>
          <w:p w14:paraId="19905C1C" w14:textId="78BD091A" w:rsidR="005E02C9" w:rsidRPr="00B8680E" w:rsidRDefault="002C3EB2" w:rsidP="00B8680E">
            <w:pPr>
              <w:pStyle w:val="TableBodyText"/>
              <w:rPr>
                <w:rStyle w:val="BodyTextbold"/>
                <w:b w:val="0"/>
                <w:szCs w:val="20"/>
              </w:rPr>
            </w:pPr>
            <w:r w:rsidRPr="00B8680E">
              <w:rPr>
                <w:rStyle w:val="BodyTextbold"/>
                <w:b w:val="0"/>
                <w:szCs w:val="20"/>
              </w:rPr>
              <w:t>Where cut batters are to be stepped for revegetation, the top soiling of batters should be carried out as soon as practicable after the excavation activity has been completed (</w:t>
            </w:r>
            <w:r w:rsidR="00AA6C61" w:rsidRPr="00AA6C61">
              <w:rPr>
                <w:rStyle w:val="BodyTextChar"/>
              </w:rPr>
              <w:t>Clause</w:t>
            </w:r>
            <w:r w:rsidR="00AA6C61">
              <w:rPr>
                <w:rStyle w:val="BodyTextbold"/>
              </w:rPr>
              <w:t> </w:t>
            </w:r>
            <w:r w:rsidRPr="00B8680E">
              <w:rPr>
                <w:rStyle w:val="BodyTextbold"/>
                <w:b w:val="0"/>
                <w:szCs w:val="20"/>
              </w:rPr>
              <w:t>16)</w:t>
            </w:r>
          </w:p>
        </w:tc>
      </w:tr>
    </w:tbl>
    <w:p w14:paraId="3FC6F9BB" w14:textId="77777777" w:rsidR="005E02C9" w:rsidRPr="00C81681" w:rsidRDefault="005E02C9" w:rsidP="00C81681">
      <w:pPr>
        <w:pStyle w:val="BodyText"/>
        <w:spacing w:after="0" w:line="240" w:lineRule="auto"/>
        <w:rPr>
          <w:rStyle w:val="BodyTextbold"/>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3EE20DF1" w14:textId="77777777" w:rsidTr="007E0155">
        <w:tc>
          <w:tcPr>
            <w:tcW w:w="1696" w:type="dxa"/>
            <w:vMerge w:val="restart"/>
          </w:tcPr>
          <w:p w14:paraId="4F6756B8" w14:textId="77777777" w:rsidR="00151978" w:rsidRDefault="00151978" w:rsidP="007E0155">
            <w:pPr>
              <w:pStyle w:val="BodyText"/>
            </w:pPr>
            <w:r>
              <w:t>Audited by:</w:t>
            </w:r>
          </w:p>
        </w:tc>
        <w:tc>
          <w:tcPr>
            <w:tcW w:w="5300" w:type="dxa"/>
            <w:gridSpan w:val="2"/>
          </w:tcPr>
          <w:p w14:paraId="4A76BE3D" w14:textId="77777777" w:rsidR="00151978" w:rsidRDefault="00151978" w:rsidP="007E0155">
            <w:pPr>
              <w:pStyle w:val="BodyText"/>
              <w:jc w:val="center"/>
            </w:pPr>
          </w:p>
        </w:tc>
        <w:tc>
          <w:tcPr>
            <w:tcW w:w="3498" w:type="dxa"/>
            <w:gridSpan w:val="2"/>
          </w:tcPr>
          <w:p w14:paraId="486D0B7E" w14:textId="77777777" w:rsidR="00151978" w:rsidRDefault="00151978" w:rsidP="007E0155">
            <w:pPr>
              <w:pStyle w:val="BodyText"/>
              <w:jc w:val="center"/>
            </w:pPr>
          </w:p>
        </w:tc>
        <w:tc>
          <w:tcPr>
            <w:tcW w:w="3498" w:type="dxa"/>
            <w:gridSpan w:val="2"/>
          </w:tcPr>
          <w:p w14:paraId="1A5EB8BE" w14:textId="77777777" w:rsidR="00151978" w:rsidRDefault="00151978" w:rsidP="007E0155">
            <w:pPr>
              <w:pStyle w:val="BodyText"/>
              <w:jc w:val="center"/>
            </w:pPr>
          </w:p>
        </w:tc>
      </w:tr>
      <w:tr w:rsidR="00151978" w14:paraId="68DEB8C9" w14:textId="77777777" w:rsidTr="007E0155">
        <w:tc>
          <w:tcPr>
            <w:tcW w:w="1696" w:type="dxa"/>
            <w:vMerge/>
          </w:tcPr>
          <w:p w14:paraId="013DA3E2" w14:textId="77777777" w:rsidR="00151978" w:rsidRDefault="00151978" w:rsidP="007E0155">
            <w:pPr>
              <w:pStyle w:val="BodyText"/>
            </w:pPr>
          </w:p>
        </w:tc>
        <w:tc>
          <w:tcPr>
            <w:tcW w:w="5064" w:type="dxa"/>
            <w:tcBorders>
              <w:top w:val="single" w:sz="4" w:space="0" w:color="auto"/>
            </w:tcBorders>
          </w:tcPr>
          <w:p w14:paraId="34C4B399" w14:textId="77777777" w:rsidR="00151978" w:rsidRDefault="00151978" w:rsidP="007E0155">
            <w:pPr>
              <w:pStyle w:val="BodyText"/>
              <w:jc w:val="center"/>
            </w:pPr>
            <w:r>
              <w:t>Name</w:t>
            </w:r>
          </w:p>
        </w:tc>
        <w:tc>
          <w:tcPr>
            <w:tcW w:w="236" w:type="dxa"/>
          </w:tcPr>
          <w:p w14:paraId="792ACBA6" w14:textId="77777777" w:rsidR="00151978" w:rsidRDefault="00151978" w:rsidP="007E0155">
            <w:pPr>
              <w:pStyle w:val="BodyText"/>
              <w:jc w:val="center"/>
            </w:pPr>
          </w:p>
        </w:tc>
        <w:tc>
          <w:tcPr>
            <w:tcW w:w="3205" w:type="dxa"/>
            <w:tcBorders>
              <w:top w:val="single" w:sz="4" w:space="0" w:color="auto"/>
            </w:tcBorders>
          </w:tcPr>
          <w:p w14:paraId="79D38731" w14:textId="77777777" w:rsidR="00151978" w:rsidRDefault="00151978" w:rsidP="007E0155">
            <w:pPr>
              <w:pStyle w:val="BodyText"/>
              <w:jc w:val="center"/>
            </w:pPr>
            <w:r>
              <w:t>Signature</w:t>
            </w:r>
          </w:p>
        </w:tc>
        <w:tc>
          <w:tcPr>
            <w:tcW w:w="293" w:type="dxa"/>
          </w:tcPr>
          <w:p w14:paraId="42F649FA" w14:textId="77777777" w:rsidR="00151978" w:rsidRDefault="00151978" w:rsidP="007E0155">
            <w:pPr>
              <w:pStyle w:val="BodyText"/>
              <w:jc w:val="center"/>
            </w:pPr>
          </w:p>
        </w:tc>
        <w:tc>
          <w:tcPr>
            <w:tcW w:w="3251" w:type="dxa"/>
            <w:tcBorders>
              <w:top w:val="single" w:sz="4" w:space="0" w:color="auto"/>
            </w:tcBorders>
          </w:tcPr>
          <w:p w14:paraId="7D80DA4D" w14:textId="77777777" w:rsidR="00151978" w:rsidRDefault="00151978" w:rsidP="007E0155">
            <w:pPr>
              <w:pStyle w:val="BodyText"/>
              <w:jc w:val="center"/>
            </w:pPr>
            <w:r>
              <w:t>Date</w:t>
            </w:r>
          </w:p>
        </w:tc>
        <w:tc>
          <w:tcPr>
            <w:tcW w:w="247" w:type="dxa"/>
          </w:tcPr>
          <w:p w14:paraId="5343BE0C" w14:textId="77777777" w:rsidR="00151978" w:rsidRDefault="00151978" w:rsidP="007E0155">
            <w:pPr>
              <w:pStyle w:val="BodyText"/>
              <w:jc w:val="center"/>
            </w:pPr>
          </w:p>
        </w:tc>
      </w:tr>
    </w:tbl>
    <w:p w14:paraId="4363DC79" w14:textId="77777777" w:rsidR="00151978" w:rsidRPr="00CE6618" w:rsidRDefault="00151978" w:rsidP="000E6B4B">
      <w:pPr>
        <w:pStyle w:val="BodyText"/>
      </w:pPr>
    </w:p>
    <w:sectPr w:rsidR="00151978" w:rsidRPr="00CE6618" w:rsidSect="00F431AF">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843" w:right="1418" w:bottom="1276"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4261" w14:textId="77777777" w:rsidR="00EF2FDD" w:rsidRDefault="00EF2FDD">
      <w:r>
        <w:separator/>
      </w:r>
    </w:p>
    <w:p w14:paraId="2E284481" w14:textId="77777777" w:rsidR="00EF2FDD" w:rsidRDefault="00EF2FDD"/>
  </w:endnote>
  <w:endnote w:type="continuationSeparator" w:id="0">
    <w:p w14:paraId="6BF1B970" w14:textId="77777777" w:rsidR="00EF2FDD" w:rsidRDefault="00EF2FDD">
      <w:r>
        <w:continuationSeparator/>
      </w:r>
    </w:p>
    <w:p w14:paraId="3363EA7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F29F" w14:textId="77777777" w:rsidR="00E27878" w:rsidRDefault="00E27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6D45" w14:textId="690A2C51" w:rsidR="00BF7B37" w:rsidRPr="00391457" w:rsidRDefault="00CC14FD" w:rsidP="00EA1208">
    <w:pPr>
      <w:pStyle w:val="Footer"/>
      <w:tabs>
        <w:tab w:val="clear" w:pos="4153"/>
        <w:tab w:val="clear" w:pos="9540"/>
        <w:tab w:val="left" w:pos="13892"/>
      </w:tabs>
      <w:ind w:right="-32"/>
    </w:pPr>
    <w:r>
      <w:rPr>
        <w:noProof/>
      </w:rPr>
      <mc:AlternateContent>
        <mc:Choice Requires="wps">
          <w:drawing>
            <wp:anchor distT="0" distB="0" distL="114300" distR="114300" simplePos="0" relativeHeight="251659264" behindDoc="1" locked="1" layoutInCell="1" allowOverlap="1" wp14:anchorId="751CDC42" wp14:editId="6F3AB3EE">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554B3A">
      <w:rPr>
        <w:noProof/>
      </w:rPr>
      <w:t xml:space="preserve"> </w:t>
    </w:r>
    <w:r w:rsidR="00042517">
      <w:rPr>
        <w:noProof/>
      </w:rPr>
      <w:t>March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E906" w14:textId="77777777" w:rsidR="00E27878" w:rsidRDefault="00E27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61A0" w14:textId="77777777" w:rsidR="00EF2FDD" w:rsidRDefault="00EF2FDD">
      <w:r>
        <w:separator/>
      </w:r>
    </w:p>
    <w:p w14:paraId="7A7E3633" w14:textId="77777777" w:rsidR="00EF2FDD" w:rsidRDefault="00EF2FDD"/>
  </w:footnote>
  <w:footnote w:type="continuationSeparator" w:id="0">
    <w:p w14:paraId="2752CD8B" w14:textId="77777777" w:rsidR="00EF2FDD" w:rsidRDefault="00EF2FDD">
      <w:r>
        <w:continuationSeparator/>
      </w:r>
    </w:p>
    <w:p w14:paraId="2EA41D12"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E6D9" w14:textId="77777777" w:rsidR="00E27878" w:rsidRDefault="00E27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1735" w14:textId="549F23AF" w:rsidR="00C957B5" w:rsidRDefault="00C957B5" w:rsidP="00C957B5">
    <w:pPr>
      <w:pStyle w:val="HeaderChapterpart"/>
    </w:pPr>
    <w:r>
      <w:t>Checklist</w:t>
    </w:r>
    <w:r w:rsidR="00554B3A">
      <w:t xml:space="preserve"> </w:t>
    </w:r>
    <w:r w:rsidR="00020193">
      <w:t>CAC03</w:t>
    </w:r>
    <w:r w:rsidR="00A056A6">
      <w:t>4</w:t>
    </w:r>
    <w:r w:rsidR="00020193">
      <w:t>M</w:t>
    </w:r>
    <w:r>
      <w:t xml:space="preserve">, </w:t>
    </w:r>
    <w:r w:rsidR="00A056A6">
      <w:t>Excavation</w:t>
    </w:r>
    <w:r w:rsidR="00020193">
      <w:t xml:space="preserve"> (</w:t>
    </w:r>
    <w:r w:rsidR="00151934">
      <w:t>MRTS04</w:t>
    </w:r>
    <w:r w:rsidR="0002019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B83" w14:textId="18E86B6E" w:rsidR="002F7622" w:rsidRDefault="00042517">
    <w:pPr>
      <w:pStyle w:val="Header"/>
    </w:pPr>
    <w:r>
      <w:rPr>
        <w:noProof/>
      </w:rPr>
      <w:drawing>
        <wp:anchor distT="0" distB="0" distL="114300" distR="114300" simplePos="0" relativeHeight="251661312" behindDoc="1" locked="0" layoutInCell="1" allowOverlap="1" wp14:anchorId="276E24EB" wp14:editId="1CB553D4">
          <wp:simplePos x="0" y="0"/>
          <wp:positionH relativeFrom="page">
            <wp:align>right</wp:align>
          </wp:positionH>
          <wp:positionV relativeFrom="paragraph">
            <wp:posOffset>-349544</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38B0774F"/>
    <w:multiLevelType w:val="multilevel"/>
    <w:tmpl w:val="620CC31C"/>
    <w:numStyleLink w:val="ListAllBullets3Level"/>
  </w:abstractNum>
  <w:abstractNum w:abstractNumId="12"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7"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8"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9"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2"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3"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712774620">
    <w:abstractNumId w:val="5"/>
  </w:num>
  <w:num w:numId="2" w16cid:durableId="991756445">
    <w:abstractNumId w:val="13"/>
  </w:num>
  <w:num w:numId="3" w16cid:durableId="1038513096">
    <w:abstractNumId w:val="20"/>
  </w:num>
  <w:num w:numId="4" w16cid:durableId="1457485284">
    <w:abstractNumId w:val="1"/>
  </w:num>
  <w:num w:numId="5" w16cid:durableId="882443523">
    <w:abstractNumId w:val="8"/>
  </w:num>
  <w:num w:numId="6" w16cid:durableId="1831290140">
    <w:abstractNumId w:val="7"/>
  </w:num>
  <w:num w:numId="7" w16cid:durableId="272397188">
    <w:abstractNumId w:val="3"/>
  </w:num>
  <w:num w:numId="8" w16cid:durableId="1310937516">
    <w:abstractNumId w:val="11"/>
  </w:num>
  <w:num w:numId="9" w16cid:durableId="1213227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07668">
    <w:abstractNumId w:val="2"/>
  </w:num>
  <w:num w:numId="11" w16cid:durableId="1906186346">
    <w:abstractNumId w:val="4"/>
  </w:num>
  <w:num w:numId="12" w16cid:durableId="1689988499">
    <w:abstractNumId w:val="14"/>
  </w:num>
  <w:num w:numId="13" w16cid:durableId="2008508903">
    <w:abstractNumId w:val="19"/>
  </w:num>
  <w:num w:numId="14" w16cid:durableId="1573927751">
    <w:abstractNumId w:val="15"/>
  </w:num>
  <w:num w:numId="15" w16cid:durableId="1411805197">
    <w:abstractNumId w:val="0"/>
  </w:num>
  <w:num w:numId="16" w16cid:durableId="2051342470">
    <w:abstractNumId w:val="17"/>
  </w:num>
  <w:num w:numId="17" w16cid:durableId="1176075053">
    <w:abstractNumId w:val="10"/>
  </w:num>
  <w:num w:numId="18" w16cid:durableId="350954921">
    <w:abstractNumId w:val="18"/>
  </w:num>
  <w:num w:numId="19" w16cid:durableId="2132437845">
    <w:abstractNumId w:val="9"/>
  </w:num>
  <w:num w:numId="20" w16cid:durableId="1899823165">
    <w:abstractNumId w:val="23"/>
  </w:num>
  <w:num w:numId="21" w16cid:durableId="1346395855">
    <w:abstractNumId w:val="16"/>
  </w:num>
  <w:num w:numId="22" w16cid:durableId="1696151269">
    <w:abstractNumId w:val="6"/>
  </w:num>
  <w:num w:numId="23" w16cid:durableId="1382561748">
    <w:abstractNumId w:val="21"/>
  </w:num>
  <w:num w:numId="24" w16cid:durableId="392196372">
    <w:abstractNumId w:val="24"/>
  </w:num>
  <w:num w:numId="25" w16cid:durableId="52842061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4a0G7ZrRhmsCKWZCEOVpOvGD1FA8drPnFv9wnamSMKP4Zp9RUndrInpQ/sEvpKbghenuw7a94lG64wm4jGp1xg==" w:salt="gSb0cdIidYJy+FjaTpEY6g=="/>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0193"/>
    <w:rsid w:val="00022028"/>
    <w:rsid w:val="00022FEC"/>
    <w:rsid w:val="000313CD"/>
    <w:rsid w:val="000418D6"/>
    <w:rsid w:val="00042517"/>
    <w:rsid w:val="00042CEB"/>
    <w:rsid w:val="00063B77"/>
    <w:rsid w:val="0006499F"/>
    <w:rsid w:val="00065477"/>
    <w:rsid w:val="00066DBE"/>
    <w:rsid w:val="0006713E"/>
    <w:rsid w:val="00070044"/>
    <w:rsid w:val="0007165A"/>
    <w:rsid w:val="000913ED"/>
    <w:rsid w:val="00096FC7"/>
    <w:rsid w:val="000B047B"/>
    <w:rsid w:val="000B71E8"/>
    <w:rsid w:val="000E1CE3"/>
    <w:rsid w:val="000E6B4B"/>
    <w:rsid w:val="0010528D"/>
    <w:rsid w:val="00107514"/>
    <w:rsid w:val="00115E98"/>
    <w:rsid w:val="00125B5A"/>
    <w:rsid w:val="00151934"/>
    <w:rsid w:val="00151978"/>
    <w:rsid w:val="00172FEB"/>
    <w:rsid w:val="0017686C"/>
    <w:rsid w:val="00176CC5"/>
    <w:rsid w:val="00187347"/>
    <w:rsid w:val="001A4752"/>
    <w:rsid w:val="001A697D"/>
    <w:rsid w:val="001B1393"/>
    <w:rsid w:val="001C6957"/>
    <w:rsid w:val="001C6D5F"/>
    <w:rsid w:val="001E3E78"/>
    <w:rsid w:val="001E6893"/>
    <w:rsid w:val="001F10CD"/>
    <w:rsid w:val="001F2035"/>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C3EB2"/>
    <w:rsid w:val="002E0B83"/>
    <w:rsid w:val="002F2356"/>
    <w:rsid w:val="002F31A8"/>
    <w:rsid w:val="002F7622"/>
    <w:rsid w:val="0030503A"/>
    <w:rsid w:val="003108B7"/>
    <w:rsid w:val="00315F53"/>
    <w:rsid w:val="00322F9D"/>
    <w:rsid w:val="003231FA"/>
    <w:rsid w:val="003323B1"/>
    <w:rsid w:val="00334113"/>
    <w:rsid w:val="00336228"/>
    <w:rsid w:val="00350E10"/>
    <w:rsid w:val="00361264"/>
    <w:rsid w:val="00363C04"/>
    <w:rsid w:val="003717FA"/>
    <w:rsid w:val="00376A0A"/>
    <w:rsid w:val="00383A3B"/>
    <w:rsid w:val="00391457"/>
    <w:rsid w:val="003960ED"/>
    <w:rsid w:val="003A5033"/>
    <w:rsid w:val="003B1A8F"/>
    <w:rsid w:val="003C340E"/>
    <w:rsid w:val="003D1729"/>
    <w:rsid w:val="003D200A"/>
    <w:rsid w:val="003E0E9D"/>
    <w:rsid w:val="003E3C82"/>
    <w:rsid w:val="003F1020"/>
    <w:rsid w:val="00400CF8"/>
    <w:rsid w:val="004030EB"/>
    <w:rsid w:val="00403422"/>
    <w:rsid w:val="0041645F"/>
    <w:rsid w:val="004525EA"/>
    <w:rsid w:val="00456933"/>
    <w:rsid w:val="00456A07"/>
    <w:rsid w:val="00464C7D"/>
    <w:rsid w:val="00477792"/>
    <w:rsid w:val="004B22D1"/>
    <w:rsid w:val="004C71D5"/>
    <w:rsid w:val="004D2E76"/>
    <w:rsid w:val="004E3F40"/>
    <w:rsid w:val="004E49B7"/>
    <w:rsid w:val="004F4085"/>
    <w:rsid w:val="00501027"/>
    <w:rsid w:val="00521D18"/>
    <w:rsid w:val="005233EF"/>
    <w:rsid w:val="00526282"/>
    <w:rsid w:val="00527249"/>
    <w:rsid w:val="00530265"/>
    <w:rsid w:val="0053382D"/>
    <w:rsid w:val="005424A4"/>
    <w:rsid w:val="00554B3A"/>
    <w:rsid w:val="00556E1E"/>
    <w:rsid w:val="00556E72"/>
    <w:rsid w:val="005748A5"/>
    <w:rsid w:val="00575CE8"/>
    <w:rsid w:val="005815CB"/>
    <w:rsid w:val="00582599"/>
    <w:rsid w:val="00582E91"/>
    <w:rsid w:val="00583E28"/>
    <w:rsid w:val="0059511F"/>
    <w:rsid w:val="005C1DF1"/>
    <w:rsid w:val="005D3973"/>
    <w:rsid w:val="005D59C0"/>
    <w:rsid w:val="005E02C9"/>
    <w:rsid w:val="005F233B"/>
    <w:rsid w:val="0060080E"/>
    <w:rsid w:val="00602196"/>
    <w:rsid w:val="0061185E"/>
    <w:rsid w:val="00622BC5"/>
    <w:rsid w:val="00627391"/>
    <w:rsid w:val="00627EC8"/>
    <w:rsid w:val="00632B7F"/>
    <w:rsid w:val="00635475"/>
    <w:rsid w:val="00641639"/>
    <w:rsid w:val="00645A39"/>
    <w:rsid w:val="00666E20"/>
    <w:rsid w:val="00676214"/>
    <w:rsid w:val="00685E56"/>
    <w:rsid w:val="00686875"/>
    <w:rsid w:val="006873F1"/>
    <w:rsid w:val="006A6908"/>
    <w:rsid w:val="006C2B1A"/>
    <w:rsid w:val="006D2668"/>
    <w:rsid w:val="006D2FDF"/>
    <w:rsid w:val="006D52CB"/>
    <w:rsid w:val="006D553A"/>
    <w:rsid w:val="0072078E"/>
    <w:rsid w:val="00723F1A"/>
    <w:rsid w:val="00730C95"/>
    <w:rsid w:val="007462A6"/>
    <w:rsid w:val="007672DC"/>
    <w:rsid w:val="0077261D"/>
    <w:rsid w:val="00785550"/>
    <w:rsid w:val="00793FA9"/>
    <w:rsid w:val="00796D7D"/>
    <w:rsid w:val="007A2411"/>
    <w:rsid w:val="007B669A"/>
    <w:rsid w:val="007C4319"/>
    <w:rsid w:val="007D0963"/>
    <w:rsid w:val="007D76AC"/>
    <w:rsid w:val="007F56CD"/>
    <w:rsid w:val="00811807"/>
    <w:rsid w:val="00825E2A"/>
    <w:rsid w:val="008630EF"/>
    <w:rsid w:val="008807C8"/>
    <w:rsid w:val="008843E8"/>
    <w:rsid w:val="008A19A0"/>
    <w:rsid w:val="008B3748"/>
    <w:rsid w:val="008B61BF"/>
    <w:rsid w:val="008D02E2"/>
    <w:rsid w:val="008F36D9"/>
    <w:rsid w:val="008F47F2"/>
    <w:rsid w:val="008F65EB"/>
    <w:rsid w:val="00904118"/>
    <w:rsid w:val="0091452E"/>
    <w:rsid w:val="00926AFF"/>
    <w:rsid w:val="00940C46"/>
    <w:rsid w:val="00944A3A"/>
    <w:rsid w:val="00945942"/>
    <w:rsid w:val="0098641F"/>
    <w:rsid w:val="00996C59"/>
    <w:rsid w:val="009A671A"/>
    <w:rsid w:val="009B1B1D"/>
    <w:rsid w:val="009B2347"/>
    <w:rsid w:val="009B39D2"/>
    <w:rsid w:val="009B6FF8"/>
    <w:rsid w:val="009E22DF"/>
    <w:rsid w:val="009E5C89"/>
    <w:rsid w:val="00A00F46"/>
    <w:rsid w:val="00A056A6"/>
    <w:rsid w:val="00A11B99"/>
    <w:rsid w:val="00A12D4E"/>
    <w:rsid w:val="00A20B17"/>
    <w:rsid w:val="00A23F13"/>
    <w:rsid w:val="00A27877"/>
    <w:rsid w:val="00A52AB4"/>
    <w:rsid w:val="00A832D7"/>
    <w:rsid w:val="00A9555C"/>
    <w:rsid w:val="00AA18F5"/>
    <w:rsid w:val="00AA6B2F"/>
    <w:rsid w:val="00AA6C61"/>
    <w:rsid w:val="00AA7630"/>
    <w:rsid w:val="00AA7C6C"/>
    <w:rsid w:val="00AA7D32"/>
    <w:rsid w:val="00AB5329"/>
    <w:rsid w:val="00AC154D"/>
    <w:rsid w:val="00AC4DD9"/>
    <w:rsid w:val="00AC5414"/>
    <w:rsid w:val="00AD4D04"/>
    <w:rsid w:val="00AD7634"/>
    <w:rsid w:val="00AD7A19"/>
    <w:rsid w:val="00AE06C1"/>
    <w:rsid w:val="00AE43B4"/>
    <w:rsid w:val="00AE72A9"/>
    <w:rsid w:val="00AE78C4"/>
    <w:rsid w:val="00AF20C3"/>
    <w:rsid w:val="00AF7DD6"/>
    <w:rsid w:val="00B249E6"/>
    <w:rsid w:val="00B4064C"/>
    <w:rsid w:val="00B52E92"/>
    <w:rsid w:val="00B705E6"/>
    <w:rsid w:val="00B712C5"/>
    <w:rsid w:val="00B8333F"/>
    <w:rsid w:val="00B8519F"/>
    <w:rsid w:val="00B8680E"/>
    <w:rsid w:val="00BA450B"/>
    <w:rsid w:val="00BB09C2"/>
    <w:rsid w:val="00BB468F"/>
    <w:rsid w:val="00BC17C8"/>
    <w:rsid w:val="00BC3ED2"/>
    <w:rsid w:val="00BC68B8"/>
    <w:rsid w:val="00BD257C"/>
    <w:rsid w:val="00BD26EA"/>
    <w:rsid w:val="00BD5378"/>
    <w:rsid w:val="00BE327E"/>
    <w:rsid w:val="00BE6F04"/>
    <w:rsid w:val="00BF0295"/>
    <w:rsid w:val="00BF2FA5"/>
    <w:rsid w:val="00BF373B"/>
    <w:rsid w:val="00BF7B37"/>
    <w:rsid w:val="00C167A8"/>
    <w:rsid w:val="00C201FC"/>
    <w:rsid w:val="00C33EEE"/>
    <w:rsid w:val="00C34106"/>
    <w:rsid w:val="00C352F9"/>
    <w:rsid w:val="00C50278"/>
    <w:rsid w:val="00C76378"/>
    <w:rsid w:val="00C81006"/>
    <w:rsid w:val="00C81681"/>
    <w:rsid w:val="00C957B5"/>
    <w:rsid w:val="00C965C0"/>
    <w:rsid w:val="00C97D93"/>
    <w:rsid w:val="00C97F79"/>
    <w:rsid w:val="00CA107F"/>
    <w:rsid w:val="00CA3157"/>
    <w:rsid w:val="00CA4B9D"/>
    <w:rsid w:val="00CA6C72"/>
    <w:rsid w:val="00CC14FD"/>
    <w:rsid w:val="00CD30F9"/>
    <w:rsid w:val="00CE6618"/>
    <w:rsid w:val="00D00DAB"/>
    <w:rsid w:val="00D00ECB"/>
    <w:rsid w:val="00D01D6F"/>
    <w:rsid w:val="00D0624C"/>
    <w:rsid w:val="00D12160"/>
    <w:rsid w:val="00D124FD"/>
    <w:rsid w:val="00D137DA"/>
    <w:rsid w:val="00D15248"/>
    <w:rsid w:val="00D435F2"/>
    <w:rsid w:val="00D54EDB"/>
    <w:rsid w:val="00D56593"/>
    <w:rsid w:val="00D67F00"/>
    <w:rsid w:val="00D8447C"/>
    <w:rsid w:val="00D86598"/>
    <w:rsid w:val="00DA20DD"/>
    <w:rsid w:val="00DA5B13"/>
    <w:rsid w:val="00DC076F"/>
    <w:rsid w:val="00DC376C"/>
    <w:rsid w:val="00DD2F5B"/>
    <w:rsid w:val="00DE56ED"/>
    <w:rsid w:val="00DF1C54"/>
    <w:rsid w:val="00DF27E0"/>
    <w:rsid w:val="00DF40B1"/>
    <w:rsid w:val="00E27878"/>
    <w:rsid w:val="00E55981"/>
    <w:rsid w:val="00E559C7"/>
    <w:rsid w:val="00E57C45"/>
    <w:rsid w:val="00E70EA9"/>
    <w:rsid w:val="00E8162F"/>
    <w:rsid w:val="00E84619"/>
    <w:rsid w:val="00E96F32"/>
    <w:rsid w:val="00EA1208"/>
    <w:rsid w:val="00EA319A"/>
    <w:rsid w:val="00EA43A2"/>
    <w:rsid w:val="00EC0517"/>
    <w:rsid w:val="00EC2AA7"/>
    <w:rsid w:val="00EC5C7B"/>
    <w:rsid w:val="00ED06E5"/>
    <w:rsid w:val="00ED5C9C"/>
    <w:rsid w:val="00EE3AA3"/>
    <w:rsid w:val="00EF2FDD"/>
    <w:rsid w:val="00F147A3"/>
    <w:rsid w:val="00F15554"/>
    <w:rsid w:val="00F300A5"/>
    <w:rsid w:val="00F30D7C"/>
    <w:rsid w:val="00F322FA"/>
    <w:rsid w:val="00F37B35"/>
    <w:rsid w:val="00F431AF"/>
    <w:rsid w:val="00F44BA4"/>
    <w:rsid w:val="00F45A8D"/>
    <w:rsid w:val="00F64B7F"/>
    <w:rsid w:val="00F70E96"/>
    <w:rsid w:val="00F87D4E"/>
    <w:rsid w:val="00F974BC"/>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7DCA670"/>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CommentReference">
    <w:name w:val="annotation reference"/>
    <w:basedOn w:val="DefaultParagraphFont"/>
    <w:rsid w:val="002C3EB2"/>
    <w:rPr>
      <w:sz w:val="16"/>
      <w:szCs w:val="16"/>
    </w:rPr>
  </w:style>
  <w:style w:type="paragraph" w:customStyle="1" w:styleId="TableText17">
    <w:name w:val="Table Text17"/>
    <w:basedOn w:val="Normal"/>
    <w:rsid w:val="00187347"/>
    <w:pPr>
      <w:tabs>
        <w:tab w:val="left" w:pos="587"/>
      </w:tabs>
      <w:autoSpaceDE w:val="0"/>
      <w:autoSpaceDN w:val="0"/>
      <w:adjustRightInd w:val="0"/>
      <w:spacing w:before="170" w:after="170" w:line="383" w:lineRule="auto"/>
      <w:jc w:val="center"/>
    </w:pPr>
    <w:rPr>
      <w:rFonts w:cs="Arial"/>
      <w:sz w:val="16"/>
      <w:szCs w:val="16"/>
      <w:lang w:eastAsia="en-US"/>
    </w:rPr>
  </w:style>
  <w:style w:type="paragraph" w:styleId="Revision">
    <w:name w:val="Revision"/>
    <w:hidden/>
    <w:uiPriority w:val="99"/>
    <w:semiHidden/>
    <w:rsid w:val="000425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155A-B3AD-4B8B-84F8-2AB720732F9B}">
  <ds:schemaRefs>
    <ds:schemaRef ds:uri="http://schemas.openxmlformats.org/package/2006/metadata/core-properties"/>
    <ds:schemaRef ds:uri="ec972935-d489-4a83-af2a-c34816ed2832"/>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993F7D3F-FD8B-45A2-A37A-34BC7865DA80}">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TotalTime>
  <Pages>4</Pages>
  <Words>870</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CAC034M</vt:lpstr>
    </vt:vector>
  </TitlesOfParts>
  <Company>Department of Transport and Main Roads</Company>
  <LinksUpToDate>false</LinksUpToDate>
  <CharactersWithSpaces>5799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CAC034M</dc:title>
  <dc:subject>Excavation (MRTS04)</dc:subject>
  <dc:creator>Department of Transport and Main Roads</dc:creator>
  <cp:keywords>Contract; CAS; Checklist</cp:keywords>
  <dc:description/>
  <cp:lastModifiedBy>Ashley N Stevens</cp:lastModifiedBy>
  <cp:revision>3</cp:revision>
  <cp:lastPrinted>2013-06-20T03:17:00Z</cp:lastPrinted>
  <dcterms:created xsi:type="dcterms:W3CDTF">2025-02-19T23:22:00Z</dcterms:created>
  <dcterms:modified xsi:type="dcterms:W3CDTF">2025-02-20T05:11:00Z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