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8"/>
        <w:gridCol w:w="949"/>
        <w:gridCol w:w="190"/>
        <w:gridCol w:w="2062"/>
        <w:gridCol w:w="914"/>
        <w:gridCol w:w="765"/>
        <w:gridCol w:w="2495"/>
      </w:tblGrid>
      <w:tr w:rsidR="004B089B" w:rsidRPr="00420F39" w14:paraId="3DFF2F8E" w14:textId="77777777" w:rsidTr="000C3DDD">
        <w:trPr>
          <w:trHeight w:val="34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401EBB" w14:textId="77777777" w:rsidR="004B089B" w:rsidRPr="00420F39" w:rsidRDefault="004B089B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C69</w:t>
            </w:r>
            <w:r w:rsidR="00424BD4" w:rsidRPr="00420F39">
              <w:rPr>
                <w:b/>
                <w:bCs/>
              </w:rPr>
              <w:t>40</w:t>
            </w:r>
          </w:p>
        </w:tc>
        <w:tc>
          <w:tcPr>
            <w:tcW w:w="2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E7C59F" w14:textId="77777777" w:rsidR="004B089B" w:rsidRPr="00420F39" w:rsidRDefault="004B089B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Contract Number:</w:t>
            </w:r>
          </w:p>
        </w:tc>
        <w:tc>
          <w:tcPr>
            <w:tcW w:w="417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954EDD" w14:textId="77777777" w:rsidR="004B089B" w:rsidRPr="00420F39" w:rsidRDefault="00777EBC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4B089B" w:rsidRPr="00420F39" w14:paraId="299DC09C" w14:textId="77777777" w:rsidTr="000C3DDD">
        <w:trPr>
          <w:trHeight w:val="189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02811" w14:textId="77777777" w:rsidR="004B089B" w:rsidRPr="000C3DDD" w:rsidRDefault="004B089B" w:rsidP="000C3DDD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:rsidRPr="00420F39" w14:paraId="3C860BA8" w14:textId="77777777" w:rsidTr="000C3DDD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F2EF80" w14:textId="77777777" w:rsidR="00EA64EE" w:rsidRPr="00420F39" w:rsidRDefault="00EA64EE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To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CF47" w14:textId="77777777" w:rsidR="00EA64EE" w:rsidRPr="00420F39" w:rsidRDefault="00EA64EE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9F1A" w14:textId="68B0910C" w:rsidR="00EA64EE" w:rsidRPr="00420F39" w:rsidRDefault="00420F39" w:rsidP="00420F39">
            <w:pPr>
              <w:pStyle w:val="TableBodyText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C13B43" w:rsidRPr="00420F39">
              <w:rPr>
                <w:b/>
                <w:bCs/>
              </w:rPr>
              <w:t>RO</w:t>
            </w:r>
            <w:r w:rsidR="0063393C" w:rsidRPr="00420F39">
              <w:rPr>
                <w:b/>
                <w:bCs/>
              </w:rPr>
              <w:t xml:space="preserve"> </w:t>
            </w:r>
            <w:r w:rsidR="007C7AFE" w:rsidRPr="00420F39">
              <w:rPr>
                <w:b/>
                <w:bCs/>
              </w:rPr>
              <w:t>n</w:t>
            </w:r>
            <w:r w:rsidR="00EA64EE" w:rsidRPr="00420F39">
              <w:rPr>
                <w:b/>
                <w:bCs/>
              </w:rPr>
              <w:t>umber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66C9" w14:textId="77777777" w:rsidR="00EA64EE" w:rsidRPr="00420F39" w:rsidRDefault="00EA64EE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  <w:bookmarkEnd w:id="0"/>
          </w:p>
        </w:tc>
      </w:tr>
      <w:tr w:rsidR="00886DC6" w:rsidRPr="00420F39" w14:paraId="5FD90294" w14:textId="77777777" w:rsidTr="000C3DDD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9EF50" w14:textId="77777777" w:rsidR="00EA64EE" w:rsidRPr="00420F39" w:rsidRDefault="00EA64EE" w:rsidP="00420F39">
            <w:pPr>
              <w:pStyle w:val="TableBodyText"/>
            </w:pPr>
          </w:p>
        </w:tc>
        <w:tc>
          <w:tcPr>
            <w:tcW w:w="35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D49C" w14:textId="77777777" w:rsidR="00EA64EE" w:rsidRPr="00420F39" w:rsidRDefault="00EA64EE" w:rsidP="00420F39">
            <w:pPr>
              <w:pStyle w:val="TableBodyText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4AF4" w14:textId="7865DD09" w:rsidR="00EA64EE" w:rsidRPr="00420F39" w:rsidRDefault="00886DC6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Email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23CC" w14:textId="77777777" w:rsidR="00EA64EE" w:rsidRPr="00420F39" w:rsidRDefault="00886DC6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EA64EE" w:rsidRPr="00420F39" w14:paraId="56A4DC76" w14:textId="77777777" w:rsidTr="000C3DDD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4CDD2" w14:textId="77777777" w:rsidR="00EA64EE" w:rsidRPr="00420F39" w:rsidRDefault="00EA64EE" w:rsidP="00420F39">
            <w:pPr>
              <w:pStyle w:val="TableBodyText"/>
            </w:pPr>
          </w:p>
        </w:tc>
        <w:tc>
          <w:tcPr>
            <w:tcW w:w="35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3E7" w14:textId="77777777" w:rsidR="00EA64EE" w:rsidRPr="00420F39" w:rsidRDefault="00EA64EE" w:rsidP="00420F39">
            <w:pPr>
              <w:pStyle w:val="TableBodyText"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6ABF" w14:textId="77777777" w:rsidR="00EA64EE" w:rsidRPr="00420F39" w:rsidRDefault="00886DC6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 xml:space="preserve">Total </w:t>
            </w:r>
            <w:r w:rsidR="000D2161" w:rsidRPr="00420F39">
              <w:rPr>
                <w:b/>
                <w:bCs/>
              </w:rPr>
              <w:t>n</w:t>
            </w:r>
            <w:r w:rsidRPr="00420F39">
              <w:rPr>
                <w:b/>
                <w:bCs/>
              </w:rPr>
              <w:t>o. of pages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2CAE" w14:textId="77777777" w:rsidR="00EA64EE" w:rsidRPr="00420F39" w:rsidRDefault="00886DC6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777EBC" w:rsidRPr="00420F39" w14:paraId="651A4ECA" w14:textId="77777777" w:rsidTr="000C3DDD">
        <w:trPr>
          <w:trHeight w:val="397"/>
        </w:trPr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A7F20" w14:textId="77777777" w:rsidR="00777EBC" w:rsidRPr="00420F39" w:rsidRDefault="00777EBC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Attention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DBA373" w14:textId="77777777" w:rsidR="00777EBC" w:rsidRPr="00420F39" w:rsidRDefault="00777EBC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4B3D56" w:rsidRPr="00420F39" w14:paraId="496B4091" w14:textId="77777777" w:rsidTr="000C3DDD">
        <w:trPr>
          <w:trHeight w:val="397"/>
        </w:trPr>
        <w:tc>
          <w:tcPr>
            <w:tcW w:w="297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D7752" w14:textId="77777777" w:rsidR="004B3D56" w:rsidRPr="00420F39" w:rsidRDefault="004B3D56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Sender’s name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759C2" w14:textId="77777777" w:rsidR="004B3D56" w:rsidRPr="00420F39" w:rsidRDefault="004B3D56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777EBC" w:rsidRPr="00420F39" w14:paraId="1114A828" w14:textId="77777777" w:rsidTr="000C3DDD">
        <w:trPr>
          <w:trHeight w:val="397"/>
        </w:trPr>
        <w:tc>
          <w:tcPr>
            <w:tcW w:w="2973" w:type="dxa"/>
            <w:gridSpan w:val="2"/>
            <w:shd w:val="clear" w:color="auto" w:fill="auto"/>
            <w:vAlign w:val="center"/>
          </w:tcPr>
          <w:p w14:paraId="3298D364" w14:textId="0B5DB1C6" w:rsidR="00777EBC" w:rsidRPr="00420F39" w:rsidRDefault="00777EBC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 xml:space="preserve">Sender’s </w:t>
            </w:r>
            <w:r w:rsidR="00420F39" w:rsidRPr="00420F39">
              <w:rPr>
                <w:b/>
                <w:bCs/>
              </w:rPr>
              <w:t>email</w:t>
            </w:r>
          </w:p>
        </w:tc>
        <w:tc>
          <w:tcPr>
            <w:tcW w:w="7375" w:type="dxa"/>
            <w:gridSpan w:val="6"/>
            <w:shd w:val="clear" w:color="auto" w:fill="auto"/>
            <w:vAlign w:val="center"/>
          </w:tcPr>
          <w:p w14:paraId="2BF27F91" w14:textId="77777777" w:rsidR="00777EBC" w:rsidRPr="00420F39" w:rsidRDefault="00777EBC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63393C" w:rsidRPr="00420F39" w14:paraId="3BAE4BEE" w14:textId="77777777" w:rsidTr="000C3DDD">
        <w:trPr>
          <w:trHeight w:val="397"/>
        </w:trPr>
        <w:tc>
          <w:tcPr>
            <w:tcW w:w="10348" w:type="dxa"/>
            <w:gridSpan w:val="8"/>
            <w:shd w:val="clear" w:color="auto" w:fill="auto"/>
            <w:vAlign w:val="center"/>
          </w:tcPr>
          <w:p w14:paraId="6083CF23" w14:textId="154558B9" w:rsidR="0063393C" w:rsidRPr="00420F39" w:rsidRDefault="00C13B43" w:rsidP="00420F39">
            <w:pPr>
              <w:pStyle w:val="TableBodyText"/>
            </w:pPr>
            <w:r w:rsidRPr="00420F39">
              <w:t>In accordance with Clauses </w:t>
            </w:r>
            <w:r w:rsidR="00420F39">
              <w:t xml:space="preserve">9.5.1 </w:t>
            </w:r>
            <w:r w:rsidRPr="00420F39">
              <w:t xml:space="preserve">of the General Conditions of Contract (Form C7545), please carry out the work detailed below at the offered and accepted </w:t>
            </w:r>
            <w:r w:rsidR="00B91A7E">
              <w:t>Unit</w:t>
            </w:r>
            <w:r w:rsidRPr="00420F39">
              <w:t xml:space="preserve"> Rates set out in the Fee Schedule:</w:t>
            </w:r>
          </w:p>
        </w:tc>
      </w:tr>
      <w:tr w:rsidR="00C13B43" w:rsidRPr="00420F39" w14:paraId="2A233664" w14:textId="77777777" w:rsidTr="000C3DDD">
        <w:trPr>
          <w:trHeight w:val="397"/>
        </w:trPr>
        <w:tc>
          <w:tcPr>
            <w:tcW w:w="7088" w:type="dxa"/>
            <w:gridSpan w:val="6"/>
            <w:shd w:val="clear" w:color="auto" w:fill="auto"/>
            <w:vAlign w:val="center"/>
          </w:tcPr>
          <w:p w14:paraId="28A3B79D" w14:textId="77777777" w:rsidR="00C13B43" w:rsidRPr="00420F39" w:rsidRDefault="00C13B43" w:rsidP="00420F39">
            <w:pPr>
              <w:pStyle w:val="TableBodyText"/>
            </w:pPr>
            <w:r w:rsidRPr="00420F39">
              <w:t>The value of the work carried out under this Order should not exceed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C7C6D2" w14:textId="77777777" w:rsidR="00C13B43" w:rsidRPr="00420F39" w:rsidRDefault="00367384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367384" w:rsidRPr="00420F39" w14:paraId="04DB92D3" w14:textId="77777777" w:rsidTr="000C3DDD">
        <w:trPr>
          <w:trHeight w:val="397"/>
        </w:trPr>
        <w:tc>
          <w:tcPr>
            <w:tcW w:w="7088" w:type="dxa"/>
            <w:gridSpan w:val="6"/>
            <w:shd w:val="clear" w:color="auto" w:fill="auto"/>
            <w:vAlign w:val="center"/>
          </w:tcPr>
          <w:p w14:paraId="23EA5479" w14:textId="77777777" w:rsidR="00367384" w:rsidRPr="00420F39" w:rsidRDefault="00367384" w:rsidP="00420F39">
            <w:pPr>
              <w:pStyle w:val="TableBodyText"/>
            </w:pPr>
            <w:r w:rsidRPr="00420F39">
              <w:t xml:space="preserve">An Extension of Time to the Date for Completion </w:t>
            </w:r>
            <w:r w:rsidRPr="00420F39">
              <w:rPr>
                <w:b/>
                <w:bCs/>
              </w:rPr>
              <w:t>will</w:t>
            </w:r>
            <w:r w:rsidRPr="00420F39">
              <w:t xml:space="preserve"> be allowed for this work</w:t>
            </w:r>
          </w:p>
        </w:tc>
        <w:sdt>
          <w:sdtPr>
            <w:id w:val="-74494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6FB77DFF" w14:textId="77777777" w:rsidR="00367384" w:rsidRPr="00420F39" w:rsidRDefault="00367384" w:rsidP="00420F39">
                <w:pPr>
                  <w:pStyle w:val="TableBodyText"/>
                </w:pPr>
                <w:r w:rsidRPr="00420F3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495" w:type="dxa"/>
            <w:vMerge w:val="restart"/>
            <w:shd w:val="clear" w:color="auto" w:fill="auto"/>
            <w:vAlign w:val="center"/>
          </w:tcPr>
          <w:p w14:paraId="6D6989E2" w14:textId="77777777" w:rsidR="00367384" w:rsidRPr="00420F39" w:rsidRDefault="00367384" w:rsidP="00420F39">
            <w:pPr>
              <w:pStyle w:val="TableBodyText"/>
              <w:jc w:val="center"/>
              <w:rPr>
                <w:sz w:val="20"/>
                <w:szCs w:val="18"/>
              </w:rPr>
            </w:pPr>
            <w:r w:rsidRPr="00420F39">
              <w:rPr>
                <w:sz w:val="20"/>
                <w:szCs w:val="18"/>
              </w:rPr>
              <w:t>Tick as applicable</w:t>
            </w:r>
          </w:p>
        </w:tc>
      </w:tr>
      <w:tr w:rsidR="00367384" w:rsidRPr="00420F39" w14:paraId="2831FE25" w14:textId="77777777" w:rsidTr="000C3DDD">
        <w:trPr>
          <w:trHeight w:val="397"/>
        </w:trPr>
        <w:tc>
          <w:tcPr>
            <w:tcW w:w="7088" w:type="dxa"/>
            <w:gridSpan w:val="6"/>
            <w:shd w:val="clear" w:color="auto" w:fill="auto"/>
            <w:vAlign w:val="center"/>
          </w:tcPr>
          <w:p w14:paraId="769C5588" w14:textId="77777777" w:rsidR="00367384" w:rsidRPr="00420F39" w:rsidRDefault="00367384" w:rsidP="00420F39">
            <w:pPr>
              <w:pStyle w:val="TableBodyText"/>
            </w:pPr>
            <w:r w:rsidRPr="00420F39">
              <w:t xml:space="preserve">OR An Extension of Time to the Date for Completion </w:t>
            </w:r>
            <w:r w:rsidRPr="00420F39">
              <w:rPr>
                <w:b/>
                <w:bCs/>
              </w:rPr>
              <w:t>will not</w:t>
            </w:r>
            <w:r w:rsidRPr="00420F39">
              <w:t xml:space="preserve"> be allowed for this work</w:t>
            </w:r>
          </w:p>
        </w:tc>
        <w:sdt>
          <w:sdtPr>
            <w:id w:val="193254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5" w:type="dxa"/>
                <w:shd w:val="clear" w:color="auto" w:fill="auto"/>
                <w:vAlign w:val="center"/>
              </w:tcPr>
              <w:p w14:paraId="668A3B0A" w14:textId="77777777" w:rsidR="00367384" w:rsidRPr="00420F39" w:rsidRDefault="00367384" w:rsidP="00420F39">
                <w:pPr>
                  <w:pStyle w:val="TableBodyText"/>
                </w:pPr>
                <w:r w:rsidRPr="00420F39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2495" w:type="dxa"/>
            <w:vMerge/>
            <w:shd w:val="clear" w:color="auto" w:fill="auto"/>
            <w:vAlign w:val="center"/>
          </w:tcPr>
          <w:p w14:paraId="6007D98E" w14:textId="77777777" w:rsidR="00367384" w:rsidRPr="00420F39" w:rsidRDefault="00367384" w:rsidP="00420F39">
            <w:pPr>
              <w:pStyle w:val="TableBodyText"/>
            </w:pPr>
          </w:p>
        </w:tc>
      </w:tr>
    </w:tbl>
    <w:p w14:paraId="20EF97F3" w14:textId="77777777" w:rsidR="00760164" w:rsidRPr="00905174" w:rsidRDefault="00760164" w:rsidP="00905174">
      <w:pPr>
        <w:pStyle w:val="BodyText"/>
        <w:spacing w:after="0"/>
        <w:rPr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4165"/>
      </w:tblGrid>
      <w:tr w:rsidR="002E074D" w:rsidRPr="00420F39" w14:paraId="3337789D" w14:textId="77777777" w:rsidTr="000C3DDD">
        <w:tc>
          <w:tcPr>
            <w:tcW w:w="10343" w:type="dxa"/>
            <w:gridSpan w:val="4"/>
            <w:shd w:val="clear" w:color="auto" w:fill="auto"/>
            <w:vAlign w:val="center"/>
          </w:tcPr>
          <w:p w14:paraId="22A51C32" w14:textId="77777777" w:rsidR="002E074D" w:rsidRPr="00420F39" w:rsidRDefault="002E074D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>Authorisation</w:t>
            </w:r>
          </w:p>
        </w:tc>
      </w:tr>
      <w:tr w:rsidR="002E074D" w:rsidRPr="00420F39" w14:paraId="10D00F48" w14:textId="77777777" w:rsidTr="000C3DDD">
        <w:tc>
          <w:tcPr>
            <w:tcW w:w="10343" w:type="dxa"/>
            <w:gridSpan w:val="4"/>
            <w:shd w:val="clear" w:color="auto" w:fill="auto"/>
            <w:vAlign w:val="center"/>
          </w:tcPr>
          <w:p w14:paraId="721AFFB1" w14:textId="77777777" w:rsidR="002E074D" w:rsidRPr="00420F39" w:rsidRDefault="002E074D" w:rsidP="00420F39">
            <w:pPr>
              <w:pStyle w:val="TableBodyText"/>
              <w:rPr>
                <w:b/>
                <w:bCs/>
              </w:rPr>
            </w:pPr>
            <w:r w:rsidRPr="00420F39">
              <w:rPr>
                <w:b/>
                <w:bCs/>
              </w:rPr>
              <w:t xml:space="preserve">For and on behalf of </w:t>
            </w:r>
            <w:r w:rsidR="000D2161" w:rsidRPr="00420F39">
              <w:rPr>
                <w:b/>
                <w:bCs/>
              </w:rPr>
              <w:t xml:space="preserve">the </w:t>
            </w:r>
            <w:r w:rsidR="00F244F8" w:rsidRPr="00420F39">
              <w:rPr>
                <w:b/>
                <w:bCs/>
              </w:rPr>
              <w:t>Principal</w:t>
            </w:r>
          </w:p>
        </w:tc>
      </w:tr>
      <w:tr w:rsidR="002E074D" w:rsidRPr="00420F39" w14:paraId="16FEF525" w14:textId="77777777" w:rsidTr="000C3DDD">
        <w:tc>
          <w:tcPr>
            <w:tcW w:w="3061" w:type="dxa"/>
            <w:shd w:val="clear" w:color="auto" w:fill="auto"/>
            <w:vAlign w:val="center"/>
          </w:tcPr>
          <w:p w14:paraId="18E6F8E0" w14:textId="282F85A7" w:rsidR="002E074D" w:rsidRPr="00420F39" w:rsidRDefault="002E074D" w:rsidP="00420F39">
            <w:pPr>
              <w:pStyle w:val="TableBodyText"/>
            </w:pPr>
            <w:r w:rsidRPr="00420F39">
              <w:t>Name</w:t>
            </w:r>
            <w:r w:rsidR="00420F39">
              <w:t xml:space="preserve"> </w:t>
            </w:r>
            <w:r w:rsidRPr="00420F39">
              <w:t>/</w:t>
            </w:r>
            <w:r w:rsidR="00420F39">
              <w:t xml:space="preserve"> </w:t>
            </w:r>
            <w:r w:rsidRPr="00420F39">
              <w:t>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6FE67A4C" w14:textId="77777777" w:rsidR="002E074D" w:rsidRPr="00420F39" w:rsidRDefault="002E074D" w:rsidP="00420F39">
            <w:pPr>
              <w:pStyle w:val="TableBodyText"/>
            </w:pPr>
            <w:r w:rsidRPr="00420F39">
              <w:t>Signature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77EE960A" w14:textId="77777777" w:rsidR="002E074D" w:rsidRPr="00420F39" w:rsidRDefault="002E074D" w:rsidP="00420F39">
            <w:pPr>
              <w:pStyle w:val="TableBodyText"/>
            </w:pPr>
            <w:r w:rsidRPr="00420F39">
              <w:t>Date</w:t>
            </w:r>
          </w:p>
        </w:tc>
      </w:tr>
      <w:tr w:rsidR="007C7AFE" w:rsidRPr="00420F39" w14:paraId="36CD5DCF" w14:textId="77777777" w:rsidTr="000C3DDD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F5B7D" w14:textId="77777777" w:rsidR="007C7AFE" w:rsidRPr="00420F39" w:rsidRDefault="007C7AFE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5BC74" w14:textId="77777777" w:rsidR="007C7AFE" w:rsidRPr="00420F39" w:rsidRDefault="007C7AFE" w:rsidP="00420F39">
            <w:pPr>
              <w:pStyle w:val="TableBodyText"/>
            </w:pP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B7327" w14:textId="77777777" w:rsidR="007C7AFE" w:rsidRPr="00420F39" w:rsidRDefault="007C7AFE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  <w:tr w:rsidR="00367384" w:rsidRPr="00420F39" w14:paraId="0424E323" w14:textId="77777777" w:rsidTr="000C3DDD">
        <w:trPr>
          <w:trHeight w:val="397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4A257" w14:textId="77777777" w:rsidR="00367384" w:rsidRPr="00420F39" w:rsidRDefault="00367384" w:rsidP="00420F39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420F39">
              <w:rPr>
                <w:rStyle w:val="BodyTextbold"/>
                <w:bCs/>
                <w:sz w:val="22"/>
                <w:szCs w:val="20"/>
              </w:rPr>
              <w:t>Details of work required</w:t>
            </w:r>
          </w:p>
        </w:tc>
      </w:tr>
      <w:tr w:rsidR="00367384" w:rsidRPr="00420F39" w14:paraId="74F84420" w14:textId="77777777" w:rsidTr="000C3DDD">
        <w:trPr>
          <w:trHeight w:val="5256"/>
        </w:trPr>
        <w:tc>
          <w:tcPr>
            <w:tcW w:w="103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6F30" w14:textId="77777777" w:rsidR="00367384" w:rsidRPr="00420F39" w:rsidRDefault="00367384" w:rsidP="00420F39">
            <w:pPr>
              <w:pStyle w:val="TableBodyText"/>
            </w:pPr>
            <w:r w:rsidRPr="00420F39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0F39">
              <w:instrText xml:space="preserve"> FORMTEXT </w:instrText>
            </w:r>
            <w:r w:rsidRPr="00420F39">
              <w:fldChar w:fldCharType="separate"/>
            </w:r>
            <w:r w:rsidRPr="00420F39">
              <w:t>Type here</w:t>
            </w:r>
            <w:r w:rsidRPr="00420F39">
              <w:fldChar w:fldCharType="end"/>
            </w:r>
          </w:p>
        </w:tc>
      </w:tr>
    </w:tbl>
    <w:p w14:paraId="63C8C029" w14:textId="77777777" w:rsidR="00B91A7E" w:rsidRPr="000C3DDD" w:rsidRDefault="00B91A7E" w:rsidP="000C3DDD">
      <w:pPr>
        <w:pStyle w:val="BodyText"/>
        <w:rPr>
          <w:rStyle w:val="BodyTextbold"/>
          <w:b w:val="0"/>
        </w:rPr>
      </w:pPr>
    </w:p>
    <w:sectPr w:rsidR="00B91A7E" w:rsidRPr="000C3DDD" w:rsidSect="000C3DD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736A" w14:textId="77777777" w:rsidR="00EF2FDD" w:rsidRDefault="00EF2FDD">
      <w:r>
        <w:separator/>
      </w:r>
    </w:p>
    <w:p w14:paraId="40A856B1" w14:textId="77777777" w:rsidR="00EF2FDD" w:rsidRDefault="00EF2FDD"/>
  </w:endnote>
  <w:endnote w:type="continuationSeparator" w:id="0">
    <w:p w14:paraId="054E011B" w14:textId="77777777" w:rsidR="00EF2FDD" w:rsidRDefault="00EF2FDD">
      <w:r>
        <w:continuationSeparator/>
      </w:r>
    </w:p>
    <w:p w14:paraId="1C8D1159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F2A5" w14:textId="47EA3BB9" w:rsidR="00C5054B" w:rsidRDefault="00073112" w:rsidP="000C3DDD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420F39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B3D5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B3D5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6D1D" w14:textId="23F02664" w:rsidR="000C3DDD" w:rsidRDefault="000C3DDD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142B" w14:textId="77777777" w:rsidR="00EF2FDD" w:rsidRDefault="00EF2FDD">
      <w:r>
        <w:separator/>
      </w:r>
    </w:p>
    <w:p w14:paraId="066B85B9" w14:textId="77777777" w:rsidR="00EF2FDD" w:rsidRDefault="00EF2FDD"/>
  </w:footnote>
  <w:footnote w:type="continuationSeparator" w:id="0">
    <w:p w14:paraId="207A88BD" w14:textId="77777777" w:rsidR="00EF2FDD" w:rsidRDefault="00EF2FDD">
      <w:r>
        <w:continuationSeparator/>
      </w:r>
    </w:p>
    <w:p w14:paraId="17DC7E8C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0249" w14:textId="183B92BC" w:rsidR="00BF7B37" w:rsidRPr="000C3DDD" w:rsidRDefault="000C3DDD" w:rsidP="000C3DDD">
    <w:pPr>
      <w:pStyle w:val="HeaderChapterpart"/>
    </w:pPr>
    <w:bookmarkStart w:id="1" w:name="_Hlk227674947"/>
    <w:bookmarkStart w:id="2" w:name="_Hlk227674948"/>
    <w:r>
      <w:t>Unit Rates Order (URO) – C6940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A4DF" w14:textId="77777777" w:rsidR="000C3DDD" w:rsidRDefault="000C3DDD" w:rsidP="000C3DDD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C83C6D" wp14:editId="74B295A0">
          <wp:simplePos x="0" y="0"/>
          <wp:positionH relativeFrom="margin">
            <wp:posOffset>4291965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722243175" name="Picture 722243175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243175" name="Picture 72224317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Unit Rates Order (URO)</w:t>
    </w:r>
  </w:p>
  <w:p w14:paraId="3F56D413" w14:textId="77777777" w:rsidR="00B91A7E" w:rsidRPr="005C1CF8" w:rsidRDefault="00B91A7E" w:rsidP="00B91A7E">
    <w:pPr>
      <w:pStyle w:val="HeaderChapterpart"/>
      <w:tabs>
        <w:tab w:val="clear" w:pos="9072"/>
        <w:tab w:val="right" w:pos="8647"/>
      </w:tabs>
      <w:ind w:right="-102"/>
    </w:pPr>
  </w:p>
  <w:p w14:paraId="0112C0A3" w14:textId="77777777" w:rsidR="00B91A7E" w:rsidRDefault="00B91A7E" w:rsidP="00B91A7E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20416327">
    <w:abstractNumId w:val="3"/>
  </w:num>
  <w:num w:numId="2" w16cid:durableId="1412696025">
    <w:abstractNumId w:val="6"/>
  </w:num>
  <w:num w:numId="3" w16cid:durableId="643004259">
    <w:abstractNumId w:val="9"/>
  </w:num>
  <w:num w:numId="4" w16cid:durableId="1220022310">
    <w:abstractNumId w:val="0"/>
  </w:num>
  <w:num w:numId="5" w16cid:durableId="1912503136">
    <w:abstractNumId w:val="5"/>
  </w:num>
  <w:num w:numId="6" w16cid:durableId="336225810">
    <w:abstractNumId w:val="4"/>
  </w:num>
  <w:num w:numId="7" w16cid:durableId="1421368290">
    <w:abstractNumId w:val="1"/>
  </w:num>
  <w:num w:numId="8" w16cid:durableId="1887989977">
    <w:abstractNumId w:val="2"/>
  </w:num>
  <w:num w:numId="9" w16cid:durableId="745417072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6C5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C3DDD"/>
    <w:rsid w:val="000D2161"/>
    <w:rsid w:val="000E1CE3"/>
    <w:rsid w:val="0010528D"/>
    <w:rsid w:val="00115E98"/>
    <w:rsid w:val="00125B5A"/>
    <w:rsid w:val="00133AE0"/>
    <w:rsid w:val="00172FEB"/>
    <w:rsid w:val="00176CC5"/>
    <w:rsid w:val="001859B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6738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20F39"/>
    <w:rsid w:val="00424BD4"/>
    <w:rsid w:val="004525EA"/>
    <w:rsid w:val="00452EF2"/>
    <w:rsid w:val="00456933"/>
    <w:rsid w:val="00456A07"/>
    <w:rsid w:val="00477792"/>
    <w:rsid w:val="004B089B"/>
    <w:rsid w:val="004B3D56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93C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4C94"/>
    <w:rsid w:val="00905174"/>
    <w:rsid w:val="0091452E"/>
    <w:rsid w:val="00926AFF"/>
    <w:rsid w:val="00940C46"/>
    <w:rsid w:val="00944A3A"/>
    <w:rsid w:val="00945942"/>
    <w:rsid w:val="009800F8"/>
    <w:rsid w:val="0098641F"/>
    <w:rsid w:val="009876DD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91A7E"/>
    <w:rsid w:val="00BB09C2"/>
    <w:rsid w:val="00BB20FC"/>
    <w:rsid w:val="00BB3B9E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B43"/>
    <w:rsid w:val="00C33EEE"/>
    <w:rsid w:val="00C34106"/>
    <w:rsid w:val="00C34247"/>
    <w:rsid w:val="00C352F9"/>
    <w:rsid w:val="00C50278"/>
    <w:rsid w:val="00C5054B"/>
    <w:rsid w:val="00C5235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41F6"/>
    <w:rsid w:val="00DC076F"/>
    <w:rsid w:val="00DC376C"/>
    <w:rsid w:val="00DD5FCE"/>
    <w:rsid w:val="00DE56ED"/>
    <w:rsid w:val="00DF1C54"/>
    <w:rsid w:val="00DF27E0"/>
    <w:rsid w:val="00DF40B1"/>
    <w:rsid w:val="00E009C3"/>
    <w:rsid w:val="00E13150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47D2B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B370809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39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420F39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420F39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420F39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420F39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420F39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20F39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420F39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420F39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420F39"/>
  </w:style>
  <w:style w:type="paragraph" w:styleId="DocumentMap">
    <w:name w:val="Document Map"/>
    <w:basedOn w:val="Normal"/>
    <w:link w:val="DocumentMapChar"/>
    <w:semiHidden/>
    <w:rsid w:val="00420F3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420F3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420F39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420F39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420F39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420F39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420F39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420F39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420F39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420F39"/>
    <w:rPr>
      <w:sz w:val="32"/>
    </w:rPr>
  </w:style>
  <w:style w:type="paragraph" w:customStyle="1" w:styleId="Cover2subtitle">
    <w:name w:val="Cover 2 (subtitle)"/>
    <w:basedOn w:val="BodyText"/>
    <w:autoRedefine/>
    <w:rsid w:val="00420F39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420F39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420F39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420F39"/>
    <w:pPr>
      <w:numPr>
        <w:numId w:val="8"/>
      </w:numPr>
    </w:pPr>
  </w:style>
  <w:style w:type="numbering" w:customStyle="1" w:styleId="ListAllBullets3Level">
    <w:name w:val="List All Bullets (3 Level)"/>
    <w:rsid w:val="00420F39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420F39"/>
  </w:style>
  <w:style w:type="paragraph" w:customStyle="1" w:styleId="TableHeading">
    <w:name w:val="Table * Heading"/>
    <w:basedOn w:val="BodyText"/>
    <w:rsid w:val="00420F39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420F39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420F39"/>
  </w:style>
  <w:style w:type="paragraph" w:styleId="ListNumber2">
    <w:name w:val="List Number 2"/>
    <w:basedOn w:val="BodyText"/>
    <w:semiHidden/>
    <w:rsid w:val="00420F39"/>
  </w:style>
  <w:style w:type="paragraph" w:styleId="ListNumber3">
    <w:name w:val="List Number 3"/>
    <w:basedOn w:val="BodyText"/>
    <w:semiHidden/>
    <w:rsid w:val="00420F39"/>
  </w:style>
  <w:style w:type="table" w:styleId="TableGrid">
    <w:name w:val="Table Grid"/>
    <w:basedOn w:val="TableNormal"/>
    <w:semiHidden/>
    <w:rsid w:val="00420F39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420F39"/>
    <w:pPr>
      <w:numPr>
        <w:numId w:val="6"/>
      </w:numPr>
    </w:pPr>
  </w:style>
  <w:style w:type="character" w:customStyle="1" w:styleId="BodyTextbold">
    <w:name w:val="Body Text (bold)"/>
    <w:rsid w:val="00420F39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420F39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420F39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420F39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420F39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420F39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420F39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420F39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420F39"/>
  </w:style>
  <w:style w:type="paragraph" w:customStyle="1" w:styleId="ListB3squareonly">
    <w:name w:val="List B3 (square) only"/>
    <w:basedOn w:val="Normal"/>
    <w:semiHidden/>
    <w:rsid w:val="00420F39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420F39"/>
    <w:pPr>
      <w:numPr>
        <w:numId w:val="9"/>
      </w:numPr>
    </w:pPr>
  </w:style>
  <w:style w:type="numbering" w:customStyle="1" w:styleId="TableListAllBullets3Level">
    <w:name w:val="Table List All Bullets (3 Level)"/>
    <w:rsid w:val="00420F39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420F39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420F39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420F39"/>
  </w:style>
  <w:style w:type="numbering" w:customStyle="1" w:styleId="ListAllLetter3Level">
    <w:name w:val="List All Letter (3 Level)"/>
    <w:basedOn w:val="NoList"/>
    <w:rsid w:val="00420F39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420F39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420F39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420F39"/>
    <w:pPr>
      <w:numPr>
        <w:numId w:val="7"/>
      </w:numPr>
    </w:pPr>
  </w:style>
  <w:style w:type="character" w:customStyle="1" w:styleId="BodyTextitalic">
    <w:name w:val="Body Text (italic)"/>
    <w:rsid w:val="00420F39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420F39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420F39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C5235B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420F39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420F39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420F39"/>
    <w:rPr>
      <w:i/>
    </w:rPr>
  </w:style>
  <w:style w:type="paragraph" w:customStyle="1" w:styleId="TableBodyTextitalicsbold">
    <w:name w:val="Table Body Text (italics bold)"/>
    <w:basedOn w:val="TableBodyText"/>
    <w:qFormat/>
    <w:rsid w:val="00420F39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420F39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420F39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420F39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420F39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420F39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420F39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420F39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420F39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420F39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420F39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420F39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420F39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420F39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420F39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26E62F-BC24-48F1-A90B-6E3392DA4B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ec972935-d489-4a83-af2a-c34816ed2832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140</Words>
  <Characters>834</Characters>
  <Application>Microsoft Office Word</Application>
  <DocSecurity>0</DocSecurity>
  <Lines>139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C6940 - Hourly Rates Order (HRO)</vt:lpstr>
    </vt:vector>
  </TitlesOfParts>
  <Company>Department of Transport and Main Roads</Company>
  <LinksUpToDate>false</LinksUpToDate>
  <CharactersWithSpaces>930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C6940 - Hourly Rates Order (HRO)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2026-04-29T08:16:00Z</dcterms:created>
  <dcterms:modified xsi:type="dcterms:W3CDTF">2026-04-29T08:16:00Z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