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C81" w14:textId="3C056EBF" w:rsidR="00AE72A9" w:rsidRPr="00CE6618" w:rsidRDefault="00ED164A" w:rsidP="00AE72A9">
      <w:pPr>
        <w:pStyle w:val="Cover2subtitle"/>
      </w:pPr>
      <w:bookmarkStart w:id="0" w:name="_Toc359423352"/>
      <w:bookmarkStart w:id="1" w:name="_Toc359424807"/>
      <w:r>
        <w:t>[Contract Name] – [Contract Number]</w:t>
      </w:r>
    </w:p>
    <w:p w14:paraId="27161C82" w14:textId="77777777" w:rsidR="00CA3157" w:rsidRPr="00CE6618" w:rsidRDefault="00CA3157" w:rsidP="00AE72A9">
      <w:pPr>
        <w:pStyle w:val="Cover2subtitle"/>
      </w:pPr>
    </w:p>
    <w:bookmarkEnd w:id="0"/>
    <w:bookmarkEnd w:id="1"/>
    <w:p w14:paraId="27161C83" w14:textId="53BCC340" w:rsidR="00CA3157" w:rsidRPr="00CE6618" w:rsidRDefault="0046077D" w:rsidP="00FC2AE6">
      <w:pPr>
        <w:pStyle w:val="Cover1title"/>
      </w:pPr>
      <w:r>
        <w:t xml:space="preserve">Contract Management </w:t>
      </w:r>
      <w:r w:rsidR="00ED164A">
        <w:t>Plan</w:t>
      </w:r>
    </w:p>
    <w:p w14:paraId="27161C84" w14:textId="77777777" w:rsidR="00CA3157" w:rsidRPr="00CE6618" w:rsidRDefault="00CA3157" w:rsidP="00376A0A">
      <w:pPr>
        <w:pStyle w:val="Cover2subtitle"/>
      </w:pPr>
    </w:p>
    <w:p w14:paraId="27161C85" w14:textId="1BEF39EF" w:rsidR="00C50278" w:rsidRPr="00CE6618" w:rsidRDefault="00EB4B0A" w:rsidP="00376A0A">
      <w:pPr>
        <w:pStyle w:val="Cover2subtitle"/>
      </w:pPr>
      <w:r>
        <w:t>September</w:t>
      </w:r>
      <w:r w:rsidR="0046077D">
        <w:t xml:space="preserve"> 2019</w:t>
      </w:r>
    </w:p>
    <w:p w14:paraId="27161C86" w14:textId="77777777" w:rsidR="00FC7935" w:rsidRPr="00CE6618" w:rsidRDefault="00FC7935" w:rsidP="00376A0A">
      <w:pPr>
        <w:pStyle w:val="Cover2subtitle"/>
      </w:pPr>
    </w:p>
    <w:p w14:paraId="27161C87" w14:textId="77777777" w:rsidR="00996C59" w:rsidRPr="00CE6618" w:rsidRDefault="00996C59" w:rsidP="00627EC8">
      <w:pPr>
        <w:pStyle w:val="BodyText"/>
        <w:ind w:right="-888"/>
        <w:rPr>
          <w:b/>
          <w:color w:val="FFFFFF"/>
          <w:sz w:val="44"/>
          <w:szCs w:val="44"/>
        </w:rPr>
        <w:sectPr w:rsidR="00996C59" w:rsidRPr="00CE6618" w:rsidSect="00627EC8">
          <w:headerReference w:type="default" r:id="rId13"/>
          <w:footerReference w:type="even" r:id="rId14"/>
          <w:footerReference w:type="default" r:id="rId15"/>
          <w:headerReference w:type="first" r:id="rId16"/>
          <w:pgSz w:w="11906" w:h="16838" w:code="9"/>
          <w:pgMar w:top="11499" w:right="1418" w:bottom="1797" w:left="720" w:header="454" w:footer="454" w:gutter="0"/>
          <w:cols w:space="708"/>
          <w:titlePg/>
          <w:docGrid w:linePitch="360"/>
        </w:sectPr>
      </w:pPr>
    </w:p>
    <w:p w14:paraId="27161C88" w14:textId="77777777" w:rsidR="00216F79" w:rsidRPr="00CE6618" w:rsidRDefault="00216F79" w:rsidP="00216F79">
      <w:pPr>
        <w:pStyle w:val="BodyText"/>
      </w:pPr>
    </w:p>
    <w:p w14:paraId="27161C89" w14:textId="77777777" w:rsidR="00350E10" w:rsidRPr="00CE6618" w:rsidRDefault="00350E10" w:rsidP="00216F79">
      <w:pPr>
        <w:pStyle w:val="BodyText"/>
      </w:pPr>
    </w:p>
    <w:p w14:paraId="27161C8A" w14:textId="77777777" w:rsidR="00350E10" w:rsidRPr="00CE6618" w:rsidRDefault="00350E10" w:rsidP="00216F79">
      <w:pPr>
        <w:pStyle w:val="BodyText"/>
        <w:sectPr w:rsidR="00350E10" w:rsidRPr="00CE6618" w:rsidSect="00D56593">
          <w:headerReference w:type="default" r:id="rId17"/>
          <w:footerReference w:type="default" r:id="rId18"/>
          <w:headerReference w:type="first" r:id="rId19"/>
          <w:footerReference w:type="first" r:id="rId20"/>
          <w:pgSz w:w="11906" w:h="16838" w:code="9"/>
          <w:pgMar w:top="1418" w:right="1418" w:bottom="1418" w:left="1418" w:header="454" w:footer="454" w:gutter="0"/>
          <w:cols w:space="708"/>
          <w:docGrid w:linePitch="360"/>
        </w:sectPr>
      </w:pPr>
    </w:p>
    <w:p w14:paraId="48DDB408" w14:textId="77777777" w:rsidR="00B5038E" w:rsidRDefault="00B5038E" w:rsidP="00B5038E">
      <w:pPr>
        <w:pStyle w:val="HeadingPartChapter"/>
      </w:pPr>
      <w:bookmarkStart w:id="2" w:name="_Toc19625738"/>
      <w:r>
        <w:lastRenderedPageBreak/>
        <w:t>Document control sheet</w:t>
      </w:r>
      <w:bookmarkEnd w:id="2"/>
    </w:p>
    <w:p w14:paraId="2CB4A9DF" w14:textId="7C506DAB" w:rsidR="00B5038E" w:rsidRPr="00B5038E" w:rsidRDefault="00B5038E" w:rsidP="00B5038E">
      <w:pPr>
        <w:rPr>
          <w:rStyle w:val="BodyTextbold"/>
        </w:rPr>
      </w:pPr>
      <w:r w:rsidRPr="00B5038E">
        <w:rPr>
          <w:rStyle w:val="BodyTextbold"/>
        </w:rPr>
        <w:t>Contact for enquiries and proposed changes</w:t>
      </w:r>
    </w:p>
    <w:p w14:paraId="29E59CD1" w14:textId="77777777" w:rsidR="00B5038E" w:rsidRPr="00B5038E" w:rsidRDefault="00B5038E" w:rsidP="00B5038E">
      <w:pPr>
        <w:pStyle w:val="BodyText"/>
      </w:pPr>
      <w:r w:rsidRPr="00B5038E">
        <w:t>If you have any questions regarding this document or if you have a suggestion for improvements, please contact:</w:t>
      </w:r>
    </w:p>
    <w:p w14:paraId="68BDB85E" w14:textId="6EFF51D0" w:rsidR="00B5038E" w:rsidRPr="00B5038E" w:rsidRDefault="00B5038E" w:rsidP="00B5038E">
      <w:pPr>
        <w:pStyle w:val="BodyText"/>
      </w:pPr>
      <w:r w:rsidRPr="00B5038E">
        <w:rPr>
          <w:rStyle w:val="BodyTextbold"/>
        </w:rPr>
        <w:t>Contact Officer</w:t>
      </w:r>
      <w:r w:rsidRPr="00B5038E">
        <w:tab/>
      </w:r>
      <w:r w:rsidR="00312A37">
        <w:t>John Redondo</w:t>
      </w:r>
      <w:r w:rsidR="00312A37">
        <w:tab/>
      </w:r>
    </w:p>
    <w:p w14:paraId="5156E210" w14:textId="250E4487" w:rsidR="00B5038E" w:rsidRPr="00B5038E" w:rsidRDefault="00B5038E" w:rsidP="00B5038E">
      <w:pPr>
        <w:pStyle w:val="BodyText"/>
      </w:pPr>
      <w:r w:rsidRPr="00B5038E">
        <w:rPr>
          <w:rStyle w:val="BodyTextbold"/>
        </w:rPr>
        <w:t>Title</w:t>
      </w:r>
      <w:r w:rsidRPr="00B5038E">
        <w:tab/>
      </w:r>
      <w:r>
        <w:tab/>
      </w:r>
      <w:r>
        <w:tab/>
      </w:r>
      <w:r w:rsidR="00312A37">
        <w:t>Manager (Prequalification and Contracts)</w:t>
      </w:r>
    </w:p>
    <w:p w14:paraId="0D2B5994" w14:textId="3F340425" w:rsidR="00B5038E" w:rsidRPr="00B5038E" w:rsidRDefault="00B5038E" w:rsidP="00B5038E">
      <w:pPr>
        <w:pStyle w:val="BodyText"/>
      </w:pPr>
      <w:r w:rsidRPr="00B5038E">
        <w:rPr>
          <w:rStyle w:val="BodyTextbold"/>
        </w:rPr>
        <w:t>Phone</w:t>
      </w:r>
      <w:r w:rsidRPr="00B5038E">
        <w:tab/>
      </w:r>
      <w:r>
        <w:tab/>
      </w:r>
      <w:r>
        <w:tab/>
      </w:r>
      <w:r w:rsidRPr="00B5038E">
        <w:t>3066 4</w:t>
      </w:r>
      <w:r w:rsidR="00312A37">
        <w:t>234</w:t>
      </w:r>
    </w:p>
    <w:p w14:paraId="53184D78" w14:textId="77777777" w:rsidR="00B5038E" w:rsidRPr="00B5038E" w:rsidRDefault="00B5038E" w:rsidP="00B5038E">
      <w:pPr>
        <w:pStyle w:val="BodyText"/>
        <w:rPr>
          <w:rStyle w:val="BodyTextbold"/>
        </w:rPr>
      </w:pPr>
      <w:r w:rsidRPr="00B5038E">
        <w:rPr>
          <w:rStyle w:val="BodyTextbold"/>
        </w:rPr>
        <w:t>Version history</w:t>
      </w:r>
    </w:p>
    <w:tbl>
      <w:tblPr>
        <w:tblStyle w:val="TableGrid"/>
        <w:tblW w:w="0" w:type="auto"/>
        <w:tblLook w:val="04A0" w:firstRow="1" w:lastRow="0" w:firstColumn="1" w:lastColumn="0" w:noHBand="0" w:noVBand="1"/>
      </w:tblPr>
      <w:tblGrid>
        <w:gridCol w:w="2265"/>
        <w:gridCol w:w="2265"/>
        <w:gridCol w:w="2265"/>
        <w:gridCol w:w="2265"/>
      </w:tblGrid>
      <w:tr w:rsidR="00B5038E" w:rsidRPr="00B5038E" w14:paraId="051CAA9E" w14:textId="77777777" w:rsidTr="00B5038E">
        <w:trPr>
          <w:cantSplit/>
          <w:tblHeader/>
        </w:trPr>
        <w:tc>
          <w:tcPr>
            <w:tcW w:w="2265" w:type="dxa"/>
          </w:tcPr>
          <w:p w14:paraId="2BE0F7F0" w14:textId="77777777" w:rsidR="00B5038E" w:rsidRPr="00B5038E" w:rsidRDefault="00B5038E" w:rsidP="00B5038E">
            <w:pPr>
              <w:pStyle w:val="TableHeading"/>
            </w:pPr>
            <w:r w:rsidRPr="00B5038E">
              <w:t>Version no.</w:t>
            </w:r>
          </w:p>
        </w:tc>
        <w:tc>
          <w:tcPr>
            <w:tcW w:w="2265" w:type="dxa"/>
          </w:tcPr>
          <w:p w14:paraId="70948A3A" w14:textId="77777777" w:rsidR="00B5038E" w:rsidRPr="00B5038E" w:rsidRDefault="00B5038E" w:rsidP="00B5038E">
            <w:pPr>
              <w:pStyle w:val="TableHeading"/>
            </w:pPr>
            <w:r w:rsidRPr="00B5038E">
              <w:t>Date</w:t>
            </w:r>
          </w:p>
        </w:tc>
        <w:tc>
          <w:tcPr>
            <w:tcW w:w="2265" w:type="dxa"/>
          </w:tcPr>
          <w:p w14:paraId="0D87BD52" w14:textId="77777777" w:rsidR="00B5038E" w:rsidRPr="00B5038E" w:rsidRDefault="00B5038E" w:rsidP="00B5038E">
            <w:pPr>
              <w:pStyle w:val="TableHeading"/>
            </w:pPr>
            <w:r w:rsidRPr="00B5038E">
              <w:t>Changed by</w:t>
            </w:r>
          </w:p>
        </w:tc>
        <w:tc>
          <w:tcPr>
            <w:tcW w:w="2265" w:type="dxa"/>
          </w:tcPr>
          <w:p w14:paraId="2B76BC25" w14:textId="77777777" w:rsidR="00B5038E" w:rsidRPr="00B5038E" w:rsidRDefault="00B5038E" w:rsidP="00B5038E">
            <w:pPr>
              <w:pStyle w:val="TableHeading"/>
            </w:pPr>
            <w:r w:rsidRPr="00B5038E">
              <w:t>Nature of amendment</w:t>
            </w:r>
          </w:p>
        </w:tc>
      </w:tr>
      <w:tr w:rsidR="00B5038E" w:rsidRPr="00B5038E" w14:paraId="5B118E85" w14:textId="77777777" w:rsidTr="00B5038E">
        <w:trPr>
          <w:cantSplit/>
        </w:trPr>
        <w:tc>
          <w:tcPr>
            <w:tcW w:w="2265" w:type="dxa"/>
          </w:tcPr>
          <w:p w14:paraId="467FB1FD" w14:textId="77777777" w:rsidR="00B5038E" w:rsidRPr="00B5038E" w:rsidRDefault="00B5038E" w:rsidP="00B5038E">
            <w:pPr>
              <w:pStyle w:val="TableBodyText"/>
            </w:pPr>
          </w:p>
        </w:tc>
        <w:tc>
          <w:tcPr>
            <w:tcW w:w="2265" w:type="dxa"/>
          </w:tcPr>
          <w:p w14:paraId="2BDC0A88" w14:textId="77777777" w:rsidR="00B5038E" w:rsidRPr="00B5038E" w:rsidRDefault="00B5038E" w:rsidP="00B5038E">
            <w:pPr>
              <w:pStyle w:val="TableBodyText"/>
            </w:pPr>
          </w:p>
        </w:tc>
        <w:tc>
          <w:tcPr>
            <w:tcW w:w="2265" w:type="dxa"/>
          </w:tcPr>
          <w:p w14:paraId="338CD228" w14:textId="77777777" w:rsidR="00B5038E" w:rsidRPr="00B5038E" w:rsidRDefault="00B5038E" w:rsidP="00B5038E">
            <w:pPr>
              <w:pStyle w:val="TableBodyText"/>
            </w:pPr>
          </w:p>
        </w:tc>
        <w:tc>
          <w:tcPr>
            <w:tcW w:w="2265" w:type="dxa"/>
          </w:tcPr>
          <w:p w14:paraId="3C671EB3" w14:textId="77777777" w:rsidR="00B5038E" w:rsidRPr="00B5038E" w:rsidRDefault="00B5038E" w:rsidP="00B5038E">
            <w:pPr>
              <w:pStyle w:val="TableBodyText"/>
            </w:pPr>
          </w:p>
        </w:tc>
      </w:tr>
    </w:tbl>
    <w:p w14:paraId="6660D21A" w14:textId="74E26245" w:rsidR="00B5038E" w:rsidRPr="00B5038E" w:rsidRDefault="00B5038E" w:rsidP="00422E63">
      <w:pPr>
        <w:pStyle w:val="BodyText"/>
        <w:spacing w:after="0" w:line="240" w:lineRule="auto"/>
      </w:pPr>
    </w:p>
    <w:p w14:paraId="6D881F77" w14:textId="77777777" w:rsidR="00B5038E" w:rsidRPr="00E55FA1" w:rsidRDefault="00B5038E" w:rsidP="00B5038E">
      <w:pPr>
        <w:pStyle w:val="BodyText"/>
        <w:rPr>
          <w:rStyle w:val="BodyTextbold"/>
        </w:rPr>
      </w:pPr>
      <w:r w:rsidRPr="00E55FA1">
        <w:rPr>
          <w:rStyle w:val="BodyTextbold"/>
        </w:rPr>
        <w:t>Document sign off</w:t>
      </w:r>
    </w:p>
    <w:p w14:paraId="1A2C07CD" w14:textId="77777777" w:rsidR="00B5038E" w:rsidRPr="00B5038E" w:rsidRDefault="00B5038E" w:rsidP="00B5038E">
      <w:pPr>
        <w:pStyle w:val="BodyText"/>
      </w:pPr>
      <w:r w:rsidRPr="00B5038E">
        <w:t xml:space="preserve">The following officers have </w:t>
      </w:r>
      <w:r w:rsidRPr="00E55FA1">
        <w:rPr>
          <w:rStyle w:val="BodyTextbold"/>
        </w:rPr>
        <w:t>approved</w:t>
      </w:r>
      <w:r w:rsidRPr="00B5038E">
        <w:t xml:space="preserve"> this document.</w:t>
      </w:r>
    </w:p>
    <w:tbl>
      <w:tblPr>
        <w:tblStyle w:val="TableGrid"/>
        <w:tblW w:w="0" w:type="auto"/>
        <w:tblLook w:val="04A0" w:firstRow="1" w:lastRow="0" w:firstColumn="1" w:lastColumn="0" w:noHBand="0" w:noVBand="1"/>
      </w:tblPr>
      <w:tblGrid>
        <w:gridCol w:w="2265"/>
        <w:gridCol w:w="2265"/>
        <w:gridCol w:w="2265"/>
        <w:gridCol w:w="2265"/>
      </w:tblGrid>
      <w:tr w:rsidR="00E55FA1" w:rsidRPr="00E55FA1" w14:paraId="76B86DB0" w14:textId="77777777" w:rsidTr="00E55FA1">
        <w:trPr>
          <w:cantSplit/>
        </w:trPr>
        <w:tc>
          <w:tcPr>
            <w:tcW w:w="9060" w:type="dxa"/>
            <w:gridSpan w:val="4"/>
          </w:tcPr>
          <w:p w14:paraId="4A7146DD" w14:textId="76BFEB48" w:rsidR="00E55FA1" w:rsidRPr="00E55FA1" w:rsidRDefault="00E55FA1" w:rsidP="00E55FA1">
            <w:pPr>
              <w:pStyle w:val="TableBodyText"/>
              <w:rPr>
                <w:rStyle w:val="BodyTextbold"/>
              </w:rPr>
            </w:pPr>
            <w:r w:rsidRPr="00E55FA1">
              <w:rPr>
                <w:rStyle w:val="BodyTextbold"/>
              </w:rPr>
              <w:t>Customer</w:t>
            </w:r>
          </w:p>
        </w:tc>
      </w:tr>
      <w:tr w:rsidR="00E55FA1" w:rsidRPr="00E55FA1" w14:paraId="4E76B662" w14:textId="77777777" w:rsidTr="00E55FA1">
        <w:trPr>
          <w:cantSplit/>
        </w:trPr>
        <w:tc>
          <w:tcPr>
            <w:tcW w:w="2265" w:type="dxa"/>
          </w:tcPr>
          <w:p w14:paraId="1C54FE3D" w14:textId="77777777" w:rsidR="00E55FA1" w:rsidRPr="00E55FA1" w:rsidRDefault="00E55FA1" w:rsidP="00E55FA1">
            <w:pPr>
              <w:pStyle w:val="TableBodyText"/>
            </w:pPr>
            <w:r w:rsidRPr="00E55FA1">
              <w:t>Name</w:t>
            </w:r>
          </w:p>
        </w:tc>
        <w:tc>
          <w:tcPr>
            <w:tcW w:w="6795" w:type="dxa"/>
            <w:gridSpan w:val="3"/>
          </w:tcPr>
          <w:p w14:paraId="1DB1F0FC" w14:textId="77777777" w:rsidR="00E55FA1" w:rsidRPr="00E55FA1" w:rsidRDefault="00E55FA1" w:rsidP="00E55FA1">
            <w:pPr>
              <w:pStyle w:val="TableBodyText"/>
            </w:pPr>
          </w:p>
        </w:tc>
      </w:tr>
      <w:tr w:rsidR="00E55FA1" w:rsidRPr="00E55FA1" w14:paraId="29D49162" w14:textId="77777777" w:rsidTr="00E55FA1">
        <w:trPr>
          <w:cantSplit/>
        </w:trPr>
        <w:tc>
          <w:tcPr>
            <w:tcW w:w="2265" w:type="dxa"/>
          </w:tcPr>
          <w:p w14:paraId="3B3FA857" w14:textId="77777777" w:rsidR="00E55FA1" w:rsidRPr="00E55FA1" w:rsidRDefault="00E55FA1" w:rsidP="00E55FA1">
            <w:pPr>
              <w:pStyle w:val="TableBodyText"/>
            </w:pPr>
            <w:r w:rsidRPr="00E55FA1">
              <w:t>Position</w:t>
            </w:r>
          </w:p>
        </w:tc>
        <w:tc>
          <w:tcPr>
            <w:tcW w:w="6795" w:type="dxa"/>
            <w:gridSpan w:val="3"/>
          </w:tcPr>
          <w:p w14:paraId="2EF28B3E" w14:textId="77777777" w:rsidR="00E55FA1" w:rsidRPr="00E55FA1" w:rsidRDefault="00E55FA1" w:rsidP="00E55FA1">
            <w:pPr>
              <w:pStyle w:val="TableBodyText"/>
            </w:pPr>
          </w:p>
        </w:tc>
      </w:tr>
      <w:tr w:rsidR="00E55FA1" w:rsidRPr="00E55FA1" w14:paraId="0586C48F" w14:textId="77777777" w:rsidTr="00E55FA1">
        <w:trPr>
          <w:cantSplit/>
        </w:trPr>
        <w:tc>
          <w:tcPr>
            <w:tcW w:w="2265" w:type="dxa"/>
          </w:tcPr>
          <w:p w14:paraId="5ADA177E" w14:textId="77777777" w:rsidR="00E55FA1" w:rsidRPr="00E55FA1" w:rsidRDefault="00E55FA1" w:rsidP="00E55FA1">
            <w:pPr>
              <w:pStyle w:val="TableBodyText"/>
            </w:pPr>
            <w:r w:rsidRPr="00E55FA1">
              <w:t>Signature</w:t>
            </w:r>
          </w:p>
        </w:tc>
        <w:tc>
          <w:tcPr>
            <w:tcW w:w="2265" w:type="dxa"/>
          </w:tcPr>
          <w:p w14:paraId="7BC43422" w14:textId="77777777" w:rsidR="00E55FA1" w:rsidRPr="00E55FA1" w:rsidRDefault="00E55FA1" w:rsidP="00E55FA1">
            <w:pPr>
              <w:pStyle w:val="TableBodyText"/>
            </w:pPr>
          </w:p>
        </w:tc>
        <w:tc>
          <w:tcPr>
            <w:tcW w:w="2265" w:type="dxa"/>
          </w:tcPr>
          <w:p w14:paraId="3110E3C1" w14:textId="77777777" w:rsidR="00E55FA1" w:rsidRPr="00E55FA1" w:rsidRDefault="00E55FA1" w:rsidP="00E55FA1">
            <w:pPr>
              <w:pStyle w:val="TableBodyText"/>
            </w:pPr>
            <w:r w:rsidRPr="00E55FA1">
              <w:t>Date</w:t>
            </w:r>
          </w:p>
        </w:tc>
        <w:tc>
          <w:tcPr>
            <w:tcW w:w="2265" w:type="dxa"/>
          </w:tcPr>
          <w:p w14:paraId="6FFE3010" w14:textId="77777777" w:rsidR="00E55FA1" w:rsidRPr="00E55FA1" w:rsidRDefault="00E55FA1" w:rsidP="00E55FA1">
            <w:pPr>
              <w:pStyle w:val="TableBodyText"/>
            </w:pPr>
          </w:p>
        </w:tc>
      </w:tr>
      <w:tr w:rsidR="00E55FA1" w:rsidRPr="00E55FA1" w14:paraId="2341D03F" w14:textId="77777777" w:rsidTr="00E55FA1">
        <w:trPr>
          <w:cantSplit/>
        </w:trPr>
        <w:tc>
          <w:tcPr>
            <w:tcW w:w="9060" w:type="dxa"/>
            <w:gridSpan w:val="4"/>
          </w:tcPr>
          <w:p w14:paraId="04393F66" w14:textId="17CF32F7" w:rsidR="00E55FA1" w:rsidRPr="00E55FA1" w:rsidRDefault="00E55FA1" w:rsidP="00E55FA1">
            <w:pPr>
              <w:pStyle w:val="TableBodyText"/>
              <w:rPr>
                <w:rStyle w:val="BodyTextbold"/>
              </w:rPr>
            </w:pPr>
            <w:r w:rsidRPr="00E55FA1">
              <w:rPr>
                <w:rStyle w:val="BodyTextbold"/>
              </w:rPr>
              <w:t>Sponsor</w:t>
            </w:r>
          </w:p>
        </w:tc>
      </w:tr>
      <w:tr w:rsidR="00E55FA1" w:rsidRPr="00E55FA1" w14:paraId="26727513" w14:textId="77777777" w:rsidTr="00E55FA1">
        <w:trPr>
          <w:cantSplit/>
        </w:trPr>
        <w:tc>
          <w:tcPr>
            <w:tcW w:w="2265" w:type="dxa"/>
          </w:tcPr>
          <w:p w14:paraId="2EDED076" w14:textId="77777777" w:rsidR="00E55FA1" w:rsidRPr="00E55FA1" w:rsidRDefault="00E55FA1" w:rsidP="00E55FA1">
            <w:pPr>
              <w:pStyle w:val="TableBodyText"/>
            </w:pPr>
            <w:r w:rsidRPr="00E55FA1">
              <w:t>Name</w:t>
            </w:r>
          </w:p>
        </w:tc>
        <w:tc>
          <w:tcPr>
            <w:tcW w:w="6795" w:type="dxa"/>
            <w:gridSpan w:val="3"/>
          </w:tcPr>
          <w:p w14:paraId="16DFE575" w14:textId="77777777" w:rsidR="00E55FA1" w:rsidRPr="00E55FA1" w:rsidRDefault="00E55FA1" w:rsidP="00E55FA1">
            <w:pPr>
              <w:pStyle w:val="TableBodyText"/>
            </w:pPr>
          </w:p>
        </w:tc>
      </w:tr>
      <w:tr w:rsidR="00E55FA1" w:rsidRPr="00E55FA1" w14:paraId="56116758" w14:textId="77777777" w:rsidTr="00E55FA1">
        <w:trPr>
          <w:cantSplit/>
        </w:trPr>
        <w:tc>
          <w:tcPr>
            <w:tcW w:w="2265" w:type="dxa"/>
          </w:tcPr>
          <w:p w14:paraId="10021CE4" w14:textId="77777777" w:rsidR="00E55FA1" w:rsidRPr="00E55FA1" w:rsidRDefault="00E55FA1" w:rsidP="00E55FA1">
            <w:pPr>
              <w:pStyle w:val="TableBodyText"/>
            </w:pPr>
            <w:r w:rsidRPr="00E55FA1">
              <w:t>Position</w:t>
            </w:r>
          </w:p>
        </w:tc>
        <w:tc>
          <w:tcPr>
            <w:tcW w:w="6795" w:type="dxa"/>
            <w:gridSpan w:val="3"/>
          </w:tcPr>
          <w:p w14:paraId="7E532077" w14:textId="77777777" w:rsidR="00E55FA1" w:rsidRPr="00E55FA1" w:rsidRDefault="00E55FA1" w:rsidP="00E55FA1">
            <w:pPr>
              <w:pStyle w:val="TableBodyText"/>
            </w:pPr>
          </w:p>
        </w:tc>
      </w:tr>
      <w:tr w:rsidR="00E55FA1" w:rsidRPr="00E55FA1" w14:paraId="1649B982" w14:textId="77777777" w:rsidTr="00E55FA1">
        <w:trPr>
          <w:cantSplit/>
        </w:trPr>
        <w:tc>
          <w:tcPr>
            <w:tcW w:w="2265" w:type="dxa"/>
          </w:tcPr>
          <w:p w14:paraId="74B68D62" w14:textId="77777777" w:rsidR="00E55FA1" w:rsidRPr="00E55FA1" w:rsidRDefault="00E55FA1" w:rsidP="00E55FA1">
            <w:pPr>
              <w:pStyle w:val="TableBodyText"/>
            </w:pPr>
            <w:r w:rsidRPr="00E55FA1">
              <w:t>Signature</w:t>
            </w:r>
          </w:p>
        </w:tc>
        <w:tc>
          <w:tcPr>
            <w:tcW w:w="2265" w:type="dxa"/>
          </w:tcPr>
          <w:p w14:paraId="1A5AD074" w14:textId="77777777" w:rsidR="00E55FA1" w:rsidRPr="00E55FA1" w:rsidRDefault="00E55FA1" w:rsidP="00E55FA1">
            <w:pPr>
              <w:pStyle w:val="TableBodyText"/>
            </w:pPr>
          </w:p>
        </w:tc>
        <w:tc>
          <w:tcPr>
            <w:tcW w:w="2265" w:type="dxa"/>
          </w:tcPr>
          <w:p w14:paraId="28FBC2B1" w14:textId="77777777" w:rsidR="00E55FA1" w:rsidRPr="00E55FA1" w:rsidRDefault="00E55FA1" w:rsidP="00E55FA1">
            <w:pPr>
              <w:pStyle w:val="TableBodyText"/>
            </w:pPr>
            <w:r w:rsidRPr="00E55FA1">
              <w:t>Date</w:t>
            </w:r>
          </w:p>
        </w:tc>
        <w:tc>
          <w:tcPr>
            <w:tcW w:w="2265" w:type="dxa"/>
          </w:tcPr>
          <w:p w14:paraId="5D68BDE4" w14:textId="77777777" w:rsidR="00E55FA1" w:rsidRPr="00E55FA1" w:rsidRDefault="00E55FA1" w:rsidP="00E55FA1">
            <w:pPr>
              <w:pStyle w:val="TableBodyText"/>
            </w:pPr>
          </w:p>
        </w:tc>
      </w:tr>
    </w:tbl>
    <w:p w14:paraId="3E613781" w14:textId="77777777" w:rsidR="00B5038E" w:rsidRPr="00B5038E" w:rsidRDefault="00B5038E" w:rsidP="00422E63">
      <w:pPr>
        <w:pStyle w:val="BodyText"/>
        <w:spacing w:after="0" w:line="240" w:lineRule="auto"/>
      </w:pPr>
    </w:p>
    <w:p w14:paraId="329B26C8" w14:textId="77777777" w:rsidR="00B5038E" w:rsidRPr="00B5038E" w:rsidRDefault="00B5038E" w:rsidP="00B5038E">
      <w:pPr>
        <w:pStyle w:val="BodyText"/>
      </w:pPr>
      <w:r w:rsidRPr="00B5038E">
        <w:t xml:space="preserve">The following officer has </w:t>
      </w:r>
      <w:r w:rsidRPr="00E55FA1">
        <w:rPr>
          <w:rStyle w:val="BodyTextbold"/>
        </w:rPr>
        <w:t>endorsed</w:t>
      </w:r>
      <w:r w:rsidRPr="00B5038E">
        <w:t xml:space="preserve"> this document.</w:t>
      </w:r>
    </w:p>
    <w:tbl>
      <w:tblPr>
        <w:tblStyle w:val="TableGrid"/>
        <w:tblW w:w="0" w:type="auto"/>
        <w:tblLook w:val="04A0" w:firstRow="1" w:lastRow="0" w:firstColumn="1" w:lastColumn="0" w:noHBand="0" w:noVBand="1"/>
      </w:tblPr>
      <w:tblGrid>
        <w:gridCol w:w="2265"/>
        <w:gridCol w:w="2265"/>
        <w:gridCol w:w="2265"/>
        <w:gridCol w:w="2265"/>
      </w:tblGrid>
      <w:tr w:rsidR="00E55FA1" w:rsidRPr="00E55FA1" w14:paraId="66A66073" w14:textId="77777777" w:rsidTr="00F507CF">
        <w:tc>
          <w:tcPr>
            <w:tcW w:w="2265" w:type="dxa"/>
          </w:tcPr>
          <w:p w14:paraId="76439863" w14:textId="77777777" w:rsidR="00E55FA1" w:rsidRPr="00E55FA1" w:rsidRDefault="00E55FA1" w:rsidP="00E55FA1">
            <w:pPr>
              <w:pStyle w:val="TableBodyText"/>
            </w:pPr>
            <w:r w:rsidRPr="00E55FA1">
              <w:t>Name</w:t>
            </w:r>
          </w:p>
        </w:tc>
        <w:tc>
          <w:tcPr>
            <w:tcW w:w="6795" w:type="dxa"/>
            <w:gridSpan w:val="3"/>
          </w:tcPr>
          <w:p w14:paraId="7000B82C" w14:textId="77777777" w:rsidR="00E55FA1" w:rsidRPr="00E55FA1" w:rsidRDefault="00E55FA1" w:rsidP="00E55FA1">
            <w:pPr>
              <w:pStyle w:val="TableBodyText"/>
            </w:pPr>
          </w:p>
        </w:tc>
      </w:tr>
      <w:tr w:rsidR="00E55FA1" w:rsidRPr="00E55FA1" w14:paraId="3335E655" w14:textId="77777777" w:rsidTr="00F507CF">
        <w:tc>
          <w:tcPr>
            <w:tcW w:w="2265" w:type="dxa"/>
          </w:tcPr>
          <w:p w14:paraId="17CF0E58" w14:textId="77777777" w:rsidR="00E55FA1" w:rsidRPr="00E55FA1" w:rsidRDefault="00E55FA1" w:rsidP="00E55FA1">
            <w:pPr>
              <w:pStyle w:val="TableBodyText"/>
            </w:pPr>
            <w:r w:rsidRPr="00E55FA1">
              <w:t>Position</w:t>
            </w:r>
          </w:p>
        </w:tc>
        <w:tc>
          <w:tcPr>
            <w:tcW w:w="6795" w:type="dxa"/>
            <w:gridSpan w:val="3"/>
          </w:tcPr>
          <w:p w14:paraId="16B4DAAD" w14:textId="77777777" w:rsidR="00E55FA1" w:rsidRPr="00E55FA1" w:rsidRDefault="00E55FA1" w:rsidP="00E55FA1">
            <w:pPr>
              <w:pStyle w:val="TableBodyText"/>
            </w:pPr>
          </w:p>
        </w:tc>
      </w:tr>
      <w:tr w:rsidR="00E55FA1" w14:paraId="56B667DD" w14:textId="77777777" w:rsidTr="00E55FA1">
        <w:tc>
          <w:tcPr>
            <w:tcW w:w="2265" w:type="dxa"/>
          </w:tcPr>
          <w:p w14:paraId="35D2094C" w14:textId="77777777" w:rsidR="00E55FA1" w:rsidRPr="00E55FA1" w:rsidRDefault="00E55FA1" w:rsidP="00E55FA1">
            <w:pPr>
              <w:pStyle w:val="TableBodyText"/>
            </w:pPr>
            <w:r w:rsidRPr="00E55FA1">
              <w:t>Signature</w:t>
            </w:r>
          </w:p>
        </w:tc>
        <w:tc>
          <w:tcPr>
            <w:tcW w:w="2265" w:type="dxa"/>
          </w:tcPr>
          <w:p w14:paraId="55BB67D9" w14:textId="77777777" w:rsidR="00E55FA1" w:rsidRPr="00E55FA1" w:rsidRDefault="00E55FA1" w:rsidP="00E55FA1">
            <w:pPr>
              <w:pStyle w:val="TableBodyText"/>
            </w:pPr>
          </w:p>
        </w:tc>
        <w:tc>
          <w:tcPr>
            <w:tcW w:w="2265" w:type="dxa"/>
          </w:tcPr>
          <w:p w14:paraId="118BD55D" w14:textId="77777777" w:rsidR="00E55FA1" w:rsidRDefault="00E55FA1" w:rsidP="00E55FA1">
            <w:pPr>
              <w:pStyle w:val="TableBodyText"/>
            </w:pPr>
            <w:r w:rsidRPr="00E55FA1">
              <w:t>Date</w:t>
            </w:r>
          </w:p>
        </w:tc>
        <w:tc>
          <w:tcPr>
            <w:tcW w:w="2265" w:type="dxa"/>
          </w:tcPr>
          <w:p w14:paraId="3C8508FB" w14:textId="77777777" w:rsidR="00E55FA1" w:rsidRDefault="00E55FA1" w:rsidP="00E55FA1">
            <w:pPr>
              <w:pStyle w:val="TableBodyText"/>
            </w:pPr>
          </w:p>
        </w:tc>
      </w:tr>
    </w:tbl>
    <w:p w14:paraId="5A857435" w14:textId="37332923" w:rsidR="00B5038E" w:rsidRDefault="00B5038E" w:rsidP="00422E63">
      <w:pPr>
        <w:pStyle w:val="BodyText"/>
        <w:spacing w:after="0" w:line="240" w:lineRule="auto"/>
      </w:pPr>
    </w:p>
    <w:p w14:paraId="1C34F7C7" w14:textId="4CC7F756" w:rsidR="00B5038E" w:rsidRDefault="00B5038E" w:rsidP="00B5038E">
      <w:pPr>
        <w:spacing w:after="0" w:line="240" w:lineRule="auto"/>
        <w:rPr>
          <w:rFonts w:ascii="Arial Bold" w:hAnsi="Arial Bold" w:cs="Arial"/>
          <w:b/>
          <w:color w:val="000000"/>
          <w:sz w:val="24"/>
          <w:szCs w:val="44"/>
        </w:rPr>
      </w:pPr>
      <w:r>
        <w:t xml:space="preserve"> </w:t>
      </w:r>
      <w:r>
        <w:br w:type="page"/>
      </w:r>
    </w:p>
    <w:p w14:paraId="27161C8B" w14:textId="6B46F514" w:rsidR="00376A0A" w:rsidRPr="00CE6618" w:rsidRDefault="00376A0A" w:rsidP="00376A0A">
      <w:pPr>
        <w:pStyle w:val="HeadingContents"/>
      </w:pPr>
      <w:r w:rsidRPr="00CE6618">
        <w:lastRenderedPageBreak/>
        <w:t>Conte</w:t>
      </w:r>
      <w:bookmarkStart w:id="3" w:name="_GoBack"/>
      <w:bookmarkEnd w:id="3"/>
      <w:r w:rsidRPr="00CE6618">
        <w:t>nts</w:t>
      </w:r>
    </w:p>
    <w:p w14:paraId="23ECBFBB" w14:textId="43BEC967" w:rsidR="00B76814"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19625738" w:history="1">
        <w:r w:rsidR="00B76814" w:rsidRPr="00D45B58">
          <w:rPr>
            <w:rStyle w:val="Hyperlink"/>
          </w:rPr>
          <w:t>Document control sheet</w:t>
        </w:r>
        <w:r w:rsidR="00B76814">
          <w:rPr>
            <w:webHidden/>
          </w:rPr>
          <w:tab/>
        </w:r>
        <w:r w:rsidR="00B76814">
          <w:rPr>
            <w:webHidden/>
          </w:rPr>
          <w:fldChar w:fldCharType="begin"/>
        </w:r>
        <w:r w:rsidR="00B76814">
          <w:rPr>
            <w:webHidden/>
          </w:rPr>
          <w:instrText xml:space="preserve"> PAGEREF _Toc19625738 \h </w:instrText>
        </w:r>
        <w:r w:rsidR="00B76814">
          <w:rPr>
            <w:webHidden/>
          </w:rPr>
        </w:r>
        <w:r w:rsidR="00B76814">
          <w:rPr>
            <w:webHidden/>
          </w:rPr>
          <w:fldChar w:fldCharType="separate"/>
        </w:r>
        <w:r w:rsidR="00B76814">
          <w:rPr>
            <w:webHidden/>
          </w:rPr>
          <w:t>i</w:t>
        </w:r>
        <w:r w:rsidR="00B76814">
          <w:rPr>
            <w:webHidden/>
          </w:rPr>
          <w:fldChar w:fldCharType="end"/>
        </w:r>
      </w:hyperlink>
    </w:p>
    <w:p w14:paraId="4C84283F" w14:textId="4FEC8890" w:rsidR="00B76814" w:rsidRDefault="00B76814">
      <w:pPr>
        <w:pStyle w:val="TOC1"/>
        <w:rPr>
          <w:rFonts w:asciiTheme="minorHAnsi" w:eastAsiaTheme="minorEastAsia" w:hAnsiTheme="minorHAnsi" w:cstheme="minorBidi"/>
          <w:b w:val="0"/>
          <w:sz w:val="22"/>
          <w:szCs w:val="22"/>
        </w:rPr>
      </w:pPr>
      <w:hyperlink w:anchor="_Toc19625739" w:history="1">
        <w:r w:rsidRPr="00D45B58">
          <w:rPr>
            <w:rStyle w:val="Hyperlink"/>
          </w:rPr>
          <w:t>1</w:t>
        </w:r>
        <w:r>
          <w:rPr>
            <w:rFonts w:asciiTheme="minorHAnsi" w:eastAsiaTheme="minorEastAsia" w:hAnsiTheme="minorHAnsi" w:cstheme="minorBidi"/>
            <w:b w:val="0"/>
            <w:sz w:val="22"/>
            <w:szCs w:val="22"/>
          </w:rPr>
          <w:tab/>
        </w:r>
        <w:r w:rsidRPr="00D45B58">
          <w:rPr>
            <w:rStyle w:val="Hyperlink"/>
          </w:rPr>
          <w:t>Introduction</w:t>
        </w:r>
        <w:r>
          <w:rPr>
            <w:webHidden/>
          </w:rPr>
          <w:tab/>
        </w:r>
        <w:r>
          <w:rPr>
            <w:webHidden/>
          </w:rPr>
          <w:fldChar w:fldCharType="begin"/>
        </w:r>
        <w:r>
          <w:rPr>
            <w:webHidden/>
          </w:rPr>
          <w:instrText xml:space="preserve"> PAGEREF _Toc19625739 \h </w:instrText>
        </w:r>
        <w:r>
          <w:rPr>
            <w:webHidden/>
          </w:rPr>
        </w:r>
        <w:r>
          <w:rPr>
            <w:webHidden/>
          </w:rPr>
          <w:fldChar w:fldCharType="separate"/>
        </w:r>
        <w:r>
          <w:rPr>
            <w:webHidden/>
          </w:rPr>
          <w:t>1</w:t>
        </w:r>
        <w:r>
          <w:rPr>
            <w:webHidden/>
          </w:rPr>
          <w:fldChar w:fldCharType="end"/>
        </w:r>
      </w:hyperlink>
    </w:p>
    <w:p w14:paraId="0508E563" w14:textId="71802264" w:rsidR="00B76814" w:rsidRDefault="00B76814">
      <w:pPr>
        <w:pStyle w:val="TOC1"/>
        <w:rPr>
          <w:rFonts w:asciiTheme="minorHAnsi" w:eastAsiaTheme="minorEastAsia" w:hAnsiTheme="minorHAnsi" w:cstheme="minorBidi"/>
          <w:b w:val="0"/>
          <w:sz w:val="22"/>
          <w:szCs w:val="22"/>
        </w:rPr>
      </w:pPr>
      <w:hyperlink w:anchor="_Toc19625740" w:history="1">
        <w:r w:rsidRPr="00D45B58">
          <w:rPr>
            <w:rStyle w:val="Hyperlink"/>
          </w:rPr>
          <w:t>2</w:t>
        </w:r>
        <w:r>
          <w:rPr>
            <w:rFonts w:asciiTheme="minorHAnsi" w:eastAsiaTheme="minorEastAsia" w:hAnsiTheme="minorHAnsi" w:cstheme="minorBidi"/>
            <w:b w:val="0"/>
            <w:sz w:val="22"/>
            <w:szCs w:val="22"/>
          </w:rPr>
          <w:tab/>
        </w:r>
        <w:r w:rsidRPr="00D45B58">
          <w:rPr>
            <w:rStyle w:val="Hyperlink"/>
          </w:rPr>
          <w:t>Purpose</w:t>
        </w:r>
        <w:r>
          <w:rPr>
            <w:webHidden/>
          </w:rPr>
          <w:tab/>
        </w:r>
        <w:r>
          <w:rPr>
            <w:webHidden/>
          </w:rPr>
          <w:fldChar w:fldCharType="begin"/>
        </w:r>
        <w:r>
          <w:rPr>
            <w:webHidden/>
          </w:rPr>
          <w:instrText xml:space="preserve"> PAGEREF _Toc19625740 \h </w:instrText>
        </w:r>
        <w:r>
          <w:rPr>
            <w:webHidden/>
          </w:rPr>
        </w:r>
        <w:r>
          <w:rPr>
            <w:webHidden/>
          </w:rPr>
          <w:fldChar w:fldCharType="separate"/>
        </w:r>
        <w:r>
          <w:rPr>
            <w:webHidden/>
          </w:rPr>
          <w:t>1</w:t>
        </w:r>
        <w:r>
          <w:rPr>
            <w:webHidden/>
          </w:rPr>
          <w:fldChar w:fldCharType="end"/>
        </w:r>
      </w:hyperlink>
    </w:p>
    <w:p w14:paraId="4154BB0A" w14:textId="7EC6E135" w:rsidR="00B76814" w:rsidRDefault="00B76814">
      <w:pPr>
        <w:pStyle w:val="TOC1"/>
        <w:rPr>
          <w:rFonts w:asciiTheme="minorHAnsi" w:eastAsiaTheme="minorEastAsia" w:hAnsiTheme="minorHAnsi" w:cstheme="minorBidi"/>
          <w:b w:val="0"/>
          <w:sz w:val="22"/>
          <w:szCs w:val="22"/>
        </w:rPr>
      </w:pPr>
      <w:hyperlink w:anchor="_Toc19625741" w:history="1">
        <w:r w:rsidRPr="00D45B58">
          <w:rPr>
            <w:rStyle w:val="Hyperlink"/>
          </w:rPr>
          <w:t>3</w:t>
        </w:r>
        <w:r>
          <w:rPr>
            <w:rFonts w:asciiTheme="minorHAnsi" w:eastAsiaTheme="minorEastAsia" w:hAnsiTheme="minorHAnsi" w:cstheme="minorBidi"/>
            <w:b w:val="0"/>
            <w:sz w:val="22"/>
            <w:szCs w:val="22"/>
          </w:rPr>
          <w:tab/>
        </w:r>
        <w:r w:rsidRPr="00D45B58">
          <w:rPr>
            <w:rStyle w:val="Hyperlink"/>
          </w:rPr>
          <w:t>Scope</w:t>
        </w:r>
        <w:r>
          <w:rPr>
            <w:webHidden/>
          </w:rPr>
          <w:tab/>
        </w:r>
        <w:r>
          <w:rPr>
            <w:webHidden/>
          </w:rPr>
          <w:fldChar w:fldCharType="begin"/>
        </w:r>
        <w:r>
          <w:rPr>
            <w:webHidden/>
          </w:rPr>
          <w:instrText xml:space="preserve"> PAGEREF _Toc19625741 \h </w:instrText>
        </w:r>
        <w:r>
          <w:rPr>
            <w:webHidden/>
          </w:rPr>
        </w:r>
        <w:r>
          <w:rPr>
            <w:webHidden/>
          </w:rPr>
          <w:fldChar w:fldCharType="separate"/>
        </w:r>
        <w:r>
          <w:rPr>
            <w:webHidden/>
          </w:rPr>
          <w:t>1</w:t>
        </w:r>
        <w:r>
          <w:rPr>
            <w:webHidden/>
          </w:rPr>
          <w:fldChar w:fldCharType="end"/>
        </w:r>
      </w:hyperlink>
    </w:p>
    <w:p w14:paraId="6A9851B0" w14:textId="1C60DA60" w:rsidR="00B76814" w:rsidRDefault="00B76814">
      <w:pPr>
        <w:pStyle w:val="TOC1"/>
        <w:rPr>
          <w:rFonts w:asciiTheme="minorHAnsi" w:eastAsiaTheme="minorEastAsia" w:hAnsiTheme="minorHAnsi" w:cstheme="minorBidi"/>
          <w:b w:val="0"/>
          <w:sz w:val="22"/>
          <w:szCs w:val="22"/>
        </w:rPr>
      </w:pPr>
      <w:hyperlink w:anchor="_Toc19625742" w:history="1">
        <w:r w:rsidRPr="00D45B58">
          <w:rPr>
            <w:rStyle w:val="Hyperlink"/>
          </w:rPr>
          <w:t>4</w:t>
        </w:r>
        <w:r>
          <w:rPr>
            <w:rFonts w:asciiTheme="minorHAnsi" w:eastAsiaTheme="minorEastAsia" w:hAnsiTheme="minorHAnsi" w:cstheme="minorBidi"/>
            <w:b w:val="0"/>
            <w:sz w:val="22"/>
            <w:szCs w:val="22"/>
          </w:rPr>
          <w:tab/>
        </w:r>
        <w:r w:rsidRPr="00D45B58">
          <w:rPr>
            <w:rStyle w:val="Hyperlink"/>
          </w:rPr>
          <w:t>General</w:t>
        </w:r>
        <w:r>
          <w:rPr>
            <w:webHidden/>
          </w:rPr>
          <w:tab/>
        </w:r>
        <w:r>
          <w:rPr>
            <w:webHidden/>
          </w:rPr>
          <w:fldChar w:fldCharType="begin"/>
        </w:r>
        <w:r>
          <w:rPr>
            <w:webHidden/>
          </w:rPr>
          <w:instrText xml:space="preserve"> PAGEREF _Toc19625742 \h </w:instrText>
        </w:r>
        <w:r>
          <w:rPr>
            <w:webHidden/>
          </w:rPr>
        </w:r>
        <w:r>
          <w:rPr>
            <w:webHidden/>
          </w:rPr>
          <w:fldChar w:fldCharType="separate"/>
        </w:r>
        <w:r>
          <w:rPr>
            <w:webHidden/>
          </w:rPr>
          <w:t>1</w:t>
        </w:r>
        <w:r>
          <w:rPr>
            <w:webHidden/>
          </w:rPr>
          <w:fldChar w:fldCharType="end"/>
        </w:r>
      </w:hyperlink>
    </w:p>
    <w:p w14:paraId="7082ABB8" w14:textId="71DD4567" w:rsidR="00B76814" w:rsidRDefault="00B76814">
      <w:pPr>
        <w:pStyle w:val="TOC1"/>
        <w:rPr>
          <w:rFonts w:asciiTheme="minorHAnsi" w:eastAsiaTheme="minorEastAsia" w:hAnsiTheme="minorHAnsi" w:cstheme="minorBidi"/>
          <w:b w:val="0"/>
          <w:sz w:val="22"/>
          <w:szCs w:val="22"/>
        </w:rPr>
      </w:pPr>
      <w:hyperlink w:anchor="_Toc19625743" w:history="1">
        <w:r w:rsidRPr="00D45B58">
          <w:rPr>
            <w:rStyle w:val="Hyperlink"/>
          </w:rPr>
          <w:t>5</w:t>
        </w:r>
        <w:r>
          <w:rPr>
            <w:rFonts w:asciiTheme="minorHAnsi" w:eastAsiaTheme="minorEastAsia" w:hAnsiTheme="minorHAnsi" w:cstheme="minorBidi"/>
            <w:b w:val="0"/>
            <w:sz w:val="22"/>
            <w:szCs w:val="22"/>
          </w:rPr>
          <w:tab/>
        </w:r>
        <w:r w:rsidRPr="00D45B58">
          <w:rPr>
            <w:rStyle w:val="Hyperlink"/>
          </w:rPr>
          <w:t>References</w:t>
        </w:r>
        <w:r>
          <w:rPr>
            <w:webHidden/>
          </w:rPr>
          <w:tab/>
        </w:r>
        <w:r>
          <w:rPr>
            <w:webHidden/>
          </w:rPr>
          <w:fldChar w:fldCharType="begin"/>
        </w:r>
        <w:r>
          <w:rPr>
            <w:webHidden/>
          </w:rPr>
          <w:instrText xml:space="preserve"> PAGEREF _Toc19625743 \h </w:instrText>
        </w:r>
        <w:r>
          <w:rPr>
            <w:webHidden/>
          </w:rPr>
        </w:r>
        <w:r>
          <w:rPr>
            <w:webHidden/>
          </w:rPr>
          <w:fldChar w:fldCharType="separate"/>
        </w:r>
        <w:r>
          <w:rPr>
            <w:webHidden/>
          </w:rPr>
          <w:t>1</w:t>
        </w:r>
        <w:r>
          <w:rPr>
            <w:webHidden/>
          </w:rPr>
          <w:fldChar w:fldCharType="end"/>
        </w:r>
      </w:hyperlink>
    </w:p>
    <w:p w14:paraId="6002A96D" w14:textId="3A21F5E1" w:rsidR="00B76814" w:rsidRDefault="00B76814">
      <w:pPr>
        <w:pStyle w:val="TOC1"/>
        <w:rPr>
          <w:rFonts w:asciiTheme="minorHAnsi" w:eastAsiaTheme="minorEastAsia" w:hAnsiTheme="minorHAnsi" w:cstheme="minorBidi"/>
          <w:b w:val="0"/>
          <w:sz w:val="22"/>
          <w:szCs w:val="22"/>
        </w:rPr>
      </w:pPr>
      <w:hyperlink w:anchor="_Toc19625744" w:history="1">
        <w:r w:rsidRPr="00D45B58">
          <w:rPr>
            <w:rStyle w:val="Hyperlink"/>
          </w:rPr>
          <w:t>6</w:t>
        </w:r>
        <w:r>
          <w:rPr>
            <w:rFonts w:asciiTheme="minorHAnsi" w:eastAsiaTheme="minorEastAsia" w:hAnsiTheme="minorHAnsi" w:cstheme="minorBidi"/>
            <w:b w:val="0"/>
            <w:sz w:val="22"/>
            <w:szCs w:val="22"/>
          </w:rPr>
          <w:tab/>
        </w:r>
        <w:r w:rsidRPr="00D45B58">
          <w:rPr>
            <w:rStyle w:val="Hyperlink"/>
          </w:rPr>
          <w:t>Scope of the Contract</w:t>
        </w:r>
        <w:r>
          <w:rPr>
            <w:webHidden/>
          </w:rPr>
          <w:tab/>
        </w:r>
        <w:r>
          <w:rPr>
            <w:webHidden/>
          </w:rPr>
          <w:fldChar w:fldCharType="begin"/>
        </w:r>
        <w:r>
          <w:rPr>
            <w:webHidden/>
          </w:rPr>
          <w:instrText xml:space="preserve"> PAGEREF _Toc19625744 \h </w:instrText>
        </w:r>
        <w:r>
          <w:rPr>
            <w:webHidden/>
          </w:rPr>
        </w:r>
        <w:r>
          <w:rPr>
            <w:webHidden/>
          </w:rPr>
          <w:fldChar w:fldCharType="separate"/>
        </w:r>
        <w:r>
          <w:rPr>
            <w:webHidden/>
          </w:rPr>
          <w:t>2</w:t>
        </w:r>
        <w:r>
          <w:rPr>
            <w:webHidden/>
          </w:rPr>
          <w:fldChar w:fldCharType="end"/>
        </w:r>
      </w:hyperlink>
    </w:p>
    <w:p w14:paraId="612AB6E7" w14:textId="2065CED0" w:rsidR="00B76814" w:rsidRDefault="00B76814">
      <w:pPr>
        <w:pStyle w:val="TOC1"/>
        <w:rPr>
          <w:rFonts w:asciiTheme="minorHAnsi" w:eastAsiaTheme="minorEastAsia" w:hAnsiTheme="minorHAnsi" w:cstheme="minorBidi"/>
          <w:b w:val="0"/>
          <w:sz w:val="22"/>
          <w:szCs w:val="22"/>
        </w:rPr>
      </w:pPr>
      <w:hyperlink w:anchor="_Toc19625745" w:history="1">
        <w:r w:rsidRPr="00D45B58">
          <w:rPr>
            <w:rStyle w:val="Hyperlink"/>
          </w:rPr>
          <w:t>7</w:t>
        </w:r>
        <w:r>
          <w:rPr>
            <w:rFonts w:asciiTheme="minorHAnsi" w:eastAsiaTheme="minorEastAsia" w:hAnsiTheme="minorHAnsi" w:cstheme="minorBidi"/>
            <w:b w:val="0"/>
            <w:sz w:val="22"/>
            <w:szCs w:val="22"/>
          </w:rPr>
          <w:tab/>
        </w:r>
        <w:r w:rsidRPr="00D45B58">
          <w:rPr>
            <w:rStyle w:val="Hyperlink"/>
          </w:rPr>
          <w:t>Handover between tendering and Contract Administration team</w:t>
        </w:r>
        <w:r>
          <w:rPr>
            <w:webHidden/>
          </w:rPr>
          <w:tab/>
        </w:r>
        <w:r>
          <w:rPr>
            <w:webHidden/>
          </w:rPr>
          <w:fldChar w:fldCharType="begin"/>
        </w:r>
        <w:r>
          <w:rPr>
            <w:webHidden/>
          </w:rPr>
          <w:instrText xml:space="preserve"> PAGEREF _Toc19625745 \h </w:instrText>
        </w:r>
        <w:r>
          <w:rPr>
            <w:webHidden/>
          </w:rPr>
        </w:r>
        <w:r>
          <w:rPr>
            <w:webHidden/>
          </w:rPr>
          <w:fldChar w:fldCharType="separate"/>
        </w:r>
        <w:r>
          <w:rPr>
            <w:webHidden/>
          </w:rPr>
          <w:t>2</w:t>
        </w:r>
        <w:r>
          <w:rPr>
            <w:webHidden/>
          </w:rPr>
          <w:fldChar w:fldCharType="end"/>
        </w:r>
      </w:hyperlink>
    </w:p>
    <w:p w14:paraId="3EB7A2DF" w14:textId="0352F1F3" w:rsidR="00B76814" w:rsidRDefault="00B76814">
      <w:pPr>
        <w:pStyle w:val="TOC1"/>
        <w:rPr>
          <w:rFonts w:asciiTheme="minorHAnsi" w:eastAsiaTheme="minorEastAsia" w:hAnsiTheme="minorHAnsi" w:cstheme="minorBidi"/>
          <w:b w:val="0"/>
          <w:sz w:val="22"/>
          <w:szCs w:val="22"/>
        </w:rPr>
      </w:pPr>
      <w:hyperlink w:anchor="_Toc19625746" w:history="1">
        <w:r w:rsidRPr="00D45B58">
          <w:rPr>
            <w:rStyle w:val="Hyperlink"/>
          </w:rPr>
          <w:t>8</w:t>
        </w:r>
        <w:r>
          <w:rPr>
            <w:rFonts w:asciiTheme="minorHAnsi" w:eastAsiaTheme="minorEastAsia" w:hAnsiTheme="minorHAnsi" w:cstheme="minorBidi"/>
            <w:b w:val="0"/>
            <w:sz w:val="22"/>
            <w:szCs w:val="22"/>
          </w:rPr>
          <w:tab/>
        </w:r>
        <w:r w:rsidRPr="00D45B58">
          <w:rPr>
            <w:rStyle w:val="Hyperlink"/>
          </w:rPr>
          <w:t>Risk Management Program</w:t>
        </w:r>
        <w:r>
          <w:rPr>
            <w:webHidden/>
          </w:rPr>
          <w:tab/>
        </w:r>
        <w:r>
          <w:rPr>
            <w:webHidden/>
          </w:rPr>
          <w:fldChar w:fldCharType="begin"/>
        </w:r>
        <w:r>
          <w:rPr>
            <w:webHidden/>
          </w:rPr>
          <w:instrText xml:space="preserve"> PAGEREF _Toc19625746 \h </w:instrText>
        </w:r>
        <w:r>
          <w:rPr>
            <w:webHidden/>
          </w:rPr>
        </w:r>
        <w:r>
          <w:rPr>
            <w:webHidden/>
          </w:rPr>
          <w:fldChar w:fldCharType="separate"/>
        </w:r>
        <w:r>
          <w:rPr>
            <w:webHidden/>
          </w:rPr>
          <w:t>2</w:t>
        </w:r>
        <w:r>
          <w:rPr>
            <w:webHidden/>
          </w:rPr>
          <w:fldChar w:fldCharType="end"/>
        </w:r>
      </w:hyperlink>
    </w:p>
    <w:p w14:paraId="25F00E85" w14:textId="11CA017A" w:rsidR="00B76814" w:rsidRDefault="00B76814">
      <w:pPr>
        <w:pStyle w:val="TOC1"/>
        <w:rPr>
          <w:rFonts w:asciiTheme="minorHAnsi" w:eastAsiaTheme="minorEastAsia" w:hAnsiTheme="minorHAnsi" w:cstheme="minorBidi"/>
          <w:b w:val="0"/>
          <w:sz w:val="22"/>
          <w:szCs w:val="22"/>
        </w:rPr>
      </w:pPr>
      <w:hyperlink w:anchor="_Toc19625747" w:history="1">
        <w:r w:rsidRPr="00D45B58">
          <w:rPr>
            <w:rStyle w:val="Hyperlink"/>
          </w:rPr>
          <w:t>9</w:t>
        </w:r>
        <w:r>
          <w:rPr>
            <w:rFonts w:asciiTheme="minorHAnsi" w:eastAsiaTheme="minorEastAsia" w:hAnsiTheme="minorHAnsi" w:cstheme="minorBidi"/>
            <w:b w:val="0"/>
            <w:sz w:val="22"/>
            <w:szCs w:val="22"/>
          </w:rPr>
          <w:tab/>
        </w:r>
        <w:r w:rsidRPr="00D45B58">
          <w:rPr>
            <w:rStyle w:val="Hyperlink"/>
          </w:rPr>
          <w:t>Conferences</w:t>
        </w:r>
        <w:r>
          <w:rPr>
            <w:webHidden/>
          </w:rPr>
          <w:tab/>
        </w:r>
        <w:r>
          <w:rPr>
            <w:webHidden/>
          </w:rPr>
          <w:fldChar w:fldCharType="begin"/>
        </w:r>
        <w:r>
          <w:rPr>
            <w:webHidden/>
          </w:rPr>
          <w:instrText xml:space="preserve"> PAGEREF _Toc19625747 \h </w:instrText>
        </w:r>
        <w:r>
          <w:rPr>
            <w:webHidden/>
          </w:rPr>
        </w:r>
        <w:r>
          <w:rPr>
            <w:webHidden/>
          </w:rPr>
          <w:fldChar w:fldCharType="separate"/>
        </w:r>
        <w:r>
          <w:rPr>
            <w:webHidden/>
          </w:rPr>
          <w:t>3</w:t>
        </w:r>
        <w:r>
          <w:rPr>
            <w:webHidden/>
          </w:rPr>
          <w:fldChar w:fldCharType="end"/>
        </w:r>
      </w:hyperlink>
    </w:p>
    <w:p w14:paraId="0569BF10" w14:textId="4DC670D7" w:rsidR="00B76814" w:rsidRDefault="00B76814">
      <w:pPr>
        <w:pStyle w:val="TOC1"/>
        <w:rPr>
          <w:rFonts w:asciiTheme="minorHAnsi" w:eastAsiaTheme="minorEastAsia" w:hAnsiTheme="minorHAnsi" w:cstheme="minorBidi"/>
          <w:b w:val="0"/>
          <w:sz w:val="22"/>
          <w:szCs w:val="22"/>
        </w:rPr>
      </w:pPr>
      <w:hyperlink w:anchor="_Toc19625748" w:history="1">
        <w:r w:rsidRPr="00D45B58">
          <w:rPr>
            <w:rStyle w:val="Hyperlink"/>
          </w:rPr>
          <w:t>10</w:t>
        </w:r>
        <w:r>
          <w:rPr>
            <w:rFonts w:asciiTheme="minorHAnsi" w:eastAsiaTheme="minorEastAsia" w:hAnsiTheme="minorHAnsi" w:cstheme="minorBidi"/>
            <w:b w:val="0"/>
            <w:sz w:val="22"/>
            <w:szCs w:val="22"/>
          </w:rPr>
          <w:tab/>
        </w:r>
        <w:r w:rsidRPr="00D45B58">
          <w:rPr>
            <w:rStyle w:val="Hyperlink"/>
          </w:rPr>
          <w:t>Relationship Management</w:t>
        </w:r>
        <w:r>
          <w:rPr>
            <w:webHidden/>
          </w:rPr>
          <w:tab/>
        </w:r>
        <w:r>
          <w:rPr>
            <w:webHidden/>
          </w:rPr>
          <w:fldChar w:fldCharType="begin"/>
        </w:r>
        <w:r>
          <w:rPr>
            <w:webHidden/>
          </w:rPr>
          <w:instrText xml:space="preserve"> PAGEREF _Toc19625748 \h </w:instrText>
        </w:r>
        <w:r>
          <w:rPr>
            <w:webHidden/>
          </w:rPr>
        </w:r>
        <w:r>
          <w:rPr>
            <w:webHidden/>
          </w:rPr>
          <w:fldChar w:fldCharType="separate"/>
        </w:r>
        <w:r>
          <w:rPr>
            <w:webHidden/>
          </w:rPr>
          <w:t>3</w:t>
        </w:r>
        <w:r>
          <w:rPr>
            <w:webHidden/>
          </w:rPr>
          <w:fldChar w:fldCharType="end"/>
        </w:r>
      </w:hyperlink>
    </w:p>
    <w:p w14:paraId="44D38BE0" w14:textId="1A7B7132" w:rsidR="00B76814" w:rsidRDefault="00B76814">
      <w:pPr>
        <w:pStyle w:val="TOC1"/>
        <w:rPr>
          <w:rFonts w:asciiTheme="minorHAnsi" w:eastAsiaTheme="minorEastAsia" w:hAnsiTheme="minorHAnsi" w:cstheme="minorBidi"/>
          <w:b w:val="0"/>
          <w:sz w:val="22"/>
          <w:szCs w:val="22"/>
        </w:rPr>
      </w:pPr>
      <w:hyperlink w:anchor="_Toc19625749" w:history="1">
        <w:r w:rsidRPr="00D45B58">
          <w:rPr>
            <w:rStyle w:val="Hyperlink"/>
          </w:rPr>
          <w:t>11</w:t>
        </w:r>
        <w:r>
          <w:rPr>
            <w:rFonts w:asciiTheme="minorHAnsi" w:eastAsiaTheme="minorEastAsia" w:hAnsiTheme="minorHAnsi" w:cstheme="minorBidi"/>
            <w:b w:val="0"/>
            <w:sz w:val="22"/>
            <w:szCs w:val="22"/>
          </w:rPr>
          <w:tab/>
        </w:r>
        <w:r w:rsidRPr="00D45B58">
          <w:rPr>
            <w:rStyle w:val="Hyperlink"/>
          </w:rPr>
          <w:t>Contract administration records</w:t>
        </w:r>
        <w:r>
          <w:rPr>
            <w:webHidden/>
          </w:rPr>
          <w:tab/>
        </w:r>
        <w:r>
          <w:rPr>
            <w:webHidden/>
          </w:rPr>
          <w:fldChar w:fldCharType="begin"/>
        </w:r>
        <w:r>
          <w:rPr>
            <w:webHidden/>
          </w:rPr>
          <w:instrText xml:space="preserve"> PAGEREF _Toc19625749 \h </w:instrText>
        </w:r>
        <w:r>
          <w:rPr>
            <w:webHidden/>
          </w:rPr>
        </w:r>
        <w:r>
          <w:rPr>
            <w:webHidden/>
          </w:rPr>
          <w:fldChar w:fldCharType="separate"/>
        </w:r>
        <w:r>
          <w:rPr>
            <w:webHidden/>
          </w:rPr>
          <w:t>3</w:t>
        </w:r>
        <w:r>
          <w:rPr>
            <w:webHidden/>
          </w:rPr>
          <w:fldChar w:fldCharType="end"/>
        </w:r>
      </w:hyperlink>
    </w:p>
    <w:p w14:paraId="02A9D9A9" w14:textId="25BED984" w:rsidR="00B76814" w:rsidRDefault="00B76814">
      <w:pPr>
        <w:pStyle w:val="TOC1"/>
        <w:rPr>
          <w:rFonts w:asciiTheme="minorHAnsi" w:eastAsiaTheme="minorEastAsia" w:hAnsiTheme="minorHAnsi" w:cstheme="minorBidi"/>
          <w:b w:val="0"/>
          <w:sz w:val="22"/>
          <w:szCs w:val="22"/>
        </w:rPr>
      </w:pPr>
      <w:hyperlink w:anchor="_Toc19625750" w:history="1">
        <w:r w:rsidRPr="00D45B58">
          <w:rPr>
            <w:rStyle w:val="Hyperlink"/>
          </w:rPr>
          <w:t>12</w:t>
        </w:r>
        <w:r>
          <w:rPr>
            <w:rFonts w:asciiTheme="minorHAnsi" w:eastAsiaTheme="minorEastAsia" w:hAnsiTheme="minorHAnsi" w:cstheme="minorBidi"/>
            <w:b w:val="0"/>
            <w:sz w:val="22"/>
            <w:szCs w:val="22"/>
          </w:rPr>
          <w:tab/>
        </w:r>
        <w:r w:rsidRPr="00D45B58">
          <w:rPr>
            <w:rStyle w:val="Hyperlink"/>
          </w:rPr>
          <w:t>Delegations/responsibilities/stakeholders</w:t>
        </w:r>
        <w:r>
          <w:rPr>
            <w:webHidden/>
          </w:rPr>
          <w:tab/>
        </w:r>
        <w:r>
          <w:rPr>
            <w:webHidden/>
          </w:rPr>
          <w:fldChar w:fldCharType="begin"/>
        </w:r>
        <w:r>
          <w:rPr>
            <w:webHidden/>
          </w:rPr>
          <w:instrText xml:space="preserve"> PAGEREF _Toc19625750 \h </w:instrText>
        </w:r>
        <w:r>
          <w:rPr>
            <w:webHidden/>
          </w:rPr>
        </w:r>
        <w:r>
          <w:rPr>
            <w:webHidden/>
          </w:rPr>
          <w:fldChar w:fldCharType="separate"/>
        </w:r>
        <w:r>
          <w:rPr>
            <w:webHidden/>
          </w:rPr>
          <w:t>4</w:t>
        </w:r>
        <w:r>
          <w:rPr>
            <w:webHidden/>
          </w:rPr>
          <w:fldChar w:fldCharType="end"/>
        </w:r>
      </w:hyperlink>
    </w:p>
    <w:p w14:paraId="490FCE3C" w14:textId="6C6EE143" w:rsidR="00B76814" w:rsidRDefault="00B76814">
      <w:pPr>
        <w:pStyle w:val="TOC1"/>
        <w:rPr>
          <w:rFonts w:asciiTheme="minorHAnsi" w:eastAsiaTheme="minorEastAsia" w:hAnsiTheme="minorHAnsi" w:cstheme="minorBidi"/>
          <w:b w:val="0"/>
          <w:sz w:val="22"/>
          <w:szCs w:val="22"/>
        </w:rPr>
      </w:pPr>
      <w:hyperlink w:anchor="_Toc19625751" w:history="1">
        <w:r w:rsidRPr="00D45B58">
          <w:rPr>
            <w:rStyle w:val="Hyperlink"/>
          </w:rPr>
          <w:t>13</w:t>
        </w:r>
        <w:r>
          <w:rPr>
            <w:rFonts w:asciiTheme="minorHAnsi" w:eastAsiaTheme="minorEastAsia" w:hAnsiTheme="minorHAnsi" w:cstheme="minorBidi"/>
            <w:b w:val="0"/>
            <w:sz w:val="22"/>
            <w:szCs w:val="22"/>
          </w:rPr>
          <w:tab/>
        </w:r>
        <w:r w:rsidRPr="00D45B58">
          <w:rPr>
            <w:rStyle w:val="Hyperlink"/>
          </w:rPr>
          <w:t>Communication Plans</w:t>
        </w:r>
        <w:r>
          <w:rPr>
            <w:webHidden/>
          </w:rPr>
          <w:tab/>
        </w:r>
        <w:r>
          <w:rPr>
            <w:webHidden/>
          </w:rPr>
          <w:fldChar w:fldCharType="begin"/>
        </w:r>
        <w:r>
          <w:rPr>
            <w:webHidden/>
          </w:rPr>
          <w:instrText xml:space="preserve"> PAGEREF _Toc19625751 \h </w:instrText>
        </w:r>
        <w:r>
          <w:rPr>
            <w:webHidden/>
          </w:rPr>
        </w:r>
        <w:r>
          <w:rPr>
            <w:webHidden/>
          </w:rPr>
          <w:fldChar w:fldCharType="separate"/>
        </w:r>
        <w:r>
          <w:rPr>
            <w:webHidden/>
          </w:rPr>
          <w:t>4</w:t>
        </w:r>
        <w:r>
          <w:rPr>
            <w:webHidden/>
          </w:rPr>
          <w:fldChar w:fldCharType="end"/>
        </w:r>
      </w:hyperlink>
    </w:p>
    <w:p w14:paraId="7E67A338" w14:textId="1EF6E7B4" w:rsidR="00B76814" w:rsidRDefault="00B76814">
      <w:pPr>
        <w:pStyle w:val="TOC3"/>
        <w:rPr>
          <w:rFonts w:asciiTheme="minorHAnsi" w:eastAsiaTheme="minorEastAsia" w:hAnsiTheme="minorHAnsi" w:cstheme="minorBidi"/>
          <w:i w:val="0"/>
          <w:sz w:val="22"/>
          <w:szCs w:val="22"/>
        </w:rPr>
      </w:pPr>
      <w:hyperlink w:anchor="_Toc19625752" w:history="1">
        <w:r w:rsidRPr="00D45B58">
          <w:rPr>
            <w:rStyle w:val="Hyperlink"/>
          </w:rPr>
          <w:t>13.1.1</w:t>
        </w:r>
        <w:r>
          <w:rPr>
            <w:rFonts w:asciiTheme="minorHAnsi" w:eastAsiaTheme="minorEastAsia" w:hAnsiTheme="minorHAnsi" w:cstheme="minorBidi"/>
            <w:i w:val="0"/>
            <w:sz w:val="22"/>
            <w:szCs w:val="22"/>
          </w:rPr>
          <w:tab/>
        </w:r>
        <w:r w:rsidRPr="00D45B58">
          <w:rPr>
            <w:rStyle w:val="Hyperlink"/>
          </w:rPr>
          <w:t>External communication</w:t>
        </w:r>
        <w:r>
          <w:rPr>
            <w:webHidden/>
          </w:rPr>
          <w:tab/>
        </w:r>
        <w:r>
          <w:rPr>
            <w:webHidden/>
          </w:rPr>
          <w:fldChar w:fldCharType="begin"/>
        </w:r>
        <w:r>
          <w:rPr>
            <w:webHidden/>
          </w:rPr>
          <w:instrText xml:space="preserve"> PAGEREF _Toc19625752 \h </w:instrText>
        </w:r>
        <w:r>
          <w:rPr>
            <w:webHidden/>
          </w:rPr>
        </w:r>
        <w:r>
          <w:rPr>
            <w:webHidden/>
          </w:rPr>
          <w:fldChar w:fldCharType="separate"/>
        </w:r>
        <w:r>
          <w:rPr>
            <w:webHidden/>
          </w:rPr>
          <w:t>4</w:t>
        </w:r>
        <w:r>
          <w:rPr>
            <w:webHidden/>
          </w:rPr>
          <w:fldChar w:fldCharType="end"/>
        </w:r>
      </w:hyperlink>
    </w:p>
    <w:p w14:paraId="68EDA0DD" w14:textId="0DA3B694" w:rsidR="00B76814" w:rsidRDefault="00B76814">
      <w:pPr>
        <w:pStyle w:val="TOC3"/>
        <w:rPr>
          <w:rFonts w:asciiTheme="minorHAnsi" w:eastAsiaTheme="minorEastAsia" w:hAnsiTheme="minorHAnsi" w:cstheme="minorBidi"/>
          <w:i w:val="0"/>
          <w:sz w:val="22"/>
          <w:szCs w:val="22"/>
        </w:rPr>
      </w:pPr>
      <w:hyperlink w:anchor="_Toc19625753" w:history="1">
        <w:r w:rsidRPr="00D45B58">
          <w:rPr>
            <w:rStyle w:val="Hyperlink"/>
          </w:rPr>
          <w:t>13.1.2</w:t>
        </w:r>
        <w:r>
          <w:rPr>
            <w:rFonts w:asciiTheme="minorHAnsi" w:eastAsiaTheme="minorEastAsia" w:hAnsiTheme="minorHAnsi" w:cstheme="minorBidi"/>
            <w:i w:val="0"/>
            <w:sz w:val="22"/>
            <w:szCs w:val="22"/>
          </w:rPr>
          <w:tab/>
        </w:r>
        <w:r w:rsidRPr="00D45B58">
          <w:rPr>
            <w:rStyle w:val="Hyperlink"/>
          </w:rPr>
          <w:t>Internal communication</w:t>
        </w:r>
        <w:r>
          <w:rPr>
            <w:webHidden/>
          </w:rPr>
          <w:tab/>
        </w:r>
        <w:r>
          <w:rPr>
            <w:webHidden/>
          </w:rPr>
          <w:fldChar w:fldCharType="begin"/>
        </w:r>
        <w:r>
          <w:rPr>
            <w:webHidden/>
          </w:rPr>
          <w:instrText xml:space="preserve"> PAGEREF _Toc19625753 \h </w:instrText>
        </w:r>
        <w:r>
          <w:rPr>
            <w:webHidden/>
          </w:rPr>
        </w:r>
        <w:r>
          <w:rPr>
            <w:webHidden/>
          </w:rPr>
          <w:fldChar w:fldCharType="separate"/>
        </w:r>
        <w:r>
          <w:rPr>
            <w:webHidden/>
          </w:rPr>
          <w:t>4</w:t>
        </w:r>
        <w:r>
          <w:rPr>
            <w:webHidden/>
          </w:rPr>
          <w:fldChar w:fldCharType="end"/>
        </w:r>
      </w:hyperlink>
    </w:p>
    <w:p w14:paraId="7F41327F" w14:textId="422214F8" w:rsidR="00B76814" w:rsidRDefault="00B76814">
      <w:pPr>
        <w:pStyle w:val="TOC1"/>
        <w:rPr>
          <w:rFonts w:asciiTheme="minorHAnsi" w:eastAsiaTheme="minorEastAsia" w:hAnsiTheme="minorHAnsi" w:cstheme="minorBidi"/>
          <w:b w:val="0"/>
          <w:sz w:val="22"/>
          <w:szCs w:val="22"/>
        </w:rPr>
      </w:pPr>
      <w:hyperlink w:anchor="_Toc19625754" w:history="1">
        <w:r w:rsidRPr="00D45B58">
          <w:rPr>
            <w:rStyle w:val="Hyperlink"/>
          </w:rPr>
          <w:t>14</w:t>
        </w:r>
        <w:r>
          <w:rPr>
            <w:rFonts w:asciiTheme="minorHAnsi" w:eastAsiaTheme="minorEastAsia" w:hAnsiTheme="minorHAnsi" w:cstheme="minorBidi"/>
            <w:b w:val="0"/>
            <w:sz w:val="22"/>
            <w:szCs w:val="22"/>
          </w:rPr>
          <w:tab/>
        </w:r>
        <w:r w:rsidRPr="00D45B58">
          <w:rPr>
            <w:rStyle w:val="Hyperlink"/>
          </w:rPr>
          <w:t>Principal Supplied Material</w:t>
        </w:r>
        <w:r>
          <w:rPr>
            <w:webHidden/>
          </w:rPr>
          <w:tab/>
        </w:r>
        <w:r>
          <w:rPr>
            <w:webHidden/>
          </w:rPr>
          <w:fldChar w:fldCharType="begin"/>
        </w:r>
        <w:r>
          <w:rPr>
            <w:webHidden/>
          </w:rPr>
          <w:instrText xml:space="preserve"> PAGEREF _Toc19625754 \h </w:instrText>
        </w:r>
        <w:r>
          <w:rPr>
            <w:webHidden/>
          </w:rPr>
        </w:r>
        <w:r>
          <w:rPr>
            <w:webHidden/>
          </w:rPr>
          <w:fldChar w:fldCharType="separate"/>
        </w:r>
        <w:r>
          <w:rPr>
            <w:webHidden/>
          </w:rPr>
          <w:t>5</w:t>
        </w:r>
        <w:r>
          <w:rPr>
            <w:webHidden/>
          </w:rPr>
          <w:fldChar w:fldCharType="end"/>
        </w:r>
      </w:hyperlink>
    </w:p>
    <w:p w14:paraId="033B27C7" w14:textId="7C47B070" w:rsidR="00B76814" w:rsidRDefault="00B76814">
      <w:pPr>
        <w:pStyle w:val="TOC1"/>
        <w:rPr>
          <w:rFonts w:asciiTheme="minorHAnsi" w:eastAsiaTheme="minorEastAsia" w:hAnsiTheme="minorHAnsi" w:cstheme="minorBidi"/>
          <w:b w:val="0"/>
          <w:sz w:val="22"/>
          <w:szCs w:val="22"/>
        </w:rPr>
      </w:pPr>
      <w:hyperlink w:anchor="_Toc19625755" w:history="1">
        <w:r w:rsidRPr="00D45B58">
          <w:rPr>
            <w:rStyle w:val="Hyperlink"/>
          </w:rPr>
          <w:t>15</w:t>
        </w:r>
        <w:r>
          <w:rPr>
            <w:rFonts w:asciiTheme="minorHAnsi" w:eastAsiaTheme="minorEastAsia" w:hAnsiTheme="minorHAnsi" w:cstheme="minorBidi"/>
            <w:b w:val="0"/>
            <w:sz w:val="22"/>
            <w:szCs w:val="22"/>
          </w:rPr>
          <w:tab/>
        </w:r>
        <w:r w:rsidRPr="00D45B58">
          <w:rPr>
            <w:rStyle w:val="Hyperlink"/>
          </w:rPr>
          <w:t>Public Utility Plant</w:t>
        </w:r>
        <w:r>
          <w:rPr>
            <w:webHidden/>
          </w:rPr>
          <w:tab/>
        </w:r>
        <w:r>
          <w:rPr>
            <w:webHidden/>
          </w:rPr>
          <w:fldChar w:fldCharType="begin"/>
        </w:r>
        <w:r>
          <w:rPr>
            <w:webHidden/>
          </w:rPr>
          <w:instrText xml:space="preserve"> PAGEREF _Toc19625755 \h </w:instrText>
        </w:r>
        <w:r>
          <w:rPr>
            <w:webHidden/>
          </w:rPr>
        </w:r>
        <w:r>
          <w:rPr>
            <w:webHidden/>
          </w:rPr>
          <w:fldChar w:fldCharType="separate"/>
        </w:r>
        <w:r>
          <w:rPr>
            <w:webHidden/>
          </w:rPr>
          <w:t>5</w:t>
        </w:r>
        <w:r>
          <w:rPr>
            <w:webHidden/>
          </w:rPr>
          <w:fldChar w:fldCharType="end"/>
        </w:r>
      </w:hyperlink>
    </w:p>
    <w:p w14:paraId="0F71B7AA" w14:textId="3E0A0FF9" w:rsidR="00B76814" w:rsidRDefault="00B76814">
      <w:pPr>
        <w:pStyle w:val="TOC1"/>
        <w:rPr>
          <w:rFonts w:asciiTheme="minorHAnsi" w:eastAsiaTheme="minorEastAsia" w:hAnsiTheme="minorHAnsi" w:cstheme="minorBidi"/>
          <w:b w:val="0"/>
          <w:sz w:val="22"/>
          <w:szCs w:val="22"/>
        </w:rPr>
      </w:pPr>
      <w:hyperlink w:anchor="_Toc19625756" w:history="1">
        <w:r w:rsidRPr="00D45B58">
          <w:rPr>
            <w:rStyle w:val="Hyperlink"/>
          </w:rPr>
          <w:t>16</w:t>
        </w:r>
        <w:r>
          <w:rPr>
            <w:rFonts w:asciiTheme="minorHAnsi" w:eastAsiaTheme="minorEastAsia" w:hAnsiTheme="minorHAnsi" w:cstheme="minorBidi"/>
            <w:b w:val="0"/>
            <w:sz w:val="22"/>
            <w:szCs w:val="22"/>
          </w:rPr>
          <w:tab/>
        </w:r>
        <w:r w:rsidRPr="00D45B58">
          <w:rPr>
            <w:rStyle w:val="Hyperlink"/>
          </w:rPr>
          <w:t>Reports</w:t>
        </w:r>
        <w:r>
          <w:rPr>
            <w:webHidden/>
          </w:rPr>
          <w:tab/>
        </w:r>
        <w:r>
          <w:rPr>
            <w:webHidden/>
          </w:rPr>
          <w:fldChar w:fldCharType="begin"/>
        </w:r>
        <w:r>
          <w:rPr>
            <w:webHidden/>
          </w:rPr>
          <w:instrText xml:space="preserve"> PAGEREF _Toc19625756 \h </w:instrText>
        </w:r>
        <w:r>
          <w:rPr>
            <w:webHidden/>
          </w:rPr>
        </w:r>
        <w:r>
          <w:rPr>
            <w:webHidden/>
          </w:rPr>
          <w:fldChar w:fldCharType="separate"/>
        </w:r>
        <w:r>
          <w:rPr>
            <w:webHidden/>
          </w:rPr>
          <w:t>5</w:t>
        </w:r>
        <w:r>
          <w:rPr>
            <w:webHidden/>
          </w:rPr>
          <w:fldChar w:fldCharType="end"/>
        </w:r>
      </w:hyperlink>
    </w:p>
    <w:p w14:paraId="189FBB58" w14:textId="15CEEB8B" w:rsidR="00B76814" w:rsidRDefault="00B76814">
      <w:pPr>
        <w:pStyle w:val="TOC1"/>
        <w:rPr>
          <w:rFonts w:asciiTheme="minorHAnsi" w:eastAsiaTheme="minorEastAsia" w:hAnsiTheme="minorHAnsi" w:cstheme="minorBidi"/>
          <w:b w:val="0"/>
          <w:sz w:val="22"/>
          <w:szCs w:val="22"/>
        </w:rPr>
      </w:pPr>
      <w:hyperlink w:anchor="_Toc19625757" w:history="1">
        <w:r w:rsidRPr="00D45B58">
          <w:rPr>
            <w:rStyle w:val="Hyperlink"/>
          </w:rPr>
          <w:t>17</w:t>
        </w:r>
        <w:r>
          <w:rPr>
            <w:rFonts w:asciiTheme="minorHAnsi" w:eastAsiaTheme="minorEastAsia" w:hAnsiTheme="minorHAnsi" w:cstheme="minorBidi"/>
            <w:b w:val="0"/>
            <w:sz w:val="22"/>
            <w:szCs w:val="22"/>
          </w:rPr>
          <w:tab/>
        </w:r>
        <w:r w:rsidRPr="00D45B58">
          <w:rPr>
            <w:rStyle w:val="Hyperlink"/>
          </w:rPr>
          <w:t>Subcontractor Approval</w:t>
        </w:r>
        <w:r>
          <w:rPr>
            <w:webHidden/>
          </w:rPr>
          <w:tab/>
        </w:r>
        <w:r>
          <w:rPr>
            <w:webHidden/>
          </w:rPr>
          <w:fldChar w:fldCharType="begin"/>
        </w:r>
        <w:r>
          <w:rPr>
            <w:webHidden/>
          </w:rPr>
          <w:instrText xml:space="preserve"> PAGEREF _Toc19625757 \h </w:instrText>
        </w:r>
        <w:r>
          <w:rPr>
            <w:webHidden/>
          </w:rPr>
        </w:r>
        <w:r>
          <w:rPr>
            <w:webHidden/>
          </w:rPr>
          <w:fldChar w:fldCharType="separate"/>
        </w:r>
        <w:r>
          <w:rPr>
            <w:webHidden/>
          </w:rPr>
          <w:t>5</w:t>
        </w:r>
        <w:r>
          <w:rPr>
            <w:webHidden/>
          </w:rPr>
          <w:fldChar w:fldCharType="end"/>
        </w:r>
      </w:hyperlink>
    </w:p>
    <w:p w14:paraId="42E2ED7E" w14:textId="3BF64810" w:rsidR="00B76814" w:rsidRDefault="00B76814">
      <w:pPr>
        <w:pStyle w:val="TOC1"/>
        <w:rPr>
          <w:rFonts w:asciiTheme="minorHAnsi" w:eastAsiaTheme="minorEastAsia" w:hAnsiTheme="minorHAnsi" w:cstheme="minorBidi"/>
          <w:b w:val="0"/>
          <w:sz w:val="22"/>
          <w:szCs w:val="22"/>
        </w:rPr>
      </w:pPr>
      <w:hyperlink w:anchor="_Toc19625758" w:history="1">
        <w:r w:rsidRPr="00D45B58">
          <w:rPr>
            <w:rStyle w:val="Hyperlink"/>
          </w:rPr>
          <w:t>18</w:t>
        </w:r>
        <w:r>
          <w:rPr>
            <w:rFonts w:asciiTheme="minorHAnsi" w:eastAsiaTheme="minorEastAsia" w:hAnsiTheme="minorHAnsi" w:cstheme="minorBidi"/>
            <w:b w:val="0"/>
            <w:sz w:val="22"/>
            <w:szCs w:val="22"/>
          </w:rPr>
          <w:tab/>
        </w:r>
        <w:r w:rsidRPr="00D45B58">
          <w:rPr>
            <w:rStyle w:val="Hyperlink"/>
          </w:rPr>
          <w:t>Extensions of Time for Practical Completion</w:t>
        </w:r>
        <w:r>
          <w:rPr>
            <w:webHidden/>
          </w:rPr>
          <w:tab/>
        </w:r>
        <w:r>
          <w:rPr>
            <w:webHidden/>
          </w:rPr>
          <w:fldChar w:fldCharType="begin"/>
        </w:r>
        <w:r>
          <w:rPr>
            <w:webHidden/>
          </w:rPr>
          <w:instrText xml:space="preserve"> PAGEREF _Toc19625758 \h </w:instrText>
        </w:r>
        <w:r>
          <w:rPr>
            <w:webHidden/>
          </w:rPr>
        </w:r>
        <w:r>
          <w:rPr>
            <w:webHidden/>
          </w:rPr>
          <w:fldChar w:fldCharType="separate"/>
        </w:r>
        <w:r>
          <w:rPr>
            <w:webHidden/>
          </w:rPr>
          <w:t>6</w:t>
        </w:r>
        <w:r>
          <w:rPr>
            <w:webHidden/>
          </w:rPr>
          <w:fldChar w:fldCharType="end"/>
        </w:r>
      </w:hyperlink>
    </w:p>
    <w:p w14:paraId="16BDE267" w14:textId="363AEB56" w:rsidR="00B76814" w:rsidRDefault="00B76814">
      <w:pPr>
        <w:pStyle w:val="TOC1"/>
        <w:rPr>
          <w:rFonts w:asciiTheme="minorHAnsi" w:eastAsiaTheme="minorEastAsia" w:hAnsiTheme="minorHAnsi" w:cstheme="minorBidi"/>
          <w:b w:val="0"/>
          <w:sz w:val="22"/>
          <w:szCs w:val="22"/>
        </w:rPr>
      </w:pPr>
      <w:hyperlink w:anchor="_Toc19625759" w:history="1">
        <w:r w:rsidRPr="00D45B58">
          <w:rPr>
            <w:rStyle w:val="Hyperlink"/>
          </w:rPr>
          <w:t>19</w:t>
        </w:r>
        <w:r>
          <w:rPr>
            <w:rFonts w:asciiTheme="minorHAnsi" w:eastAsiaTheme="minorEastAsia" w:hAnsiTheme="minorHAnsi" w:cstheme="minorBidi"/>
            <w:b w:val="0"/>
            <w:sz w:val="22"/>
            <w:szCs w:val="22"/>
          </w:rPr>
          <w:tab/>
        </w:r>
        <w:r w:rsidRPr="00D45B58">
          <w:rPr>
            <w:rStyle w:val="Hyperlink"/>
          </w:rPr>
          <w:t>Notices, Claims and Variations (Procedure CAP007M)</w:t>
        </w:r>
        <w:r>
          <w:rPr>
            <w:webHidden/>
          </w:rPr>
          <w:tab/>
        </w:r>
        <w:r>
          <w:rPr>
            <w:webHidden/>
          </w:rPr>
          <w:fldChar w:fldCharType="begin"/>
        </w:r>
        <w:r>
          <w:rPr>
            <w:webHidden/>
          </w:rPr>
          <w:instrText xml:space="preserve"> PAGEREF _Toc19625759 \h </w:instrText>
        </w:r>
        <w:r>
          <w:rPr>
            <w:webHidden/>
          </w:rPr>
        </w:r>
        <w:r>
          <w:rPr>
            <w:webHidden/>
          </w:rPr>
          <w:fldChar w:fldCharType="separate"/>
        </w:r>
        <w:r>
          <w:rPr>
            <w:webHidden/>
          </w:rPr>
          <w:t>6</w:t>
        </w:r>
        <w:r>
          <w:rPr>
            <w:webHidden/>
          </w:rPr>
          <w:fldChar w:fldCharType="end"/>
        </w:r>
      </w:hyperlink>
    </w:p>
    <w:p w14:paraId="0DA344EA" w14:textId="48127108" w:rsidR="00B76814" w:rsidRDefault="00B76814">
      <w:pPr>
        <w:pStyle w:val="TOC1"/>
        <w:rPr>
          <w:rFonts w:asciiTheme="minorHAnsi" w:eastAsiaTheme="minorEastAsia" w:hAnsiTheme="minorHAnsi" w:cstheme="minorBidi"/>
          <w:b w:val="0"/>
          <w:sz w:val="22"/>
          <w:szCs w:val="22"/>
        </w:rPr>
      </w:pPr>
      <w:hyperlink w:anchor="_Toc19625760" w:history="1">
        <w:r w:rsidRPr="00D45B58">
          <w:rPr>
            <w:rStyle w:val="Hyperlink"/>
          </w:rPr>
          <w:t>20</w:t>
        </w:r>
        <w:r>
          <w:rPr>
            <w:rFonts w:asciiTheme="minorHAnsi" w:eastAsiaTheme="minorEastAsia" w:hAnsiTheme="minorHAnsi" w:cstheme="minorBidi"/>
            <w:b w:val="0"/>
            <w:sz w:val="22"/>
            <w:szCs w:val="22"/>
          </w:rPr>
          <w:tab/>
        </w:r>
        <w:r w:rsidRPr="00D45B58">
          <w:rPr>
            <w:rStyle w:val="Hyperlink"/>
          </w:rPr>
          <w:t>Progress Claims/Certificates</w:t>
        </w:r>
        <w:r>
          <w:rPr>
            <w:webHidden/>
          </w:rPr>
          <w:tab/>
        </w:r>
        <w:r>
          <w:rPr>
            <w:webHidden/>
          </w:rPr>
          <w:fldChar w:fldCharType="begin"/>
        </w:r>
        <w:r>
          <w:rPr>
            <w:webHidden/>
          </w:rPr>
          <w:instrText xml:space="preserve"> PAGEREF _Toc19625760 \h </w:instrText>
        </w:r>
        <w:r>
          <w:rPr>
            <w:webHidden/>
          </w:rPr>
        </w:r>
        <w:r>
          <w:rPr>
            <w:webHidden/>
          </w:rPr>
          <w:fldChar w:fldCharType="separate"/>
        </w:r>
        <w:r>
          <w:rPr>
            <w:webHidden/>
          </w:rPr>
          <w:t>6</w:t>
        </w:r>
        <w:r>
          <w:rPr>
            <w:webHidden/>
          </w:rPr>
          <w:fldChar w:fldCharType="end"/>
        </w:r>
      </w:hyperlink>
    </w:p>
    <w:p w14:paraId="4B978106" w14:textId="54CE96D0" w:rsidR="00B76814" w:rsidRDefault="00B76814">
      <w:pPr>
        <w:pStyle w:val="TOC1"/>
        <w:rPr>
          <w:rFonts w:asciiTheme="minorHAnsi" w:eastAsiaTheme="minorEastAsia" w:hAnsiTheme="minorHAnsi" w:cstheme="minorBidi"/>
          <w:b w:val="0"/>
          <w:sz w:val="22"/>
          <w:szCs w:val="22"/>
        </w:rPr>
      </w:pPr>
      <w:hyperlink w:anchor="_Toc19625761" w:history="1">
        <w:r w:rsidRPr="00D45B58">
          <w:rPr>
            <w:rStyle w:val="Hyperlink"/>
          </w:rPr>
          <w:t>21</w:t>
        </w:r>
        <w:r>
          <w:rPr>
            <w:rFonts w:asciiTheme="minorHAnsi" w:eastAsiaTheme="minorEastAsia" w:hAnsiTheme="minorHAnsi" w:cstheme="minorBidi"/>
            <w:b w:val="0"/>
            <w:sz w:val="22"/>
            <w:szCs w:val="22"/>
          </w:rPr>
          <w:tab/>
        </w:r>
        <w:r w:rsidRPr="00D45B58">
          <w:rPr>
            <w:rStyle w:val="Hyperlink"/>
          </w:rPr>
          <w:t>Issues Resolution and Dispute Management</w:t>
        </w:r>
        <w:r>
          <w:rPr>
            <w:webHidden/>
          </w:rPr>
          <w:tab/>
        </w:r>
        <w:r>
          <w:rPr>
            <w:webHidden/>
          </w:rPr>
          <w:fldChar w:fldCharType="begin"/>
        </w:r>
        <w:r>
          <w:rPr>
            <w:webHidden/>
          </w:rPr>
          <w:instrText xml:space="preserve"> PAGEREF _Toc19625761 \h </w:instrText>
        </w:r>
        <w:r>
          <w:rPr>
            <w:webHidden/>
          </w:rPr>
        </w:r>
        <w:r>
          <w:rPr>
            <w:webHidden/>
          </w:rPr>
          <w:fldChar w:fldCharType="separate"/>
        </w:r>
        <w:r>
          <w:rPr>
            <w:webHidden/>
          </w:rPr>
          <w:t>7</w:t>
        </w:r>
        <w:r>
          <w:rPr>
            <w:webHidden/>
          </w:rPr>
          <w:fldChar w:fldCharType="end"/>
        </w:r>
      </w:hyperlink>
    </w:p>
    <w:p w14:paraId="0E3DAFFB" w14:textId="1A39C6F7" w:rsidR="00B76814" w:rsidRDefault="00B76814">
      <w:pPr>
        <w:pStyle w:val="TOC1"/>
        <w:rPr>
          <w:rFonts w:asciiTheme="minorHAnsi" w:eastAsiaTheme="minorEastAsia" w:hAnsiTheme="minorHAnsi" w:cstheme="minorBidi"/>
          <w:b w:val="0"/>
          <w:sz w:val="22"/>
          <w:szCs w:val="22"/>
        </w:rPr>
      </w:pPr>
      <w:hyperlink w:anchor="_Toc19625762" w:history="1">
        <w:r w:rsidRPr="00D45B58">
          <w:rPr>
            <w:rStyle w:val="Hyperlink"/>
          </w:rPr>
          <w:t>22</w:t>
        </w:r>
        <w:r>
          <w:rPr>
            <w:rFonts w:asciiTheme="minorHAnsi" w:eastAsiaTheme="minorEastAsia" w:hAnsiTheme="minorHAnsi" w:cstheme="minorBidi"/>
            <w:b w:val="0"/>
            <w:sz w:val="22"/>
            <w:szCs w:val="22"/>
          </w:rPr>
          <w:tab/>
        </w:r>
        <w:r w:rsidRPr="00D45B58">
          <w:rPr>
            <w:rStyle w:val="Hyperlink"/>
          </w:rPr>
          <w:t>Default or insolvency</w:t>
        </w:r>
        <w:r>
          <w:rPr>
            <w:webHidden/>
          </w:rPr>
          <w:tab/>
        </w:r>
        <w:r>
          <w:rPr>
            <w:webHidden/>
          </w:rPr>
          <w:fldChar w:fldCharType="begin"/>
        </w:r>
        <w:r>
          <w:rPr>
            <w:webHidden/>
          </w:rPr>
          <w:instrText xml:space="preserve"> PAGEREF _Toc19625762 \h </w:instrText>
        </w:r>
        <w:r>
          <w:rPr>
            <w:webHidden/>
          </w:rPr>
        </w:r>
        <w:r>
          <w:rPr>
            <w:webHidden/>
          </w:rPr>
          <w:fldChar w:fldCharType="separate"/>
        </w:r>
        <w:r>
          <w:rPr>
            <w:webHidden/>
          </w:rPr>
          <w:t>7</w:t>
        </w:r>
        <w:r>
          <w:rPr>
            <w:webHidden/>
          </w:rPr>
          <w:fldChar w:fldCharType="end"/>
        </w:r>
      </w:hyperlink>
    </w:p>
    <w:p w14:paraId="6F94D9C4" w14:textId="539F767E" w:rsidR="00B76814" w:rsidRDefault="00B76814">
      <w:pPr>
        <w:pStyle w:val="TOC1"/>
        <w:rPr>
          <w:rFonts w:asciiTheme="minorHAnsi" w:eastAsiaTheme="minorEastAsia" w:hAnsiTheme="minorHAnsi" w:cstheme="minorBidi"/>
          <w:b w:val="0"/>
          <w:sz w:val="22"/>
          <w:szCs w:val="22"/>
        </w:rPr>
      </w:pPr>
      <w:hyperlink w:anchor="_Toc19625763" w:history="1">
        <w:r w:rsidRPr="00D45B58">
          <w:rPr>
            <w:rStyle w:val="Hyperlink"/>
          </w:rPr>
          <w:t>23</w:t>
        </w:r>
        <w:r>
          <w:rPr>
            <w:rFonts w:asciiTheme="minorHAnsi" w:eastAsiaTheme="minorEastAsia" w:hAnsiTheme="minorHAnsi" w:cstheme="minorBidi"/>
            <w:b w:val="0"/>
            <w:sz w:val="22"/>
            <w:szCs w:val="22"/>
          </w:rPr>
          <w:tab/>
        </w:r>
        <w:r w:rsidRPr="00D45B58">
          <w:rPr>
            <w:rStyle w:val="Hyperlink"/>
          </w:rPr>
          <w:t>Queensland Government Policies or Legislation</w:t>
        </w:r>
        <w:r>
          <w:rPr>
            <w:webHidden/>
          </w:rPr>
          <w:tab/>
        </w:r>
        <w:r>
          <w:rPr>
            <w:webHidden/>
          </w:rPr>
          <w:fldChar w:fldCharType="begin"/>
        </w:r>
        <w:r>
          <w:rPr>
            <w:webHidden/>
          </w:rPr>
          <w:instrText xml:space="preserve"> PAGEREF _Toc19625763 \h </w:instrText>
        </w:r>
        <w:r>
          <w:rPr>
            <w:webHidden/>
          </w:rPr>
        </w:r>
        <w:r>
          <w:rPr>
            <w:webHidden/>
          </w:rPr>
          <w:fldChar w:fldCharType="separate"/>
        </w:r>
        <w:r>
          <w:rPr>
            <w:webHidden/>
          </w:rPr>
          <w:t>7</w:t>
        </w:r>
        <w:r>
          <w:rPr>
            <w:webHidden/>
          </w:rPr>
          <w:fldChar w:fldCharType="end"/>
        </w:r>
      </w:hyperlink>
    </w:p>
    <w:p w14:paraId="3C732D23" w14:textId="6638514A" w:rsidR="00B76814" w:rsidRDefault="00B76814">
      <w:pPr>
        <w:pStyle w:val="TOC1"/>
        <w:rPr>
          <w:rFonts w:asciiTheme="minorHAnsi" w:eastAsiaTheme="minorEastAsia" w:hAnsiTheme="minorHAnsi" w:cstheme="minorBidi"/>
          <w:b w:val="0"/>
          <w:sz w:val="22"/>
          <w:szCs w:val="22"/>
        </w:rPr>
      </w:pPr>
      <w:hyperlink w:anchor="_Toc19625764" w:history="1">
        <w:r w:rsidRPr="00D45B58">
          <w:rPr>
            <w:rStyle w:val="Hyperlink"/>
          </w:rPr>
          <w:t>24</w:t>
        </w:r>
        <w:r>
          <w:rPr>
            <w:rFonts w:asciiTheme="minorHAnsi" w:eastAsiaTheme="minorEastAsia" w:hAnsiTheme="minorHAnsi" w:cstheme="minorBidi"/>
            <w:b w:val="0"/>
            <w:sz w:val="22"/>
            <w:szCs w:val="22"/>
          </w:rPr>
          <w:tab/>
        </w:r>
        <w:r w:rsidRPr="00D45B58">
          <w:rPr>
            <w:rStyle w:val="Hyperlink"/>
          </w:rPr>
          <w:t>Contract Close Out</w:t>
        </w:r>
        <w:r>
          <w:rPr>
            <w:webHidden/>
          </w:rPr>
          <w:tab/>
        </w:r>
        <w:r>
          <w:rPr>
            <w:webHidden/>
          </w:rPr>
          <w:fldChar w:fldCharType="begin"/>
        </w:r>
        <w:r>
          <w:rPr>
            <w:webHidden/>
          </w:rPr>
          <w:instrText xml:space="preserve"> PAGEREF _Toc19625764 \h </w:instrText>
        </w:r>
        <w:r>
          <w:rPr>
            <w:webHidden/>
          </w:rPr>
        </w:r>
        <w:r>
          <w:rPr>
            <w:webHidden/>
          </w:rPr>
          <w:fldChar w:fldCharType="separate"/>
        </w:r>
        <w:r>
          <w:rPr>
            <w:webHidden/>
          </w:rPr>
          <w:t>8</w:t>
        </w:r>
        <w:r>
          <w:rPr>
            <w:webHidden/>
          </w:rPr>
          <w:fldChar w:fldCharType="end"/>
        </w:r>
      </w:hyperlink>
    </w:p>
    <w:p w14:paraId="29977826" w14:textId="6E7653E8" w:rsidR="00B76814" w:rsidRDefault="00B76814">
      <w:pPr>
        <w:pStyle w:val="TOC1"/>
        <w:rPr>
          <w:rFonts w:asciiTheme="minorHAnsi" w:eastAsiaTheme="minorEastAsia" w:hAnsiTheme="minorHAnsi" w:cstheme="minorBidi"/>
          <w:b w:val="0"/>
          <w:sz w:val="22"/>
          <w:szCs w:val="22"/>
        </w:rPr>
      </w:pPr>
      <w:hyperlink w:anchor="_Toc19625765" w:history="1">
        <w:r w:rsidRPr="00D45B58">
          <w:rPr>
            <w:rStyle w:val="Hyperlink"/>
          </w:rPr>
          <w:t>Appendix A – Scope of the Contract</w:t>
        </w:r>
        <w:r>
          <w:rPr>
            <w:webHidden/>
          </w:rPr>
          <w:tab/>
        </w:r>
        <w:r>
          <w:rPr>
            <w:webHidden/>
          </w:rPr>
          <w:fldChar w:fldCharType="begin"/>
        </w:r>
        <w:r>
          <w:rPr>
            <w:webHidden/>
          </w:rPr>
          <w:instrText xml:space="preserve"> PAGEREF _Toc19625765 \h </w:instrText>
        </w:r>
        <w:r>
          <w:rPr>
            <w:webHidden/>
          </w:rPr>
        </w:r>
        <w:r>
          <w:rPr>
            <w:webHidden/>
          </w:rPr>
          <w:fldChar w:fldCharType="separate"/>
        </w:r>
        <w:r>
          <w:rPr>
            <w:webHidden/>
          </w:rPr>
          <w:t>9</w:t>
        </w:r>
        <w:r>
          <w:rPr>
            <w:webHidden/>
          </w:rPr>
          <w:fldChar w:fldCharType="end"/>
        </w:r>
      </w:hyperlink>
    </w:p>
    <w:p w14:paraId="32E91AE1" w14:textId="77496DA2" w:rsidR="00B76814" w:rsidRDefault="00B76814">
      <w:pPr>
        <w:pStyle w:val="TOC1"/>
        <w:rPr>
          <w:rFonts w:asciiTheme="minorHAnsi" w:eastAsiaTheme="minorEastAsia" w:hAnsiTheme="minorHAnsi" w:cstheme="minorBidi"/>
          <w:b w:val="0"/>
          <w:sz w:val="22"/>
          <w:szCs w:val="22"/>
        </w:rPr>
      </w:pPr>
      <w:hyperlink w:anchor="_Toc19625766" w:history="1">
        <w:r w:rsidRPr="00D45B58">
          <w:rPr>
            <w:rStyle w:val="Hyperlink"/>
          </w:rPr>
          <w:t>Appendix B – Risk Management Program</w:t>
        </w:r>
        <w:r>
          <w:rPr>
            <w:webHidden/>
          </w:rPr>
          <w:tab/>
        </w:r>
        <w:r>
          <w:rPr>
            <w:webHidden/>
          </w:rPr>
          <w:fldChar w:fldCharType="begin"/>
        </w:r>
        <w:r>
          <w:rPr>
            <w:webHidden/>
          </w:rPr>
          <w:instrText xml:space="preserve"> PAGEREF _Toc19625766 \h </w:instrText>
        </w:r>
        <w:r>
          <w:rPr>
            <w:webHidden/>
          </w:rPr>
        </w:r>
        <w:r>
          <w:rPr>
            <w:webHidden/>
          </w:rPr>
          <w:fldChar w:fldCharType="separate"/>
        </w:r>
        <w:r>
          <w:rPr>
            <w:webHidden/>
          </w:rPr>
          <w:t>10</w:t>
        </w:r>
        <w:r>
          <w:rPr>
            <w:webHidden/>
          </w:rPr>
          <w:fldChar w:fldCharType="end"/>
        </w:r>
      </w:hyperlink>
    </w:p>
    <w:p w14:paraId="33B8F1BF" w14:textId="699B48FE" w:rsidR="00B76814" w:rsidRDefault="00B76814">
      <w:pPr>
        <w:pStyle w:val="TOC1"/>
        <w:rPr>
          <w:rFonts w:asciiTheme="minorHAnsi" w:eastAsiaTheme="minorEastAsia" w:hAnsiTheme="minorHAnsi" w:cstheme="minorBidi"/>
          <w:b w:val="0"/>
          <w:sz w:val="22"/>
          <w:szCs w:val="22"/>
        </w:rPr>
      </w:pPr>
      <w:hyperlink w:anchor="_Toc19625767" w:history="1">
        <w:r w:rsidRPr="00D45B58">
          <w:rPr>
            <w:rStyle w:val="Hyperlink"/>
          </w:rPr>
          <w:t>Appendix C – Conferences</w:t>
        </w:r>
        <w:r>
          <w:rPr>
            <w:webHidden/>
          </w:rPr>
          <w:tab/>
        </w:r>
        <w:r>
          <w:rPr>
            <w:webHidden/>
          </w:rPr>
          <w:fldChar w:fldCharType="begin"/>
        </w:r>
        <w:r>
          <w:rPr>
            <w:webHidden/>
          </w:rPr>
          <w:instrText xml:space="preserve"> PAGEREF _Toc19625767 \h </w:instrText>
        </w:r>
        <w:r>
          <w:rPr>
            <w:webHidden/>
          </w:rPr>
        </w:r>
        <w:r>
          <w:rPr>
            <w:webHidden/>
          </w:rPr>
          <w:fldChar w:fldCharType="separate"/>
        </w:r>
        <w:r>
          <w:rPr>
            <w:webHidden/>
          </w:rPr>
          <w:t>11</w:t>
        </w:r>
        <w:r>
          <w:rPr>
            <w:webHidden/>
          </w:rPr>
          <w:fldChar w:fldCharType="end"/>
        </w:r>
      </w:hyperlink>
    </w:p>
    <w:p w14:paraId="591EF537" w14:textId="4FA2ABEF" w:rsidR="00B76814" w:rsidRDefault="00B76814">
      <w:pPr>
        <w:pStyle w:val="TOC1"/>
        <w:rPr>
          <w:rFonts w:asciiTheme="minorHAnsi" w:eastAsiaTheme="minorEastAsia" w:hAnsiTheme="minorHAnsi" w:cstheme="minorBidi"/>
          <w:b w:val="0"/>
          <w:sz w:val="22"/>
          <w:szCs w:val="22"/>
        </w:rPr>
      </w:pPr>
      <w:hyperlink w:anchor="_Toc19625768" w:history="1">
        <w:r w:rsidRPr="00D45B58">
          <w:rPr>
            <w:rStyle w:val="Hyperlink"/>
          </w:rPr>
          <w:t>Appendix D – Relationship Management</w:t>
        </w:r>
        <w:r>
          <w:rPr>
            <w:webHidden/>
          </w:rPr>
          <w:tab/>
        </w:r>
        <w:r>
          <w:rPr>
            <w:webHidden/>
          </w:rPr>
          <w:fldChar w:fldCharType="begin"/>
        </w:r>
        <w:r>
          <w:rPr>
            <w:webHidden/>
          </w:rPr>
          <w:instrText xml:space="preserve"> PAGEREF _Toc19625768 \h </w:instrText>
        </w:r>
        <w:r>
          <w:rPr>
            <w:webHidden/>
          </w:rPr>
        </w:r>
        <w:r>
          <w:rPr>
            <w:webHidden/>
          </w:rPr>
          <w:fldChar w:fldCharType="separate"/>
        </w:r>
        <w:r>
          <w:rPr>
            <w:webHidden/>
          </w:rPr>
          <w:t>12</w:t>
        </w:r>
        <w:r>
          <w:rPr>
            <w:webHidden/>
          </w:rPr>
          <w:fldChar w:fldCharType="end"/>
        </w:r>
      </w:hyperlink>
    </w:p>
    <w:p w14:paraId="13B22E1A" w14:textId="5F1316EF" w:rsidR="00B76814" w:rsidRDefault="00B76814">
      <w:pPr>
        <w:pStyle w:val="TOC1"/>
        <w:rPr>
          <w:rFonts w:asciiTheme="minorHAnsi" w:eastAsiaTheme="minorEastAsia" w:hAnsiTheme="minorHAnsi" w:cstheme="minorBidi"/>
          <w:b w:val="0"/>
          <w:sz w:val="22"/>
          <w:szCs w:val="22"/>
        </w:rPr>
      </w:pPr>
      <w:hyperlink w:anchor="_Toc19625769" w:history="1">
        <w:r w:rsidRPr="00D45B58">
          <w:rPr>
            <w:rStyle w:val="Hyperlink"/>
          </w:rPr>
          <w:t>Appendix E – Contract Administration Records</w:t>
        </w:r>
        <w:r>
          <w:rPr>
            <w:webHidden/>
          </w:rPr>
          <w:tab/>
        </w:r>
        <w:r>
          <w:rPr>
            <w:webHidden/>
          </w:rPr>
          <w:fldChar w:fldCharType="begin"/>
        </w:r>
        <w:r>
          <w:rPr>
            <w:webHidden/>
          </w:rPr>
          <w:instrText xml:space="preserve"> PAGEREF _Toc19625769 \h </w:instrText>
        </w:r>
        <w:r>
          <w:rPr>
            <w:webHidden/>
          </w:rPr>
        </w:r>
        <w:r>
          <w:rPr>
            <w:webHidden/>
          </w:rPr>
          <w:fldChar w:fldCharType="separate"/>
        </w:r>
        <w:r>
          <w:rPr>
            <w:webHidden/>
          </w:rPr>
          <w:t>13</w:t>
        </w:r>
        <w:r>
          <w:rPr>
            <w:webHidden/>
          </w:rPr>
          <w:fldChar w:fldCharType="end"/>
        </w:r>
      </w:hyperlink>
    </w:p>
    <w:p w14:paraId="359F5D3C" w14:textId="726D4F8D" w:rsidR="00B76814" w:rsidRDefault="00B76814">
      <w:pPr>
        <w:pStyle w:val="TOC1"/>
        <w:rPr>
          <w:rFonts w:asciiTheme="minorHAnsi" w:eastAsiaTheme="minorEastAsia" w:hAnsiTheme="minorHAnsi" w:cstheme="minorBidi"/>
          <w:b w:val="0"/>
          <w:sz w:val="22"/>
          <w:szCs w:val="22"/>
        </w:rPr>
      </w:pPr>
      <w:hyperlink w:anchor="_Toc19625770" w:history="1">
        <w:r w:rsidRPr="00D45B58">
          <w:rPr>
            <w:rStyle w:val="Hyperlink"/>
          </w:rPr>
          <w:t>Appendix F – Delegations/responsibilities/stakeholders</w:t>
        </w:r>
        <w:r>
          <w:rPr>
            <w:webHidden/>
          </w:rPr>
          <w:tab/>
        </w:r>
        <w:r>
          <w:rPr>
            <w:webHidden/>
          </w:rPr>
          <w:fldChar w:fldCharType="begin"/>
        </w:r>
        <w:r>
          <w:rPr>
            <w:webHidden/>
          </w:rPr>
          <w:instrText xml:space="preserve"> PAGEREF _Toc19625770 \h </w:instrText>
        </w:r>
        <w:r>
          <w:rPr>
            <w:webHidden/>
          </w:rPr>
        </w:r>
        <w:r>
          <w:rPr>
            <w:webHidden/>
          </w:rPr>
          <w:fldChar w:fldCharType="separate"/>
        </w:r>
        <w:r>
          <w:rPr>
            <w:webHidden/>
          </w:rPr>
          <w:t>14</w:t>
        </w:r>
        <w:r>
          <w:rPr>
            <w:webHidden/>
          </w:rPr>
          <w:fldChar w:fldCharType="end"/>
        </w:r>
      </w:hyperlink>
    </w:p>
    <w:p w14:paraId="3DC88CB5" w14:textId="2D9BBC45" w:rsidR="00B76814" w:rsidRDefault="00B76814">
      <w:pPr>
        <w:pStyle w:val="TOC1"/>
        <w:rPr>
          <w:rFonts w:asciiTheme="minorHAnsi" w:eastAsiaTheme="minorEastAsia" w:hAnsiTheme="minorHAnsi" w:cstheme="minorBidi"/>
          <w:b w:val="0"/>
          <w:sz w:val="22"/>
          <w:szCs w:val="22"/>
        </w:rPr>
      </w:pPr>
      <w:hyperlink w:anchor="_Toc19625771" w:history="1">
        <w:r w:rsidRPr="00D45B58">
          <w:rPr>
            <w:rStyle w:val="Hyperlink"/>
          </w:rPr>
          <w:t>Appendix G – External Communication Plans</w:t>
        </w:r>
        <w:r>
          <w:rPr>
            <w:webHidden/>
          </w:rPr>
          <w:tab/>
        </w:r>
        <w:r>
          <w:rPr>
            <w:webHidden/>
          </w:rPr>
          <w:fldChar w:fldCharType="begin"/>
        </w:r>
        <w:r>
          <w:rPr>
            <w:webHidden/>
          </w:rPr>
          <w:instrText xml:space="preserve"> PAGEREF _Toc19625771 \h </w:instrText>
        </w:r>
        <w:r>
          <w:rPr>
            <w:webHidden/>
          </w:rPr>
        </w:r>
        <w:r>
          <w:rPr>
            <w:webHidden/>
          </w:rPr>
          <w:fldChar w:fldCharType="separate"/>
        </w:r>
        <w:r>
          <w:rPr>
            <w:webHidden/>
          </w:rPr>
          <w:t>15</w:t>
        </w:r>
        <w:r>
          <w:rPr>
            <w:webHidden/>
          </w:rPr>
          <w:fldChar w:fldCharType="end"/>
        </w:r>
      </w:hyperlink>
    </w:p>
    <w:p w14:paraId="51CAC149" w14:textId="6C70CFC1" w:rsidR="00B76814" w:rsidRDefault="00B76814">
      <w:pPr>
        <w:pStyle w:val="TOC1"/>
        <w:rPr>
          <w:rFonts w:asciiTheme="minorHAnsi" w:eastAsiaTheme="minorEastAsia" w:hAnsiTheme="minorHAnsi" w:cstheme="minorBidi"/>
          <w:b w:val="0"/>
          <w:sz w:val="22"/>
          <w:szCs w:val="22"/>
        </w:rPr>
      </w:pPr>
      <w:hyperlink w:anchor="_Toc19625772" w:history="1">
        <w:r w:rsidRPr="00D45B58">
          <w:rPr>
            <w:rStyle w:val="Hyperlink"/>
          </w:rPr>
          <w:t>Appendix H – Internal Communications Plan</w:t>
        </w:r>
        <w:r>
          <w:rPr>
            <w:webHidden/>
          </w:rPr>
          <w:tab/>
        </w:r>
        <w:r>
          <w:rPr>
            <w:webHidden/>
          </w:rPr>
          <w:fldChar w:fldCharType="begin"/>
        </w:r>
        <w:r>
          <w:rPr>
            <w:webHidden/>
          </w:rPr>
          <w:instrText xml:space="preserve"> PAGEREF _Toc19625772 \h </w:instrText>
        </w:r>
        <w:r>
          <w:rPr>
            <w:webHidden/>
          </w:rPr>
        </w:r>
        <w:r>
          <w:rPr>
            <w:webHidden/>
          </w:rPr>
          <w:fldChar w:fldCharType="separate"/>
        </w:r>
        <w:r>
          <w:rPr>
            <w:webHidden/>
          </w:rPr>
          <w:t>16</w:t>
        </w:r>
        <w:r>
          <w:rPr>
            <w:webHidden/>
          </w:rPr>
          <w:fldChar w:fldCharType="end"/>
        </w:r>
      </w:hyperlink>
    </w:p>
    <w:p w14:paraId="6A65FCF0" w14:textId="09E49DA9" w:rsidR="00B76814" w:rsidRDefault="00B76814">
      <w:pPr>
        <w:pStyle w:val="TOC1"/>
        <w:rPr>
          <w:rFonts w:asciiTheme="minorHAnsi" w:eastAsiaTheme="minorEastAsia" w:hAnsiTheme="minorHAnsi" w:cstheme="minorBidi"/>
          <w:b w:val="0"/>
          <w:sz w:val="22"/>
          <w:szCs w:val="22"/>
        </w:rPr>
      </w:pPr>
      <w:hyperlink w:anchor="_Toc19625773" w:history="1">
        <w:r w:rsidRPr="00D45B58">
          <w:rPr>
            <w:rStyle w:val="Hyperlink"/>
          </w:rPr>
          <w:t>Appendix I – Principal Supplied Material</w:t>
        </w:r>
        <w:r>
          <w:rPr>
            <w:webHidden/>
          </w:rPr>
          <w:tab/>
        </w:r>
        <w:r>
          <w:rPr>
            <w:webHidden/>
          </w:rPr>
          <w:fldChar w:fldCharType="begin"/>
        </w:r>
        <w:r>
          <w:rPr>
            <w:webHidden/>
          </w:rPr>
          <w:instrText xml:space="preserve"> PAGEREF _Toc19625773 \h </w:instrText>
        </w:r>
        <w:r>
          <w:rPr>
            <w:webHidden/>
          </w:rPr>
        </w:r>
        <w:r>
          <w:rPr>
            <w:webHidden/>
          </w:rPr>
          <w:fldChar w:fldCharType="separate"/>
        </w:r>
        <w:r>
          <w:rPr>
            <w:webHidden/>
          </w:rPr>
          <w:t>17</w:t>
        </w:r>
        <w:r>
          <w:rPr>
            <w:webHidden/>
          </w:rPr>
          <w:fldChar w:fldCharType="end"/>
        </w:r>
      </w:hyperlink>
    </w:p>
    <w:p w14:paraId="65A560D9" w14:textId="7CD673A5" w:rsidR="00B76814" w:rsidRDefault="00B76814">
      <w:pPr>
        <w:pStyle w:val="TOC1"/>
        <w:rPr>
          <w:rFonts w:asciiTheme="minorHAnsi" w:eastAsiaTheme="minorEastAsia" w:hAnsiTheme="minorHAnsi" w:cstheme="minorBidi"/>
          <w:b w:val="0"/>
          <w:sz w:val="22"/>
          <w:szCs w:val="22"/>
        </w:rPr>
      </w:pPr>
      <w:hyperlink w:anchor="_Toc19625774" w:history="1">
        <w:r w:rsidRPr="00D45B58">
          <w:rPr>
            <w:rStyle w:val="Hyperlink"/>
          </w:rPr>
          <w:t>Appendix J – Public Utility Plant</w:t>
        </w:r>
        <w:r>
          <w:rPr>
            <w:webHidden/>
          </w:rPr>
          <w:tab/>
        </w:r>
        <w:r>
          <w:rPr>
            <w:webHidden/>
          </w:rPr>
          <w:fldChar w:fldCharType="begin"/>
        </w:r>
        <w:r>
          <w:rPr>
            <w:webHidden/>
          </w:rPr>
          <w:instrText xml:space="preserve"> PAGEREF _Toc19625774 \h </w:instrText>
        </w:r>
        <w:r>
          <w:rPr>
            <w:webHidden/>
          </w:rPr>
        </w:r>
        <w:r>
          <w:rPr>
            <w:webHidden/>
          </w:rPr>
          <w:fldChar w:fldCharType="separate"/>
        </w:r>
        <w:r>
          <w:rPr>
            <w:webHidden/>
          </w:rPr>
          <w:t>18</w:t>
        </w:r>
        <w:r>
          <w:rPr>
            <w:webHidden/>
          </w:rPr>
          <w:fldChar w:fldCharType="end"/>
        </w:r>
      </w:hyperlink>
    </w:p>
    <w:p w14:paraId="1481409F" w14:textId="76172C60" w:rsidR="00B76814" w:rsidRDefault="00B76814">
      <w:pPr>
        <w:pStyle w:val="TOC1"/>
        <w:rPr>
          <w:rFonts w:asciiTheme="minorHAnsi" w:eastAsiaTheme="minorEastAsia" w:hAnsiTheme="minorHAnsi" w:cstheme="minorBidi"/>
          <w:b w:val="0"/>
          <w:sz w:val="22"/>
          <w:szCs w:val="22"/>
        </w:rPr>
      </w:pPr>
      <w:hyperlink w:anchor="_Toc19625775" w:history="1">
        <w:r w:rsidRPr="00D45B58">
          <w:rPr>
            <w:rStyle w:val="Hyperlink"/>
          </w:rPr>
          <w:t>Appendix K – Reports</w:t>
        </w:r>
        <w:r>
          <w:rPr>
            <w:webHidden/>
          </w:rPr>
          <w:tab/>
        </w:r>
        <w:r>
          <w:rPr>
            <w:webHidden/>
          </w:rPr>
          <w:fldChar w:fldCharType="begin"/>
        </w:r>
        <w:r>
          <w:rPr>
            <w:webHidden/>
          </w:rPr>
          <w:instrText xml:space="preserve"> PAGEREF _Toc19625775 \h </w:instrText>
        </w:r>
        <w:r>
          <w:rPr>
            <w:webHidden/>
          </w:rPr>
        </w:r>
        <w:r>
          <w:rPr>
            <w:webHidden/>
          </w:rPr>
          <w:fldChar w:fldCharType="separate"/>
        </w:r>
        <w:r>
          <w:rPr>
            <w:webHidden/>
          </w:rPr>
          <w:t>19</w:t>
        </w:r>
        <w:r>
          <w:rPr>
            <w:webHidden/>
          </w:rPr>
          <w:fldChar w:fldCharType="end"/>
        </w:r>
      </w:hyperlink>
    </w:p>
    <w:p w14:paraId="3D98DACB" w14:textId="5E057ACA" w:rsidR="00B76814" w:rsidRDefault="00B76814">
      <w:pPr>
        <w:pStyle w:val="TOC1"/>
        <w:rPr>
          <w:rFonts w:asciiTheme="minorHAnsi" w:eastAsiaTheme="minorEastAsia" w:hAnsiTheme="minorHAnsi" w:cstheme="minorBidi"/>
          <w:b w:val="0"/>
          <w:sz w:val="22"/>
          <w:szCs w:val="22"/>
        </w:rPr>
      </w:pPr>
      <w:hyperlink w:anchor="_Toc19625776" w:history="1">
        <w:r w:rsidRPr="00D45B58">
          <w:rPr>
            <w:rStyle w:val="Hyperlink"/>
          </w:rPr>
          <w:t>Appendix L – Subcontractor Approval</w:t>
        </w:r>
        <w:r>
          <w:rPr>
            <w:webHidden/>
          </w:rPr>
          <w:tab/>
        </w:r>
        <w:r>
          <w:rPr>
            <w:webHidden/>
          </w:rPr>
          <w:fldChar w:fldCharType="begin"/>
        </w:r>
        <w:r>
          <w:rPr>
            <w:webHidden/>
          </w:rPr>
          <w:instrText xml:space="preserve"> PAGEREF _Toc19625776 \h </w:instrText>
        </w:r>
        <w:r>
          <w:rPr>
            <w:webHidden/>
          </w:rPr>
        </w:r>
        <w:r>
          <w:rPr>
            <w:webHidden/>
          </w:rPr>
          <w:fldChar w:fldCharType="separate"/>
        </w:r>
        <w:r>
          <w:rPr>
            <w:webHidden/>
          </w:rPr>
          <w:t>20</w:t>
        </w:r>
        <w:r>
          <w:rPr>
            <w:webHidden/>
          </w:rPr>
          <w:fldChar w:fldCharType="end"/>
        </w:r>
      </w:hyperlink>
    </w:p>
    <w:p w14:paraId="2C0E7F14" w14:textId="73B5BEEA" w:rsidR="00B76814" w:rsidRDefault="00B76814">
      <w:pPr>
        <w:pStyle w:val="TOC1"/>
        <w:rPr>
          <w:rFonts w:asciiTheme="minorHAnsi" w:eastAsiaTheme="minorEastAsia" w:hAnsiTheme="minorHAnsi" w:cstheme="minorBidi"/>
          <w:b w:val="0"/>
          <w:sz w:val="22"/>
          <w:szCs w:val="22"/>
        </w:rPr>
      </w:pPr>
      <w:hyperlink w:anchor="_Toc19625777" w:history="1">
        <w:r w:rsidRPr="00D45B58">
          <w:rPr>
            <w:rStyle w:val="Hyperlink"/>
          </w:rPr>
          <w:t>Appendix M – Extensions of time for Practical Completion</w:t>
        </w:r>
        <w:r>
          <w:rPr>
            <w:webHidden/>
          </w:rPr>
          <w:tab/>
        </w:r>
        <w:r>
          <w:rPr>
            <w:webHidden/>
          </w:rPr>
          <w:fldChar w:fldCharType="begin"/>
        </w:r>
        <w:r>
          <w:rPr>
            <w:webHidden/>
          </w:rPr>
          <w:instrText xml:space="preserve"> PAGEREF _Toc19625777 \h </w:instrText>
        </w:r>
        <w:r>
          <w:rPr>
            <w:webHidden/>
          </w:rPr>
        </w:r>
        <w:r>
          <w:rPr>
            <w:webHidden/>
          </w:rPr>
          <w:fldChar w:fldCharType="separate"/>
        </w:r>
        <w:r>
          <w:rPr>
            <w:webHidden/>
          </w:rPr>
          <w:t>21</w:t>
        </w:r>
        <w:r>
          <w:rPr>
            <w:webHidden/>
          </w:rPr>
          <w:fldChar w:fldCharType="end"/>
        </w:r>
      </w:hyperlink>
    </w:p>
    <w:p w14:paraId="432DFA3B" w14:textId="56A54F3C" w:rsidR="00B76814" w:rsidRDefault="00B76814">
      <w:pPr>
        <w:pStyle w:val="TOC1"/>
        <w:rPr>
          <w:rFonts w:asciiTheme="minorHAnsi" w:eastAsiaTheme="minorEastAsia" w:hAnsiTheme="minorHAnsi" w:cstheme="minorBidi"/>
          <w:b w:val="0"/>
          <w:sz w:val="22"/>
          <w:szCs w:val="22"/>
        </w:rPr>
      </w:pPr>
      <w:hyperlink w:anchor="_Toc19625778" w:history="1">
        <w:r w:rsidRPr="00D45B58">
          <w:rPr>
            <w:rStyle w:val="Hyperlink"/>
          </w:rPr>
          <w:t>Appendix N – Notices, Claims and Variations (Procedure CAP007M)</w:t>
        </w:r>
        <w:r>
          <w:rPr>
            <w:webHidden/>
          </w:rPr>
          <w:tab/>
        </w:r>
        <w:r>
          <w:rPr>
            <w:webHidden/>
          </w:rPr>
          <w:fldChar w:fldCharType="begin"/>
        </w:r>
        <w:r>
          <w:rPr>
            <w:webHidden/>
          </w:rPr>
          <w:instrText xml:space="preserve"> PAGEREF _Toc19625778 \h </w:instrText>
        </w:r>
        <w:r>
          <w:rPr>
            <w:webHidden/>
          </w:rPr>
        </w:r>
        <w:r>
          <w:rPr>
            <w:webHidden/>
          </w:rPr>
          <w:fldChar w:fldCharType="separate"/>
        </w:r>
        <w:r>
          <w:rPr>
            <w:webHidden/>
          </w:rPr>
          <w:t>22</w:t>
        </w:r>
        <w:r>
          <w:rPr>
            <w:webHidden/>
          </w:rPr>
          <w:fldChar w:fldCharType="end"/>
        </w:r>
      </w:hyperlink>
    </w:p>
    <w:p w14:paraId="55E58CB6" w14:textId="694C7CF4" w:rsidR="00B76814" w:rsidRDefault="00B76814">
      <w:pPr>
        <w:pStyle w:val="TOC1"/>
        <w:rPr>
          <w:rFonts w:asciiTheme="minorHAnsi" w:eastAsiaTheme="minorEastAsia" w:hAnsiTheme="minorHAnsi" w:cstheme="minorBidi"/>
          <w:b w:val="0"/>
          <w:sz w:val="22"/>
          <w:szCs w:val="22"/>
        </w:rPr>
      </w:pPr>
      <w:hyperlink w:anchor="_Toc19625779" w:history="1">
        <w:r w:rsidRPr="00D45B58">
          <w:rPr>
            <w:rStyle w:val="Hyperlink"/>
          </w:rPr>
          <w:t>Appendix O – Progress claims / Certificates</w:t>
        </w:r>
        <w:r>
          <w:rPr>
            <w:webHidden/>
          </w:rPr>
          <w:tab/>
        </w:r>
        <w:r>
          <w:rPr>
            <w:webHidden/>
          </w:rPr>
          <w:fldChar w:fldCharType="begin"/>
        </w:r>
        <w:r>
          <w:rPr>
            <w:webHidden/>
          </w:rPr>
          <w:instrText xml:space="preserve"> PAGEREF _Toc19625779 \h </w:instrText>
        </w:r>
        <w:r>
          <w:rPr>
            <w:webHidden/>
          </w:rPr>
        </w:r>
        <w:r>
          <w:rPr>
            <w:webHidden/>
          </w:rPr>
          <w:fldChar w:fldCharType="separate"/>
        </w:r>
        <w:r>
          <w:rPr>
            <w:webHidden/>
          </w:rPr>
          <w:t>23</w:t>
        </w:r>
        <w:r>
          <w:rPr>
            <w:webHidden/>
          </w:rPr>
          <w:fldChar w:fldCharType="end"/>
        </w:r>
      </w:hyperlink>
    </w:p>
    <w:p w14:paraId="625415CE" w14:textId="11A16EED" w:rsidR="00B76814" w:rsidRDefault="00B76814">
      <w:pPr>
        <w:pStyle w:val="TOC1"/>
        <w:rPr>
          <w:rFonts w:asciiTheme="minorHAnsi" w:eastAsiaTheme="minorEastAsia" w:hAnsiTheme="minorHAnsi" w:cstheme="minorBidi"/>
          <w:b w:val="0"/>
          <w:sz w:val="22"/>
          <w:szCs w:val="22"/>
        </w:rPr>
      </w:pPr>
      <w:hyperlink w:anchor="_Toc19625780" w:history="1">
        <w:r w:rsidRPr="00D45B58">
          <w:rPr>
            <w:rStyle w:val="Hyperlink"/>
          </w:rPr>
          <w:t>Appendix P – Issues Resolution and Dispute Management</w:t>
        </w:r>
        <w:r>
          <w:rPr>
            <w:webHidden/>
          </w:rPr>
          <w:tab/>
        </w:r>
        <w:r>
          <w:rPr>
            <w:webHidden/>
          </w:rPr>
          <w:fldChar w:fldCharType="begin"/>
        </w:r>
        <w:r>
          <w:rPr>
            <w:webHidden/>
          </w:rPr>
          <w:instrText xml:space="preserve"> PAGEREF _Toc19625780 \h </w:instrText>
        </w:r>
        <w:r>
          <w:rPr>
            <w:webHidden/>
          </w:rPr>
        </w:r>
        <w:r>
          <w:rPr>
            <w:webHidden/>
          </w:rPr>
          <w:fldChar w:fldCharType="separate"/>
        </w:r>
        <w:r>
          <w:rPr>
            <w:webHidden/>
          </w:rPr>
          <w:t>24</w:t>
        </w:r>
        <w:r>
          <w:rPr>
            <w:webHidden/>
          </w:rPr>
          <w:fldChar w:fldCharType="end"/>
        </w:r>
      </w:hyperlink>
    </w:p>
    <w:p w14:paraId="4ED56B0F" w14:textId="7A3B3AEE" w:rsidR="00B76814" w:rsidRDefault="00B76814">
      <w:pPr>
        <w:pStyle w:val="TOC1"/>
        <w:rPr>
          <w:rFonts w:asciiTheme="minorHAnsi" w:eastAsiaTheme="minorEastAsia" w:hAnsiTheme="minorHAnsi" w:cstheme="minorBidi"/>
          <w:b w:val="0"/>
          <w:sz w:val="22"/>
          <w:szCs w:val="22"/>
        </w:rPr>
      </w:pPr>
      <w:hyperlink w:anchor="_Toc19625781" w:history="1">
        <w:r w:rsidRPr="00D45B58">
          <w:rPr>
            <w:rStyle w:val="Hyperlink"/>
          </w:rPr>
          <w:t>Appendix Q – Default or Insolvency</w:t>
        </w:r>
        <w:r>
          <w:rPr>
            <w:webHidden/>
          </w:rPr>
          <w:tab/>
        </w:r>
        <w:r>
          <w:rPr>
            <w:webHidden/>
          </w:rPr>
          <w:fldChar w:fldCharType="begin"/>
        </w:r>
        <w:r>
          <w:rPr>
            <w:webHidden/>
          </w:rPr>
          <w:instrText xml:space="preserve"> PAGEREF _Toc19625781 \h </w:instrText>
        </w:r>
        <w:r>
          <w:rPr>
            <w:webHidden/>
          </w:rPr>
        </w:r>
        <w:r>
          <w:rPr>
            <w:webHidden/>
          </w:rPr>
          <w:fldChar w:fldCharType="separate"/>
        </w:r>
        <w:r>
          <w:rPr>
            <w:webHidden/>
          </w:rPr>
          <w:t>25</w:t>
        </w:r>
        <w:r>
          <w:rPr>
            <w:webHidden/>
          </w:rPr>
          <w:fldChar w:fldCharType="end"/>
        </w:r>
      </w:hyperlink>
    </w:p>
    <w:p w14:paraId="6C78F583" w14:textId="2FE1E200" w:rsidR="00B76814" w:rsidRDefault="00B76814">
      <w:pPr>
        <w:pStyle w:val="TOC1"/>
        <w:rPr>
          <w:rFonts w:asciiTheme="minorHAnsi" w:eastAsiaTheme="minorEastAsia" w:hAnsiTheme="minorHAnsi" w:cstheme="minorBidi"/>
          <w:b w:val="0"/>
          <w:sz w:val="22"/>
          <w:szCs w:val="22"/>
        </w:rPr>
      </w:pPr>
      <w:hyperlink w:anchor="_Toc19625782" w:history="1">
        <w:r w:rsidRPr="00D45B58">
          <w:rPr>
            <w:rStyle w:val="Hyperlink"/>
          </w:rPr>
          <w:t>Appendix R – Queensland Government Policies or Legislation</w:t>
        </w:r>
        <w:r>
          <w:rPr>
            <w:webHidden/>
          </w:rPr>
          <w:tab/>
        </w:r>
        <w:r>
          <w:rPr>
            <w:webHidden/>
          </w:rPr>
          <w:fldChar w:fldCharType="begin"/>
        </w:r>
        <w:r>
          <w:rPr>
            <w:webHidden/>
          </w:rPr>
          <w:instrText xml:space="preserve"> PAGEREF _Toc19625782 \h </w:instrText>
        </w:r>
        <w:r>
          <w:rPr>
            <w:webHidden/>
          </w:rPr>
        </w:r>
        <w:r>
          <w:rPr>
            <w:webHidden/>
          </w:rPr>
          <w:fldChar w:fldCharType="separate"/>
        </w:r>
        <w:r>
          <w:rPr>
            <w:webHidden/>
          </w:rPr>
          <w:t>26</w:t>
        </w:r>
        <w:r>
          <w:rPr>
            <w:webHidden/>
          </w:rPr>
          <w:fldChar w:fldCharType="end"/>
        </w:r>
      </w:hyperlink>
    </w:p>
    <w:p w14:paraId="776FA556" w14:textId="6FAA94B5" w:rsidR="00B76814" w:rsidRDefault="00B76814">
      <w:pPr>
        <w:pStyle w:val="TOC1"/>
        <w:rPr>
          <w:rFonts w:asciiTheme="minorHAnsi" w:eastAsiaTheme="minorEastAsia" w:hAnsiTheme="minorHAnsi" w:cstheme="minorBidi"/>
          <w:b w:val="0"/>
          <w:sz w:val="22"/>
          <w:szCs w:val="22"/>
        </w:rPr>
      </w:pPr>
      <w:hyperlink w:anchor="_Toc19625783" w:history="1">
        <w:r w:rsidRPr="00D45B58">
          <w:rPr>
            <w:rStyle w:val="Hyperlink"/>
          </w:rPr>
          <w:t>Appendix S – Contract Close Out</w:t>
        </w:r>
        <w:r>
          <w:rPr>
            <w:webHidden/>
          </w:rPr>
          <w:tab/>
        </w:r>
        <w:r>
          <w:rPr>
            <w:webHidden/>
          </w:rPr>
          <w:fldChar w:fldCharType="begin"/>
        </w:r>
        <w:r>
          <w:rPr>
            <w:webHidden/>
          </w:rPr>
          <w:instrText xml:space="preserve"> PAGEREF _Toc19625783 \h </w:instrText>
        </w:r>
        <w:r>
          <w:rPr>
            <w:webHidden/>
          </w:rPr>
        </w:r>
        <w:r>
          <w:rPr>
            <w:webHidden/>
          </w:rPr>
          <w:fldChar w:fldCharType="separate"/>
        </w:r>
        <w:r>
          <w:rPr>
            <w:webHidden/>
          </w:rPr>
          <w:t>27</w:t>
        </w:r>
        <w:r>
          <w:rPr>
            <w:webHidden/>
          </w:rPr>
          <w:fldChar w:fldCharType="end"/>
        </w:r>
      </w:hyperlink>
    </w:p>
    <w:p w14:paraId="27161C91" w14:textId="76D3518F" w:rsidR="00172FEB" w:rsidRPr="00CE6618" w:rsidRDefault="00172FEB" w:rsidP="001C6957">
      <w:pPr>
        <w:pStyle w:val="BodyText"/>
      </w:pPr>
      <w:r w:rsidRPr="00CE6618">
        <w:fldChar w:fldCharType="end"/>
      </w:r>
    </w:p>
    <w:p w14:paraId="27161C92" w14:textId="77777777" w:rsidR="001C6957" w:rsidRPr="00CE6618" w:rsidRDefault="001C6957" w:rsidP="001C6957">
      <w:pPr>
        <w:pStyle w:val="BodyText"/>
      </w:pPr>
    </w:p>
    <w:p w14:paraId="27161C93" w14:textId="77777777" w:rsidR="00172FEB" w:rsidRPr="00CE6618" w:rsidRDefault="00172FEB" w:rsidP="00172FEB">
      <w:pPr>
        <w:pStyle w:val="BodyText"/>
        <w:sectPr w:rsidR="00172FEB" w:rsidRPr="00CE6618" w:rsidSect="00AD7634">
          <w:headerReference w:type="default" r:id="rId21"/>
          <w:footerReference w:type="default" r:id="rId22"/>
          <w:pgSz w:w="11906" w:h="16838" w:code="9"/>
          <w:pgMar w:top="1418" w:right="1418" w:bottom="1418" w:left="1418" w:header="454" w:footer="454" w:gutter="0"/>
          <w:pgNumType w:fmt="lowerRoman" w:start="1"/>
          <w:cols w:space="708"/>
          <w:docGrid w:linePitch="360"/>
        </w:sectPr>
      </w:pPr>
    </w:p>
    <w:p w14:paraId="1F1B739E" w14:textId="77777777" w:rsidR="00344E35" w:rsidRPr="00344E35" w:rsidRDefault="00344E35" w:rsidP="0071547B">
      <w:pPr>
        <w:pStyle w:val="Heading1"/>
        <w:ind w:hanging="574"/>
      </w:pPr>
      <w:bookmarkStart w:id="4" w:name="_Toc19625739"/>
      <w:r w:rsidRPr="00344E35">
        <w:lastRenderedPageBreak/>
        <w:t>Introduction</w:t>
      </w:r>
      <w:bookmarkEnd w:id="4"/>
    </w:p>
    <w:p w14:paraId="7B2F29AB" w14:textId="78DA7DBD" w:rsidR="00344E35" w:rsidRPr="00426250" w:rsidRDefault="00344E35" w:rsidP="00344E35">
      <w:pPr>
        <w:pStyle w:val="BodyText"/>
        <w:keepNext/>
        <w:keepLines/>
      </w:pPr>
      <w:r w:rsidRPr="00426250">
        <w:t xml:space="preserve">This is the </w:t>
      </w:r>
      <w:r w:rsidR="00426250" w:rsidRPr="00426250">
        <w:t>Administrator's Contract Management Plan</w:t>
      </w:r>
      <w:r w:rsidRPr="00426250">
        <w:t>. It</w:t>
      </w:r>
      <w:r w:rsidR="00426250">
        <w:t xml:space="preserve"> sets out</w:t>
      </w:r>
      <w:r w:rsidR="0071547B">
        <w:t>:</w:t>
      </w:r>
    </w:p>
    <w:p w14:paraId="5B5E8AF1" w14:textId="0FFE215D" w:rsidR="00344E35" w:rsidRPr="00426250" w:rsidRDefault="00344E35" w:rsidP="00344E35">
      <w:pPr>
        <w:pStyle w:val="ListB1dotonly"/>
      </w:pPr>
      <w:r w:rsidRPr="00426250">
        <w:t xml:space="preserve">the relevant information for the </w:t>
      </w:r>
      <w:r w:rsidR="00426250" w:rsidRPr="00426250">
        <w:t>management of an infrastructure c</w:t>
      </w:r>
      <w:r w:rsidR="0071547B">
        <w:t>ontract</w:t>
      </w:r>
    </w:p>
    <w:p w14:paraId="55052946" w14:textId="34763507" w:rsidR="00344E35" w:rsidRPr="00426250" w:rsidRDefault="00344E35" w:rsidP="00344E35">
      <w:pPr>
        <w:pStyle w:val="ListB1dotonly"/>
      </w:pPr>
      <w:r w:rsidRPr="00426250">
        <w:t>reflects the risks as</w:t>
      </w:r>
      <w:r w:rsidR="0071547B">
        <w:t>sociated with the Contract, and</w:t>
      </w:r>
    </w:p>
    <w:p w14:paraId="420D4795" w14:textId="01509FDD" w:rsidR="00344E35" w:rsidRPr="00426250" w:rsidRDefault="00426250" w:rsidP="00344E35">
      <w:pPr>
        <w:pStyle w:val="ListB1dotonly"/>
      </w:pPr>
      <w:r w:rsidRPr="00426250">
        <w:t>ensures there are appropriate governance arrangements in place to demonstrate that the contract can be effectively managed and project objectives can be met</w:t>
      </w:r>
      <w:r w:rsidR="0071547B">
        <w:t>.</w:t>
      </w:r>
    </w:p>
    <w:p w14:paraId="12800137" w14:textId="77777777" w:rsidR="00344E35" w:rsidRPr="00344E35" w:rsidRDefault="00344E35" w:rsidP="0071547B">
      <w:pPr>
        <w:pStyle w:val="Heading1"/>
        <w:ind w:hanging="574"/>
      </w:pPr>
      <w:bookmarkStart w:id="5" w:name="_Toc19625740"/>
      <w:r w:rsidRPr="00344E35">
        <w:t>Purpose</w:t>
      </w:r>
      <w:bookmarkEnd w:id="5"/>
    </w:p>
    <w:p w14:paraId="24E1E1FE" w14:textId="77777777" w:rsidR="00D20200" w:rsidRPr="00D20200" w:rsidRDefault="00344E35" w:rsidP="00D20200">
      <w:pPr>
        <w:jc w:val="both"/>
      </w:pPr>
      <w:r w:rsidRPr="00D20200">
        <w:t xml:space="preserve">This document </w:t>
      </w:r>
      <w:r w:rsidR="00D20200" w:rsidRPr="00D20200">
        <w:t>is developed based on the principles that it:</w:t>
      </w:r>
    </w:p>
    <w:p w14:paraId="08A78673" w14:textId="77777777" w:rsidR="00D20200" w:rsidRDefault="00D20200" w:rsidP="0071547B">
      <w:pPr>
        <w:pStyle w:val="ListB1dotonly"/>
        <w:numPr>
          <w:ilvl w:val="0"/>
          <w:numId w:val="27"/>
        </w:numPr>
      </w:pPr>
      <w:r>
        <w:t>is a tool for managing the contract,</w:t>
      </w:r>
    </w:p>
    <w:p w14:paraId="1DDD8D98" w14:textId="77777777" w:rsidR="00D20200" w:rsidRDefault="00D20200" w:rsidP="0071547B">
      <w:pPr>
        <w:pStyle w:val="ListB1dotonly"/>
        <w:numPr>
          <w:ilvl w:val="0"/>
          <w:numId w:val="27"/>
        </w:numPr>
      </w:pPr>
      <w:r>
        <w:t>it encapsulates the Surveillance Plan</w:t>
      </w:r>
    </w:p>
    <w:p w14:paraId="578DD350" w14:textId="77777777" w:rsidR="00D20200" w:rsidRDefault="00D20200" w:rsidP="0071547B">
      <w:pPr>
        <w:pStyle w:val="ListB1dotonly"/>
        <w:numPr>
          <w:ilvl w:val="0"/>
          <w:numId w:val="27"/>
        </w:numPr>
      </w:pPr>
      <w:r>
        <w:t>summarises the roles and responsibilities of the contracting parties,</w:t>
      </w:r>
    </w:p>
    <w:p w14:paraId="76F08EC2" w14:textId="77777777" w:rsidR="00D20200" w:rsidRPr="0071547B" w:rsidRDefault="00D20200" w:rsidP="0071547B">
      <w:pPr>
        <w:pStyle w:val="ListB1dotonly"/>
        <w:numPr>
          <w:ilvl w:val="0"/>
          <w:numId w:val="27"/>
        </w:numPr>
        <w:rPr>
          <w:i/>
          <w:color w:val="000000" w:themeColor="text1"/>
          <w:szCs w:val="20"/>
        </w:rPr>
      </w:pPr>
      <w:r>
        <w:t>identifies who is responsible for various contract administration activities and when and how they are required to be carried out, and</w:t>
      </w:r>
    </w:p>
    <w:p w14:paraId="05A19B7F" w14:textId="77777777" w:rsidR="00D20200" w:rsidRDefault="00D20200" w:rsidP="0071547B">
      <w:pPr>
        <w:pStyle w:val="ListB1dotonly"/>
        <w:numPr>
          <w:ilvl w:val="0"/>
          <w:numId w:val="27"/>
        </w:numPr>
      </w:pPr>
      <w:r>
        <w:t>is a live document that should be updated to reflect changing circumstances.</w:t>
      </w:r>
    </w:p>
    <w:p w14:paraId="52679F91" w14:textId="77777777" w:rsidR="00344E35" w:rsidRPr="00344E35" w:rsidRDefault="00344E35" w:rsidP="0071547B">
      <w:pPr>
        <w:pStyle w:val="Heading1"/>
        <w:ind w:hanging="574"/>
      </w:pPr>
      <w:bookmarkStart w:id="6" w:name="_Toc19625741"/>
      <w:r w:rsidRPr="00344E35">
        <w:t>Scope</w:t>
      </w:r>
      <w:bookmarkEnd w:id="6"/>
    </w:p>
    <w:p w14:paraId="6C614EBF" w14:textId="44B32E36" w:rsidR="00344E35" w:rsidRPr="00D20200" w:rsidRDefault="00344E35" w:rsidP="00344E35">
      <w:pPr>
        <w:pStyle w:val="BodyText"/>
      </w:pPr>
      <w:r w:rsidRPr="00D20200">
        <w:t xml:space="preserve">The scope is defined by </w:t>
      </w:r>
      <w:r w:rsidR="00D20200" w:rsidRPr="00D20200">
        <w:t xml:space="preserve">Engineering Policy </w:t>
      </w:r>
      <w:r w:rsidR="007B4BF7">
        <w:t>EP</w:t>
      </w:r>
      <w:r w:rsidR="0071547B">
        <w:t>167</w:t>
      </w:r>
      <w:r w:rsidR="007B4BF7">
        <w:t> </w:t>
      </w:r>
      <w:r w:rsidR="00D20200" w:rsidRPr="0071547B">
        <w:rPr>
          <w:i/>
        </w:rPr>
        <w:t>Contract Management Plan</w:t>
      </w:r>
      <w:r w:rsidRPr="00D20200">
        <w:t>.</w:t>
      </w:r>
    </w:p>
    <w:p w14:paraId="6C16E3C1" w14:textId="77777777" w:rsidR="00344E35" w:rsidRPr="00344E35" w:rsidRDefault="00344E35" w:rsidP="0071547B">
      <w:pPr>
        <w:pStyle w:val="Heading1"/>
        <w:ind w:hanging="574"/>
      </w:pPr>
      <w:bookmarkStart w:id="7" w:name="_Toc19625742"/>
      <w:r w:rsidRPr="00344E35">
        <w:t>General</w:t>
      </w:r>
      <w:bookmarkEnd w:id="7"/>
    </w:p>
    <w:p w14:paraId="452C5262" w14:textId="5EA1F67E" w:rsidR="00344E35" w:rsidRPr="00D20200" w:rsidRDefault="00344E35" w:rsidP="00344E35">
      <w:pPr>
        <w:pStyle w:val="BodyText"/>
      </w:pPr>
      <w:r w:rsidRPr="00D20200">
        <w:t xml:space="preserve">The </w:t>
      </w:r>
      <w:r w:rsidR="00D20200" w:rsidRPr="00D20200">
        <w:t>Contract Management</w:t>
      </w:r>
      <w:r w:rsidRPr="00D20200">
        <w:t xml:space="preserve"> Plan will be reviewed and / or amended as needed from the Administrator’s internal </w:t>
      </w:r>
      <w:r w:rsidR="001003A9" w:rsidRPr="00D20200">
        <w:t>Pre</w:t>
      </w:r>
      <w:r w:rsidR="001003A9" w:rsidRPr="00D20200">
        <w:noBreakHyphen/>
        <w:t xml:space="preserve">start Conference </w:t>
      </w:r>
      <w:r w:rsidRPr="00D20200">
        <w:t xml:space="preserve">until </w:t>
      </w:r>
      <w:r w:rsidR="0023035D">
        <w:t>the Final Certificate is issued</w:t>
      </w:r>
      <w:r w:rsidRPr="00D20200">
        <w:t xml:space="preserve"> and takes into account the changing risk profile as the Works proceed.</w:t>
      </w:r>
    </w:p>
    <w:p w14:paraId="50614966" w14:textId="77777777" w:rsidR="00344E35" w:rsidRPr="00D20200" w:rsidRDefault="00344E35" w:rsidP="00344E35">
      <w:pPr>
        <w:pStyle w:val="BodyText"/>
      </w:pPr>
      <w:r w:rsidRPr="00D20200">
        <w:t>This document must address all mandatory requirements outlined in the Contract and CAS Manual.</w:t>
      </w:r>
    </w:p>
    <w:p w14:paraId="2BD13134" w14:textId="77777777" w:rsidR="00344E35" w:rsidRPr="0003036E" w:rsidRDefault="00344E35" w:rsidP="0071547B">
      <w:pPr>
        <w:pStyle w:val="Heading1"/>
        <w:ind w:hanging="574"/>
      </w:pPr>
      <w:bookmarkStart w:id="8" w:name="_Toc19625743"/>
      <w:r w:rsidRPr="0003036E">
        <w:t>References</w:t>
      </w:r>
      <w:bookmarkEnd w:id="8"/>
    </w:p>
    <w:p w14:paraId="13595A81" w14:textId="7A8BC194" w:rsidR="00344E35" w:rsidRPr="0003036E" w:rsidRDefault="00344E35" w:rsidP="00422E63">
      <w:pPr>
        <w:pStyle w:val="BodyText"/>
        <w:keepNext/>
        <w:keepLines/>
      </w:pPr>
      <w:r w:rsidRPr="0003036E">
        <w:t xml:space="preserve">The following references were used to prepare this </w:t>
      </w:r>
      <w:r w:rsidR="00D20200" w:rsidRPr="0003036E">
        <w:t>Contract Management Plan</w:t>
      </w:r>
      <w:r w:rsidRPr="0003036E">
        <w:t>:</w:t>
      </w:r>
    </w:p>
    <w:p w14:paraId="49109F9F" w14:textId="77777777" w:rsidR="00D61596" w:rsidRPr="00D61596" w:rsidRDefault="00D61596" w:rsidP="0066775F">
      <w:pPr>
        <w:pStyle w:val="ListB1dotonly"/>
        <w:numPr>
          <w:ilvl w:val="0"/>
          <w:numId w:val="11"/>
        </w:numPr>
        <w:rPr>
          <w:i/>
        </w:rPr>
      </w:pPr>
      <w:r w:rsidRPr="00D61596">
        <w:rPr>
          <w:i/>
        </w:rPr>
        <w:t>Transport Infrastructure Contract (TIC-CO) – C7830</w:t>
      </w:r>
    </w:p>
    <w:p w14:paraId="7F3798F9" w14:textId="1A1A1EEC" w:rsidR="00344E35" w:rsidRPr="0003036E" w:rsidRDefault="00344E35" w:rsidP="0066775F">
      <w:pPr>
        <w:pStyle w:val="ListB1dotonly"/>
        <w:numPr>
          <w:ilvl w:val="0"/>
          <w:numId w:val="11"/>
        </w:numPr>
        <w:rPr>
          <w:i/>
        </w:rPr>
      </w:pPr>
      <w:r w:rsidRPr="0003036E">
        <w:rPr>
          <w:i/>
        </w:rPr>
        <w:t xml:space="preserve">Project Risk Management </w:t>
      </w:r>
      <w:r w:rsidR="00666C22" w:rsidRPr="0003036E">
        <w:rPr>
          <w:i/>
        </w:rPr>
        <w:t xml:space="preserve">Practice </w:t>
      </w:r>
      <w:r w:rsidRPr="0003036E">
        <w:rPr>
          <w:i/>
        </w:rPr>
        <w:t>Guide.</w:t>
      </w:r>
    </w:p>
    <w:p w14:paraId="4AFD63A0" w14:textId="2739AB4A" w:rsidR="00344E35" w:rsidRPr="00930A35" w:rsidRDefault="0003036E" w:rsidP="0071547B">
      <w:pPr>
        <w:pStyle w:val="Heading1"/>
        <w:ind w:hanging="574"/>
      </w:pPr>
      <w:bookmarkStart w:id="9" w:name="_Toc19625744"/>
      <w:r w:rsidRPr="00930A35">
        <w:lastRenderedPageBreak/>
        <w:t xml:space="preserve">Scope of the </w:t>
      </w:r>
      <w:r w:rsidR="00344E35" w:rsidRPr="00930A35">
        <w:t>Contract</w:t>
      </w:r>
      <w:bookmarkEnd w:id="9"/>
    </w:p>
    <w:tbl>
      <w:tblPr>
        <w:tblStyle w:val="TableGrid"/>
        <w:tblW w:w="0" w:type="auto"/>
        <w:tblLook w:val="04A0" w:firstRow="1" w:lastRow="0" w:firstColumn="1" w:lastColumn="0" w:noHBand="0" w:noVBand="1"/>
      </w:tblPr>
      <w:tblGrid>
        <w:gridCol w:w="9060"/>
      </w:tblGrid>
      <w:tr w:rsidR="001C5BD9" w:rsidRPr="00930A35" w14:paraId="756C0C86" w14:textId="77777777" w:rsidTr="00AA2C0A">
        <w:trPr>
          <w:cantSplit/>
        </w:trPr>
        <w:tc>
          <w:tcPr>
            <w:tcW w:w="9060" w:type="dxa"/>
          </w:tcPr>
          <w:p w14:paraId="0F93DCAB" w14:textId="77777777" w:rsidR="00053FC3" w:rsidRPr="00930A35" w:rsidRDefault="00053FC3" w:rsidP="00AA2C0A">
            <w:pPr>
              <w:pStyle w:val="TableBodyText"/>
              <w:rPr>
                <w:i/>
                <w:color w:val="auto"/>
              </w:rPr>
            </w:pPr>
            <w:r w:rsidRPr="00930A35">
              <w:rPr>
                <w:i/>
                <w:color w:val="auto"/>
              </w:rPr>
              <w:t>Insert a description of the Works as outlined in the Contract.</w:t>
            </w:r>
          </w:p>
          <w:p w14:paraId="6BBCAB5D" w14:textId="7F7C0570" w:rsidR="00053FC3" w:rsidRPr="00930A35" w:rsidRDefault="00053FC3" w:rsidP="00AA2C0A">
            <w:pPr>
              <w:pStyle w:val="TableBodyText"/>
              <w:rPr>
                <w:i/>
                <w:color w:val="auto"/>
              </w:rPr>
            </w:pPr>
            <w:r w:rsidRPr="00930A35">
              <w:rPr>
                <w:i/>
                <w:color w:val="auto"/>
              </w:rPr>
              <w:t>Insert the Contractor's name and address; Date of Letter of Acceptance; Construction Period</w:t>
            </w:r>
            <w:r w:rsidR="008D65DB" w:rsidRPr="00930A35">
              <w:rPr>
                <w:i/>
                <w:color w:val="auto"/>
              </w:rPr>
              <w:t>;</w:t>
            </w:r>
            <w:r w:rsidRPr="00930A35">
              <w:rPr>
                <w:i/>
                <w:color w:val="auto"/>
              </w:rPr>
              <w:t xml:space="preserve"> Date for Practical Completion; and the Contract Sum.</w:t>
            </w:r>
          </w:p>
          <w:p w14:paraId="3FC34BC1" w14:textId="4400CEBB" w:rsidR="00053FC3" w:rsidRPr="00930A35" w:rsidRDefault="00053FC3" w:rsidP="00AA2C0A">
            <w:pPr>
              <w:pStyle w:val="TableBodyText"/>
              <w:rPr>
                <w:i/>
                <w:color w:val="auto"/>
              </w:rPr>
            </w:pPr>
            <w:r w:rsidRPr="00930A35">
              <w:rPr>
                <w:i/>
                <w:color w:val="auto"/>
              </w:rPr>
              <w:t xml:space="preserve">The scope of </w:t>
            </w:r>
            <w:r w:rsidR="00AA2C0A" w:rsidRPr="00930A35">
              <w:rPr>
                <w:i/>
                <w:color w:val="auto"/>
              </w:rPr>
              <w:t xml:space="preserve">Works </w:t>
            </w:r>
            <w:r w:rsidRPr="00930A35">
              <w:rPr>
                <w:i/>
                <w:color w:val="auto"/>
              </w:rPr>
              <w:t xml:space="preserve">needs to be defined to specify the extent of the main features of the Contract. This information will correspond to that used in the </w:t>
            </w:r>
            <w:r w:rsidR="008410B1" w:rsidRPr="00930A35">
              <w:rPr>
                <w:i/>
                <w:color w:val="auto"/>
              </w:rPr>
              <w:t>Pre</w:t>
            </w:r>
            <w:r w:rsidR="006B3500" w:rsidRPr="00930A35">
              <w:rPr>
                <w:i/>
                <w:color w:val="auto"/>
              </w:rPr>
              <w:noBreakHyphen/>
            </w:r>
            <w:r w:rsidRPr="00930A35">
              <w:rPr>
                <w:i/>
                <w:color w:val="auto"/>
              </w:rPr>
              <w:t>construction phase documentation of the Contract.</w:t>
            </w:r>
          </w:p>
          <w:p w14:paraId="25754CB0" w14:textId="77777777" w:rsidR="00AA2C0A" w:rsidRDefault="00AA2C0A" w:rsidP="008145E1">
            <w:pPr>
              <w:pStyle w:val="TableBodyText"/>
              <w:rPr>
                <w:i/>
                <w:color w:val="auto"/>
              </w:rPr>
            </w:pPr>
            <w:r w:rsidRPr="00930A35">
              <w:rPr>
                <w:i/>
                <w:color w:val="auto"/>
              </w:rPr>
              <w:t>Out</w:t>
            </w:r>
            <w:r w:rsidR="006B3500" w:rsidRPr="00930A35">
              <w:rPr>
                <w:i/>
                <w:color w:val="auto"/>
              </w:rPr>
              <w:noBreakHyphen/>
            </w:r>
            <w:r w:rsidRPr="00930A35">
              <w:rPr>
                <w:i/>
                <w:color w:val="auto"/>
              </w:rPr>
              <w:t>of</w:t>
            </w:r>
            <w:r w:rsidR="006B3500" w:rsidRPr="00930A35">
              <w:rPr>
                <w:i/>
                <w:color w:val="auto"/>
              </w:rPr>
              <w:noBreakHyphen/>
            </w:r>
            <w:r w:rsidRPr="00930A35">
              <w:rPr>
                <w:i/>
                <w:color w:val="auto"/>
              </w:rPr>
              <w:t xml:space="preserve">scope Works need to be identified as these </w:t>
            </w:r>
            <w:r w:rsidR="006B3500" w:rsidRPr="00930A35">
              <w:rPr>
                <w:i/>
                <w:color w:val="auto"/>
              </w:rPr>
              <w:t xml:space="preserve">Works </w:t>
            </w:r>
            <w:r w:rsidRPr="00930A35">
              <w:rPr>
                <w:i/>
                <w:color w:val="auto"/>
              </w:rPr>
              <w:t>may be delivered by the Principal but not form part of the Contract. This information may also be included in the pre</w:t>
            </w:r>
            <w:r w:rsidR="006B3500" w:rsidRPr="00930A35">
              <w:rPr>
                <w:i/>
                <w:color w:val="auto"/>
              </w:rPr>
              <w:noBreakHyphen/>
            </w:r>
            <w:r w:rsidRPr="00930A35">
              <w:rPr>
                <w:i/>
                <w:color w:val="auto"/>
              </w:rPr>
              <w:t>construction documentation.</w:t>
            </w:r>
          </w:p>
          <w:p w14:paraId="7DC7EAFC" w14:textId="77777777" w:rsidR="001C5BD9" w:rsidRDefault="001C5BD9" w:rsidP="008145E1">
            <w:pPr>
              <w:pStyle w:val="TableBodyText"/>
              <w:rPr>
                <w:i/>
                <w:color w:val="auto"/>
              </w:rPr>
            </w:pPr>
          </w:p>
          <w:p w14:paraId="0C2B5517" w14:textId="3772FA98" w:rsidR="001C5BD9" w:rsidRPr="001C5BD9" w:rsidRDefault="001C5BD9" w:rsidP="001C5BD9">
            <w:pPr>
              <w:pStyle w:val="BodyText"/>
              <w:rPr>
                <w:b/>
              </w:rPr>
            </w:pPr>
            <w:r w:rsidRPr="001C5BD9">
              <w:rPr>
                <w:b/>
              </w:rPr>
              <w:t>The Contract details are attached in Appendix A.</w:t>
            </w:r>
          </w:p>
        </w:tc>
      </w:tr>
    </w:tbl>
    <w:p w14:paraId="7E30576C" w14:textId="39EBB484" w:rsidR="00EB4B0A" w:rsidRPr="00930A35" w:rsidRDefault="00EB4B0A" w:rsidP="00EB4B0A">
      <w:pPr>
        <w:pStyle w:val="Heading1"/>
        <w:ind w:hanging="574"/>
      </w:pPr>
      <w:bookmarkStart w:id="10" w:name="_Toc19625745"/>
      <w:r>
        <w:t>Handover between tendering and Contract Administration team</w:t>
      </w:r>
      <w:bookmarkEnd w:id="10"/>
    </w:p>
    <w:tbl>
      <w:tblPr>
        <w:tblStyle w:val="TableGrid"/>
        <w:tblW w:w="0" w:type="auto"/>
        <w:tblLook w:val="04A0" w:firstRow="1" w:lastRow="0" w:firstColumn="1" w:lastColumn="0" w:noHBand="0" w:noVBand="1"/>
      </w:tblPr>
      <w:tblGrid>
        <w:gridCol w:w="9060"/>
      </w:tblGrid>
      <w:tr w:rsidR="00EB4B0A" w:rsidRPr="00930A35" w14:paraId="143E97DC" w14:textId="77777777" w:rsidTr="009D6AB2">
        <w:trPr>
          <w:cantSplit/>
        </w:trPr>
        <w:tc>
          <w:tcPr>
            <w:tcW w:w="9060" w:type="dxa"/>
          </w:tcPr>
          <w:p w14:paraId="3B2AF963" w14:textId="73A75BCE" w:rsidR="00EB4B0A" w:rsidRDefault="00EB4B0A" w:rsidP="00EB4B0A">
            <w:pPr>
              <w:pStyle w:val="TableBodyText"/>
              <w:rPr>
                <w:i/>
                <w:color w:val="auto"/>
              </w:rPr>
            </w:pPr>
            <w:r w:rsidRPr="00930A35">
              <w:rPr>
                <w:i/>
                <w:color w:val="auto"/>
              </w:rPr>
              <w:t xml:space="preserve">Insert a description of the </w:t>
            </w:r>
            <w:r>
              <w:rPr>
                <w:i/>
                <w:color w:val="auto"/>
              </w:rPr>
              <w:t>contract specific critical issues as per the handover meeting</w:t>
            </w:r>
            <w:r w:rsidRPr="00930A35">
              <w:rPr>
                <w:i/>
                <w:color w:val="auto"/>
              </w:rPr>
              <w:t>.</w:t>
            </w:r>
            <w:r>
              <w:rPr>
                <w:i/>
                <w:color w:val="auto"/>
              </w:rPr>
              <w:t xml:space="preserve"> The Administrator should also note any specific political commitments and any stakeholder requirement.</w:t>
            </w:r>
          </w:p>
          <w:p w14:paraId="7AAE1909" w14:textId="77777777" w:rsidR="00EB4B0A" w:rsidRDefault="00EB4B0A" w:rsidP="009D6AB2">
            <w:pPr>
              <w:pStyle w:val="TableBodyText"/>
              <w:rPr>
                <w:i/>
                <w:color w:val="auto"/>
              </w:rPr>
            </w:pPr>
          </w:p>
          <w:p w14:paraId="040378D1" w14:textId="77777777" w:rsidR="00EB4B0A" w:rsidRPr="001C5BD9" w:rsidRDefault="00EB4B0A" w:rsidP="009D6AB2">
            <w:pPr>
              <w:pStyle w:val="BodyText"/>
              <w:rPr>
                <w:b/>
              </w:rPr>
            </w:pPr>
            <w:r w:rsidRPr="001C5BD9">
              <w:rPr>
                <w:b/>
              </w:rPr>
              <w:t>The Contract details are attached in Appendix A.</w:t>
            </w:r>
          </w:p>
        </w:tc>
      </w:tr>
    </w:tbl>
    <w:p w14:paraId="20058D31" w14:textId="4A6A717E" w:rsidR="00344E35" w:rsidRPr="0066775F" w:rsidRDefault="00344E35" w:rsidP="0071547B">
      <w:pPr>
        <w:pStyle w:val="Heading1"/>
        <w:ind w:hanging="574"/>
      </w:pPr>
      <w:bookmarkStart w:id="11" w:name="_Toc19625746"/>
      <w:r w:rsidRPr="0066775F">
        <w:t xml:space="preserve">Risk </w:t>
      </w:r>
      <w:r w:rsidR="0066775F" w:rsidRPr="0066775F">
        <w:t>Management Program</w:t>
      </w:r>
      <w:bookmarkEnd w:id="11"/>
    </w:p>
    <w:tbl>
      <w:tblPr>
        <w:tblStyle w:val="TableGrid"/>
        <w:tblW w:w="0" w:type="auto"/>
        <w:tblLook w:val="04A0" w:firstRow="1" w:lastRow="0" w:firstColumn="1" w:lastColumn="0" w:noHBand="0" w:noVBand="1"/>
      </w:tblPr>
      <w:tblGrid>
        <w:gridCol w:w="9060"/>
      </w:tblGrid>
      <w:tr w:rsidR="0066775F" w:rsidRPr="0066775F" w14:paraId="2D6B9CAF" w14:textId="77777777" w:rsidTr="008D7025">
        <w:trPr>
          <w:cantSplit/>
        </w:trPr>
        <w:tc>
          <w:tcPr>
            <w:tcW w:w="9060" w:type="dxa"/>
          </w:tcPr>
          <w:p w14:paraId="5BC8C769" w14:textId="5451FC0D" w:rsidR="0066775F" w:rsidRPr="0066775F" w:rsidRDefault="0066775F" w:rsidP="008D7025">
            <w:pPr>
              <w:pStyle w:val="TableBodyText"/>
              <w:rPr>
                <w:i/>
                <w:color w:val="auto"/>
              </w:rPr>
            </w:pPr>
            <w:r w:rsidRPr="0066775F">
              <w:rPr>
                <w:i/>
                <w:color w:val="auto"/>
              </w:rPr>
              <w:t xml:space="preserve">The Contract Management Plan may reference the risk register within the Administrator's Surveillance. </w:t>
            </w:r>
          </w:p>
          <w:p w14:paraId="550BEC9F" w14:textId="2D7C8279" w:rsidR="001734E0" w:rsidRPr="0066775F" w:rsidRDefault="0066775F" w:rsidP="008D7025">
            <w:pPr>
              <w:pStyle w:val="TableBodyText"/>
              <w:rPr>
                <w:i/>
                <w:color w:val="auto"/>
              </w:rPr>
            </w:pPr>
            <w:r w:rsidRPr="0066775F">
              <w:rPr>
                <w:i/>
                <w:color w:val="auto"/>
              </w:rPr>
              <w:t>Otherwise, c</w:t>
            </w:r>
            <w:r w:rsidR="001734E0" w:rsidRPr="0066775F">
              <w:rPr>
                <w:i/>
                <w:color w:val="auto"/>
              </w:rPr>
              <w:t xml:space="preserve">omplete a risk analysis of the various </w:t>
            </w:r>
            <w:r w:rsidR="008D7025" w:rsidRPr="0066775F">
              <w:rPr>
                <w:i/>
                <w:color w:val="auto"/>
              </w:rPr>
              <w:t xml:space="preserve">Contract </w:t>
            </w:r>
            <w:r w:rsidR="001734E0" w:rsidRPr="0066775F">
              <w:rPr>
                <w:i/>
                <w:color w:val="auto"/>
              </w:rPr>
              <w:t>requirements and quality processes.</w:t>
            </w:r>
          </w:p>
          <w:p w14:paraId="45817D62" w14:textId="77777777" w:rsidR="001734E0" w:rsidRPr="0066775F" w:rsidRDefault="001734E0" w:rsidP="008D7025">
            <w:pPr>
              <w:pStyle w:val="TableBodyText"/>
              <w:rPr>
                <w:i/>
                <w:color w:val="auto"/>
              </w:rPr>
            </w:pPr>
            <w:r w:rsidRPr="0066775F">
              <w:rPr>
                <w:i/>
                <w:color w:val="auto"/>
              </w:rPr>
              <w:t>Reference should be made to the following:</w:t>
            </w:r>
          </w:p>
          <w:p w14:paraId="13B3E87A" w14:textId="3B00507E" w:rsidR="001734E0" w:rsidRPr="0066775F" w:rsidRDefault="001734E0" w:rsidP="0066775F">
            <w:pPr>
              <w:pStyle w:val="TableBodyText"/>
              <w:numPr>
                <w:ilvl w:val="0"/>
                <w:numId w:val="12"/>
              </w:numPr>
              <w:rPr>
                <w:i/>
                <w:color w:val="auto"/>
              </w:rPr>
            </w:pPr>
            <w:r w:rsidRPr="0066775F">
              <w:rPr>
                <w:i/>
                <w:color w:val="auto"/>
              </w:rPr>
              <w:t xml:space="preserve">Risk Register </w:t>
            </w:r>
            <w:r w:rsidR="003C5670" w:rsidRPr="0066775F">
              <w:rPr>
                <w:i/>
                <w:color w:val="auto"/>
              </w:rPr>
              <w:t xml:space="preserve">in </w:t>
            </w:r>
            <w:r w:rsidRPr="0066775F">
              <w:rPr>
                <w:i/>
                <w:color w:val="auto"/>
              </w:rPr>
              <w:t>OnQ</w:t>
            </w:r>
          </w:p>
          <w:p w14:paraId="77EA5BEB" w14:textId="0EADBBD5" w:rsidR="001734E0" w:rsidRPr="0066775F" w:rsidRDefault="001734E0" w:rsidP="0066775F">
            <w:pPr>
              <w:pStyle w:val="TableBodyText"/>
              <w:numPr>
                <w:ilvl w:val="0"/>
                <w:numId w:val="12"/>
              </w:numPr>
              <w:rPr>
                <w:i/>
                <w:color w:val="auto"/>
              </w:rPr>
            </w:pPr>
            <w:r w:rsidRPr="0066775F">
              <w:rPr>
                <w:i/>
                <w:color w:val="auto"/>
              </w:rPr>
              <w:t>Project Risk Management Practice Guide on the departmental intranet</w:t>
            </w:r>
          </w:p>
          <w:p w14:paraId="74D55123" w14:textId="67521383" w:rsidR="001734E0" w:rsidRPr="0066775F" w:rsidRDefault="001734E0" w:rsidP="0066775F">
            <w:pPr>
              <w:pStyle w:val="TableBodyText"/>
              <w:numPr>
                <w:ilvl w:val="0"/>
                <w:numId w:val="12"/>
              </w:numPr>
              <w:rPr>
                <w:i/>
                <w:color w:val="auto"/>
              </w:rPr>
            </w:pPr>
            <w:r w:rsidRPr="0066775F">
              <w:rPr>
                <w:i/>
                <w:color w:val="auto"/>
              </w:rPr>
              <w:t xml:space="preserve">Risk Management </w:t>
            </w:r>
            <w:r w:rsidR="008D65DB" w:rsidRPr="0066775F">
              <w:rPr>
                <w:i/>
                <w:color w:val="auto"/>
              </w:rPr>
              <w:t xml:space="preserve">process </w:t>
            </w:r>
            <w:r w:rsidRPr="0066775F">
              <w:rPr>
                <w:i/>
                <w:color w:val="auto"/>
              </w:rPr>
              <w:t>on the departmental intranet</w:t>
            </w:r>
          </w:p>
          <w:p w14:paraId="369694D7" w14:textId="6137966F" w:rsidR="001734E0" w:rsidRPr="0066775F" w:rsidRDefault="001734E0" w:rsidP="0066775F">
            <w:pPr>
              <w:pStyle w:val="TableBodyText"/>
              <w:numPr>
                <w:ilvl w:val="0"/>
                <w:numId w:val="12"/>
              </w:numPr>
              <w:rPr>
                <w:i/>
                <w:color w:val="auto"/>
              </w:rPr>
            </w:pPr>
            <w:r w:rsidRPr="0066775F">
              <w:rPr>
                <w:i/>
                <w:color w:val="auto"/>
              </w:rPr>
              <w:t>The risk analysis assessment from the pre</w:t>
            </w:r>
            <w:r w:rsidR="003C5670" w:rsidRPr="0066775F">
              <w:rPr>
                <w:i/>
                <w:color w:val="auto"/>
              </w:rPr>
              <w:noBreakHyphen/>
            </w:r>
            <w:r w:rsidRPr="0066775F">
              <w:rPr>
                <w:i/>
                <w:color w:val="auto"/>
              </w:rPr>
              <w:t>construction process.</w:t>
            </w:r>
          </w:p>
          <w:p w14:paraId="1DAE80EF" w14:textId="1CA61D99" w:rsidR="001734E0" w:rsidRPr="0066775F" w:rsidRDefault="001734E0" w:rsidP="0066775F">
            <w:pPr>
              <w:pStyle w:val="TableBodyText"/>
              <w:rPr>
                <w:i/>
                <w:color w:val="auto"/>
              </w:rPr>
            </w:pPr>
            <w:r w:rsidRPr="0066775F">
              <w:rPr>
                <w:i/>
                <w:color w:val="auto"/>
              </w:rPr>
              <w:t xml:space="preserve">Also take into account the Contractor's Contract Plan, particularly the Safety and Traffic Management Plans, the Program of Works and the Lot Register (when available). </w:t>
            </w:r>
          </w:p>
          <w:p w14:paraId="5D13F2E5" w14:textId="364D5251" w:rsidR="001734E0" w:rsidRDefault="001734E0" w:rsidP="0066775F">
            <w:pPr>
              <w:pStyle w:val="TableBodyText"/>
              <w:rPr>
                <w:i/>
                <w:color w:val="auto"/>
              </w:rPr>
            </w:pPr>
            <w:r w:rsidRPr="0066775F">
              <w:rPr>
                <w:i/>
                <w:color w:val="auto"/>
              </w:rPr>
              <w:t xml:space="preserve">Note that risk </w:t>
            </w:r>
            <w:r w:rsidRPr="0066775F">
              <w:rPr>
                <w:b/>
                <w:i/>
                <w:color w:val="auto"/>
              </w:rPr>
              <w:t>will</w:t>
            </w:r>
            <w:r w:rsidRPr="0066775F">
              <w:rPr>
                <w:i/>
                <w:color w:val="auto"/>
              </w:rPr>
              <w:t xml:space="preserve"> change during the </w:t>
            </w:r>
            <w:r w:rsidR="008410B1" w:rsidRPr="0066775F">
              <w:rPr>
                <w:i/>
                <w:color w:val="auto"/>
              </w:rPr>
              <w:t xml:space="preserve">Construction </w:t>
            </w:r>
            <w:r w:rsidRPr="0066775F">
              <w:rPr>
                <w:i/>
                <w:color w:val="auto"/>
              </w:rPr>
              <w:t>phase and monitoring</w:t>
            </w:r>
            <w:r w:rsidR="003C5670" w:rsidRPr="0066775F">
              <w:rPr>
                <w:i/>
                <w:color w:val="auto"/>
              </w:rPr>
              <w:t> </w:t>
            </w:r>
            <w:r w:rsidRPr="0066775F">
              <w:rPr>
                <w:i/>
                <w:color w:val="auto"/>
              </w:rPr>
              <w:t>/</w:t>
            </w:r>
            <w:r w:rsidR="003C5670" w:rsidRPr="0066775F">
              <w:rPr>
                <w:i/>
                <w:color w:val="auto"/>
              </w:rPr>
              <w:t> </w:t>
            </w:r>
            <w:r w:rsidRPr="0066775F">
              <w:rPr>
                <w:i/>
                <w:color w:val="auto"/>
              </w:rPr>
              <w:t xml:space="preserve">reviewing the ongoing risk may result in changes to the Administrator’s </w:t>
            </w:r>
            <w:r w:rsidR="0066775F" w:rsidRPr="0066775F">
              <w:rPr>
                <w:i/>
                <w:color w:val="auto"/>
              </w:rPr>
              <w:t xml:space="preserve">Contract Management </w:t>
            </w:r>
            <w:r w:rsidRPr="0066775F">
              <w:rPr>
                <w:i/>
                <w:color w:val="auto"/>
              </w:rPr>
              <w:t>Plan</w:t>
            </w:r>
            <w:r w:rsidR="0066775F" w:rsidRPr="0066775F">
              <w:rPr>
                <w:i/>
                <w:color w:val="auto"/>
              </w:rPr>
              <w:t>.  This review may extend during the Defects Liability Period as the risk profile may change during this period with project opened to traffic.</w:t>
            </w:r>
          </w:p>
          <w:p w14:paraId="4F5BB4AF" w14:textId="77777777" w:rsidR="00EF528E" w:rsidRDefault="00EF528E" w:rsidP="0066775F">
            <w:pPr>
              <w:pStyle w:val="TableBodyText"/>
              <w:rPr>
                <w:i/>
                <w:color w:val="auto"/>
              </w:rPr>
            </w:pPr>
          </w:p>
          <w:p w14:paraId="72254276" w14:textId="0C2F6D74" w:rsidR="00EF528E" w:rsidRDefault="00EF528E" w:rsidP="0066775F">
            <w:pPr>
              <w:pStyle w:val="TableBodyText"/>
              <w:rPr>
                <w:i/>
                <w:color w:val="auto"/>
              </w:rPr>
            </w:pPr>
            <w:r>
              <w:rPr>
                <w:i/>
                <w:color w:val="auto"/>
              </w:rPr>
              <w:t>For any risks identified, the CMP should also discuss the various risk management strategies.</w:t>
            </w:r>
          </w:p>
          <w:p w14:paraId="1286A062" w14:textId="77777777" w:rsidR="00EF528E" w:rsidRDefault="00EF528E" w:rsidP="0066775F">
            <w:pPr>
              <w:pStyle w:val="TableBodyText"/>
              <w:rPr>
                <w:i/>
                <w:color w:val="auto"/>
              </w:rPr>
            </w:pPr>
          </w:p>
          <w:p w14:paraId="27D83B67" w14:textId="40E09A1D" w:rsidR="001C5BD9" w:rsidRPr="001C5BD9" w:rsidRDefault="001C5BD9" w:rsidP="001C5BD9">
            <w:pPr>
              <w:pStyle w:val="BodyText"/>
              <w:rPr>
                <w:b/>
              </w:rPr>
            </w:pPr>
            <w:r w:rsidRPr="001C5BD9">
              <w:rPr>
                <w:b/>
              </w:rPr>
              <w:t xml:space="preserve">Refer Appendix B for the </w:t>
            </w:r>
            <w:r w:rsidRPr="001C5BD9">
              <w:rPr>
                <w:b/>
                <w:i/>
              </w:rPr>
              <w:t>Risk Management Program</w:t>
            </w:r>
            <w:r w:rsidRPr="001C5BD9">
              <w:rPr>
                <w:b/>
              </w:rPr>
              <w:t>.</w:t>
            </w:r>
          </w:p>
        </w:tc>
      </w:tr>
    </w:tbl>
    <w:p w14:paraId="100662B3" w14:textId="77777777" w:rsidR="00344E35" w:rsidRPr="0066775F" w:rsidRDefault="00344E35" w:rsidP="009602FA">
      <w:pPr>
        <w:pStyle w:val="BodyText"/>
        <w:spacing w:after="0" w:line="240" w:lineRule="auto"/>
      </w:pPr>
    </w:p>
    <w:p w14:paraId="12602D7A" w14:textId="523440E2" w:rsidR="00344E35" w:rsidRPr="00F70D54" w:rsidRDefault="003D36A6" w:rsidP="0071547B">
      <w:pPr>
        <w:pStyle w:val="Heading1"/>
        <w:ind w:hanging="574"/>
      </w:pPr>
      <w:bookmarkStart w:id="12" w:name="_Toc19625747"/>
      <w:r w:rsidRPr="00F70D54">
        <w:lastRenderedPageBreak/>
        <w:t>Conferences</w:t>
      </w:r>
      <w:bookmarkEnd w:id="12"/>
    </w:p>
    <w:tbl>
      <w:tblPr>
        <w:tblStyle w:val="TableGrid"/>
        <w:tblW w:w="0" w:type="auto"/>
        <w:tblLook w:val="04A0" w:firstRow="1" w:lastRow="0" w:firstColumn="1" w:lastColumn="0" w:noHBand="0" w:noVBand="1"/>
      </w:tblPr>
      <w:tblGrid>
        <w:gridCol w:w="9060"/>
      </w:tblGrid>
      <w:tr w:rsidR="00F70D54" w:rsidRPr="00F70D54" w14:paraId="7534E851" w14:textId="77777777" w:rsidTr="009602FA">
        <w:trPr>
          <w:cantSplit/>
        </w:trPr>
        <w:tc>
          <w:tcPr>
            <w:tcW w:w="9060" w:type="dxa"/>
          </w:tcPr>
          <w:p w14:paraId="17070958" w14:textId="77955EC3" w:rsidR="00594E39" w:rsidRPr="00F70D54" w:rsidRDefault="00594E39" w:rsidP="00594E39">
            <w:pPr>
              <w:pStyle w:val="BodyText"/>
              <w:rPr>
                <w:i/>
              </w:rPr>
            </w:pPr>
            <w:r w:rsidRPr="00F70D54">
              <w:rPr>
                <w:i/>
              </w:rPr>
              <w:t>The Administrator is to list the various conferences expected to be held, the purpose of these conferences, proposed attendees, who is to arrange and minute each meeting.</w:t>
            </w:r>
            <w:r w:rsidR="00AE6BE4">
              <w:rPr>
                <w:i/>
              </w:rPr>
              <w:t xml:space="preserve">  Examples include Internal Pre</w:t>
            </w:r>
            <w:r w:rsidR="00AE6BE4">
              <w:rPr>
                <w:i/>
              </w:rPr>
              <w:noBreakHyphen/>
              <w:t>start Conference; Pre</w:t>
            </w:r>
            <w:r w:rsidR="00AE6BE4">
              <w:rPr>
                <w:i/>
              </w:rPr>
              <w:noBreakHyphen/>
              <w:t xml:space="preserve">start Conference (with Contractor); Monthly Site Conference, etc </w:t>
            </w:r>
          </w:p>
          <w:p w14:paraId="6D94F357" w14:textId="534627DF" w:rsidR="00AE6BE4" w:rsidRDefault="00AE6BE4" w:rsidP="00AE6BE4">
            <w:pPr>
              <w:pStyle w:val="TableBodyText"/>
              <w:rPr>
                <w:i/>
              </w:rPr>
            </w:pPr>
            <w:r>
              <w:rPr>
                <w:i/>
              </w:rPr>
              <w:t>Pre</w:t>
            </w:r>
            <w:r>
              <w:rPr>
                <w:i/>
              </w:rPr>
              <w:noBreakHyphen/>
              <w:t>start Conferences have a specified format which gives consistency for all Contracts and needs to be edited to suit the specific Contract. Refer to Internal Pre</w:t>
            </w:r>
            <w:r>
              <w:rPr>
                <w:i/>
              </w:rPr>
              <w:noBreakHyphen/>
              <w:t>start Conference Agenda and Pre</w:t>
            </w:r>
            <w:r>
              <w:rPr>
                <w:i/>
              </w:rPr>
              <w:noBreakHyphen/>
              <w:t>start Conference Agenda / Minutes.</w:t>
            </w:r>
          </w:p>
          <w:p w14:paraId="41BAD429" w14:textId="105AEEF0" w:rsidR="00AE6BE4" w:rsidRDefault="00AE6BE4" w:rsidP="00AE6BE4">
            <w:pPr>
              <w:pStyle w:val="BodyText"/>
              <w:rPr>
                <w:i/>
              </w:rPr>
            </w:pPr>
            <w:r>
              <w:rPr>
                <w:i/>
              </w:rPr>
              <w:t>Monthly Site Conferences can have specified formats throughout the Contract life and should include a review process of Contract risk at each meeting to cater for possible changing risk as the Contract progresses.</w:t>
            </w:r>
          </w:p>
          <w:p w14:paraId="0B8D259D" w14:textId="5C85FBDD" w:rsidR="00AE6BE4" w:rsidRDefault="00AE6BE4" w:rsidP="00AE6BE4">
            <w:pPr>
              <w:pStyle w:val="BodyText"/>
              <w:rPr>
                <w:i/>
              </w:rPr>
            </w:pPr>
            <w:r w:rsidRPr="00F70D54">
              <w:rPr>
                <w:i/>
              </w:rPr>
              <w:t>If a relationship workshop is proposed any details regarding attendance, agenda and</w:t>
            </w:r>
            <w:r w:rsidR="00EC724B">
              <w:rPr>
                <w:i/>
              </w:rPr>
              <w:t xml:space="preserve"> timing is to also be included.</w:t>
            </w:r>
          </w:p>
          <w:p w14:paraId="1B1C44B9" w14:textId="77777777" w:rsidR="00EC724B" w:rsidRDefault="00EC724B" w:rsidP="00AE6BE4">
            <w:pPr>
              <w:pStyle w:val="BodyText"/>
              <w:rPr>
                <w:i/>
              </w:rPr>
            </w:pPr>
          </w:p>
          <w:p w14:paraId="1B1AFBA7" w14:textId="4B6637D1" w:rsidR="00C62AAC" w:rsidRPr="00C62AAC" w:rsidRDefault="00C62AAC" w:rsidP="00594E39">
            <w:pPr>
              <w:pStyle w:val="BodyText"/>
              <w:rPr>
                <w:b/>
              </w:rPr>
            </w:pPr>
            <w:r w:rsidRPr="00C62AAC">
              <w:rPr>
                <w:b/>
              </w:rPr>
              <w:t>Refer Appendix C</w:t>
            </w:r>
          </w:p>
        </w:tc>
      </w:tr>
    </w:tbl>
    <w:p w14:paraId="0EBD6AC1" w14:textId="77777777" w:rsidR="00344E35" w:rsidRPr="00F70D54" w:rsidRDefault="00344E35" w:rsidP="00BE1F17">
      <w:pPr>
        <w:pStyle w:val="BodyText"/>
        <w:spacing w:after="0" w:line="240" w:lineRule="auto"/>
      </w:pPr>
    </w:p>
    <w:p w14:paraId="26E1EF03" w14:textId="1029E25D" w:rsidR="00344E35" w:rsidRPr="00C62AAC" w:rsidRDefault="003D36A6" w:rsidP="0071547B">
      <w:pPr>
        <w:pStyle w:val="Heading1"/>
        <w:ind w:hanging="574"/>
      </w:pPr>
      <w:bookmarkStart w:id="13" w:name="_Toc19625748"/>
      <w:r w:rsidRPr="00C62AAC">
        <w:t>Relationship Management</w:t>
      </w:r>
      <w:bookmarkEnd w:id="13"/>
    </w:p>
    <w:tbl>
      <w:tblPr>
        <w:tblStyle w:val="TableGrid"/>
        <w:tblW w:w="0" w:type="auto"/>
        <w:tblLook w:val="04A0" w:firstRow="1" w:lastRow="0" w:firstColumn="1" w:lastColumn="0" w:noHBand="0" w:noVBand="1"/>
      </w:tblPr>
      <w:tblGrid>
        <w:gridCol w:w="9060"/>
      </w:tblGrid>
      <w:tr w:rsidR="00DD1322" w:rsidRPr="00D20200" w14:paraId="5CC9D3A7" w14:textId="77777777" w:rsidTr="00DD1322">
        <w:tc>
          <w:tcPr>
            <w:tcW w:w="9060" w:type="dxa"/>
          </w:tcPr>
          <w:p w14:paraId="582F7965" w14:textId="5F5747CF" w:rsidR="00AE6BE4" w:rsidRDefault="00254A21" w:rsidP="00AE6BE4">
            <w:pPr>
              <w:pStyle w:val="TableBodyText"/>
              <w:rPr>
                <w:i/>
              </w:rPr>
            </w:pPr>
            <w:r w:rsidRPr="00AE6BE4">
              <w:rPr>
                <w:i/>
              </w:rPr>
              <w:t>Relationship Management should be addressed here to detail such things as foundation workshop, relationship charter, reviews, relationship meetings and other things deemed necessary t</w:t>
            </w:r>
            <w:r w:rsidR="00EC724B">
              <w:rPr>
                <w:i/>
              </w:rPr>
              <w:t>hat may be identified as risks.</w:t>
            </w:r>
          </w:p>
          <w:p w14:paraId="2C32015F" w14:textId="77777777" w:rsidR="00AE6BE4" w:rsidRDefault="00AE6BE4" w:rsidP="00AE6BE4">
            <w:pPr>
              <w:pStyle w:val="TableBodyText"/>
              <w:rPr>
                <w:i/>
              </w:rPr>
            </w:pPr>
          </w:p>
          <w:p w14:paraId="1BBE6B3D" w14:textId="326ABF52" w:rsidR="00DD1322" w:rsidRDefault="00254A21" w:rsidP="00AE6BE4">
            <w:pPr>
              <w:pStyle w:val="TableBodyText"/>
              <w:rPr>
                <w:i/>
              </w:rPr>
            </w:pPr>
            <w:r w:rsidRPr="00AE6BE4">
              <w:rPr>
                <w:i/>
              </w:rPr>
              <w:t>The relationship charter can be attached here.</w:t>
            </w:r>
          </w:p>
          <w:p w14:paraId="443A6E94" w14:textId="77777777" w:rsidR="00EC724B" w:rsidRPr="00AE6BE4" w:rsidRDefault="00EC724B" w:rsidP="00AE6BE4">
            <w:pPr>
              <w:pStyle w:val="TableBodyText"/>
              <w:rPr>
                <w:i/>
              </w:rPr>
            </w:pPr>
          </w:p>
          <w:p w14:paraId="060083B8" w14:textId="08E285B4" w:rsidR="00C62AAC" w:rsidRPr="001C5BD9" w:rsidRDefault="00C62AAC" w:rsidP="00254A21">
            <w:pPr>
              <w:pStyle w:val="BodyText"/>
              <w:rPr>
                <w:b/>
              </w:rPr>
            </w:pPr>
            <w:r w:rsidRPr="001C5BD9">
              <w:rPr>
                <w:b/>
              </w:rPr>
              <w:t>Refer Appendix D</w:t>
            </w:r>
          </w:p>
        </w:tc>
      </w:tr>
    </w:tbl>
    <w:p w14:paraId="449B0EFF" w14:textId="77777777" w:rsidR="00344E35" w:rsidRPr="0071547B" w:rsidRDefault="00344E35" w:rsidP="00DD1322">
      <w:pPr>
        <w:pStyle w:val="BodyText"/>
        <w:spacing w:after="0" w:line="240" w:lineRule="auto"/>
      </w:pPr>
    </w:p>
    <w:p w14:paraId="2D885FA4" w14:textId="43C44087" w:rsidR="00344E35" w:rsidRPr="00AE6BE4" w:rsidRDefault="003D36A6" w:rsidP="0071547B">
      <w:pPr>
        <w:pStyle w:val="Heading1"/>
        <w:ind w:hanging="574"/>
      </w:pPr>
      <w:bookmarkStart w:id="14" w:name="_Toc19625749"/>
      <w:r w:rsidRPr="00AE6BE4">
        <w:t>Contract administration records</w:t>
      </w:r>
      <w:bookmarkEnd w:id="14"/>
    </w:p>
    <w:tbl>
      <w:tblPr>
        <w:tblStyle w:val="TableGrid"/>
        <w:tblW w:w="0" w:type="auto"/>
        <w:tblLook w:val="04A0" w:firstRow="1" w:lastRow="0" w:firstColumn="1" w:lastColumn="0" w:noHBand="0" w:noVBand="1"/>
      </w:tblPr>
      <w:tblGrid>
        <w:gridCol w:w="9060"/>
      </w:tblGrid>
      <w:tr w:rsidR="002219AB" w:rsidRPr="00D20200" w14:paraId="338030CE" w14:textId="77777777" w:rsidTr="002219AB">
        <w:tc>
          <w:tcPr>
            <w:tcW w:w="9060" w:type="dxa"/>
          </w:tcPr>
          <w:p w14:paraId="2B31A408" w14:textId="2383B86E" w:rsidR="00B4400A" w:rsidRPr="00AE6BE4" w:rsidRDefault="00B4400A" w:rsidP="00AE6BE4">
            <w:pPr>
              <w:pStyle w:val="TableBodyText"/>
              <w:rPr>
                <w:i/>
              </w:rPr>
            </w:pPr>
            <w:r w:rsidRPr="00AE6BE4">
              <w:rPr>
                <w:i/>
              </w:rPr>
              <w:t>The Administrator is to list all the</w:t>
            </w:r>
            <w:r w:rsidR="00AE6BE4" w:rsidRPr="00AE6BE4">
              <w:rPr>
                <w:i/>
              </w:rPr>
              <w:t xml:space="preserve"> project </w:t>
            </w:r>
            <w:r w:rsidRPr="00AE6BE4">
              <w:rPr>
                <w:i/>
              </w:rPr>
              <w:t>records and registers to be maintained for the works including contents to be recorded and how they will be archived on completion.</w:t>
            </w:r>
          </w:p>
          <w:p w14:paraId="6DEAA6D5" w14:textId="77777777" w:rsidR="00AE6BE4" w:rsidRDefault="00AE6BE4" w:rsidP="00AE6BE4">
            <w:pPr>
              <w:pStyle w:val="TableBodyText"/>
              <w:rPr>
                <w:i/>
              </w:rPr>
            </w:pPr>
          </w:p>
          <w:p w14:paraId="567FE3B2" w14:textId="2B69D002" w:rsidR="00AE6BE4" w:rsidRPr="00AE6BE4" w:rsidRDefault="00AE6BE4" w:rsidP="00AE6BE4">
            <w:pPr>
              <w:pStyle w:val="TableBodyText"/>
              <w:rPr>
                <w:i/>
              </w:rPr>
            </w:pPr>
            <w:r w:rsidRPr="00AE6BE4">
              <w:rPr>
                <w:i/>
              </w:rPr>
              <w:t>Topics include the handling of emails; written correspondence; faxes; drawings; plans; records of verbal communication; minutes of formal and informal meetings; site instructions; registers; project plans; Extensions of Time claims and Variations (may be separate from other correspondence); Quality Assurance matters; Programs of Work; diaries and similar site records; photographs and videos.</w:t>
            </w:r>
          </w:p>
          <w:p w14:paraId="3D14E671" w14:textId="77777777" w:rsidR="00B4400A" w:rsidRPr="00AE6BE4" w:rsidRDefault="00B4400A" w:rsidP="008145E1">
            <w:pPr>
              <w:pStyle w:val="TableBodyText"/>
              <w:rPr>
                <w:i/>
              </w:rPr>
            </w:pPr>
          </w:p>
          <w:p w14:paraId="77091BE6" w14:textId="2D414C32" w:rsidR="00B4400A" w:rsidRPr="00AE6BE4" w:rsidRDefault="00B4400A" w:rsidP="008145E1">
            <w:pPr>
              <w:pStyle w:val="TableBodyText"/>
              <w:rPr>
                <w:b/>
              </w:rPr>
            </w:pPr>
            <w:r w:rsidRPr="00AE6BE4">
              <w:rPr>
                <w:b/>
              </w:rPr>
              <w:t>Refer Appendix E</w:t>
            </w:r>
          </w:p>
        </w:tc>
      </w:tr>
    </w:tbl>
    <w:p w14:paraId="70359965" w14:textId="77777777" w:rsidR="002219AB" w:rsidRPr="0071547B" w:rsidRDefault="002219AB" w:rsidP="00497937">
      <w:pPr>
        <w:pStyle w:val="BodyText"/>
        <w:spacing w:after="0" w:line="240" w:lineRule="auto"/>
      </w:pPr>
    </w:p>
    <w:p w14:paraId="52222CAF" w14:textId="7C18396C" w:rsidR="00344E35" w:rsidRPr="00AE6BE4" w:rsidRDefault="00AE6BE4" w:rsidP="0071547B">
      <w:pPr>
        <w:pStyle w:val="Heading1"/>
        <w:ind w:hanging="574"/>
      </w:pPr>
      <w:bookmarkStart w:id="15" w:name="_Toc19625750"/>
      <w:r>
        <w:lastRenderedPageBreak/>
        <w:t>Delegations/responsibilities/stakeholders</w:t>
      </w:r>
      <w:bookmarkEnd w:id="15"/>
    </w:p>
    <w:tbl>
      <w:tblPr>
        <w:tblStyle w:val="TableGrid"/>
        <w:tblW w:w="0" w:type="auto"/>
        <w:tblLook w:val="04A0" w:firstRow="1" w:lastRow="0" w:firstColumn="1" w:lastColumn="0" w:noHBand="0" w:noVBand="1"/>
      </w:tblPr>
      <w:tblGrid>
        <w:gridCol w:w="9060"/>
      </w:tblGrid>
      <w:tr w:rsidR="00D20200" w:rsidRPr="00D20200" w14:paraId="69F4682A" w14:textId="77777777" w:rsidTr="00497937">
        <w:tc>
          <w:tcPr>
            <w:tcW w:w="9060" w:type="dxa"/>
          </w:tcPr>
          <w:p w14:paraId="3CB370E2" w14:textId="0CEDBD61" w:rsidR="00AE6BE4" w:rsidRDefault="00AE6BE4" w:rsidP="00AE6BE4">
            <w:pPr>
              <w:pStyle w:val="TableBodyText"/>
              <w:rPr>
                <w:i/>
              </w:rPr>
            </w:pPr>
            <w:r w:rsidRPr="00AE6BE4">
              <w:rPr>
                <w:i/>
              </w:rPr>
              <w:t>The Administrator shall define all delegations to be made under the Contract.  Contract Administration Responsibilities may be used to allocate responsibilities.</w:t>
            </w:r>
          </w:p>
          <w:p w14:paraId="0D0D640F" w14:textId="77777777" w:rsidR="008A314C" w:rsidRDefault="008A314C" w:rsidP="008A314C">
            <w:pPr>
              <w:pStyle w:val="TableBodyText"/>
              <w:rPr>
                <w:i/>
              </w:rPr>
            </w:pPr>
          </w:p>
          <w:p w14:paraId="5811CD08" w14:textId="07240CD8" w:rsidR="008A314C" w:rsidRDefault="008A314C" w:rsidP="008A314C">
            <w:pPr>
              <w:pStyle w:val="TableBodyText"/>
              <w:rPr>
                <w:i/>
              </w:rPr>
            </w:pPr>
            <w:r>
              <w:rPr>
                <w:i/>
              </w:rPr>
              <w:t>The Administrator’s functions may be delegated to the Administrator Representative(s); however, each function must not be delegated to more than one Administrator’s Representative.</w:t>
            </w:r>
          </w:p>
          <w:p w14:paraId="23762988" w14:textId="77777777" w:rsidR="008A314C" w:rsidRDefault="008A314C" w:rsidP="008A314C">
            <w:pPr>
              <w:pStyle w:val="TableBodyText"/>
              <w:rPr>
                <w:i/>
              </w:rPr>
            </w:pPr>
          </w:p>
          <w:p w14:paraId="3DF3A0CB" w14:textId="158A5B7E" w:rsidR="008A314C" w:rsidRDefault="008A314C" w:rsidP="008A314C">
            <w:pPr>
              <w:pStyle w:val="TableBodyText"/>
              <w:rPr>
                <w:i/>
              </w:rPr>
            </w:pPr>
            <w:r>
              <w:rPr>
                <w:i/>
              </w:rPr>
              <w:t xml:space="preserve">Further to this, specified delegations may be made with standard letter Appointment of Administrator’s Representative to the Administrator’s Representative and similarly by standard letter Notice of Appointment of Inspector to the Inspector. </w:t>
            </w:r>
          </w:p>
          <w:p w14:paraId="64CAF050" w14:textId="77777777" w:rsidR="008A314C" w:rsidRDefault="008A314C" w:rsidP="008A314C">
            <w:pPr>
              <w:pStyle w:val="TableBodyText"/>
              <w:rPr>
                <w:i/>
              </w:rPr>
            </w:pPr>
          </w:p>
          <w:p w14:paraId="7CE9B132" w14:textId="55C43FA8" w:rsidR="008A314C" w:rsidRPr="00AE6BE4" w:rsidRDefault="008A314C" w:rsidP="008A314C">
            <w:pPr>
              <w:pStyle w:val="TableBodyText"/>
              <w:rPr>
                <w:i/>
              </w:rPr>
            </w:pPr>
            <w:r>
              <w:rPr>
                <w:i/>
              </w:rPr>
              <w:t>The Contractor shall be advised of these delegations as it will be relevant to their work.</w:t>
            </w:r>
          </w:p>
          <w:p w14:paraId="2BD86290" w14:textId="77777777" w:rsidR="008A314C" w:rsidRDefault="008A314C" w:rsidP="00AE6BE4">
            <w:pPr>
              <w:pStyle w:val="TableBodyText"/>
              <w:rPr>
                <w:i/>
              </w:rPr>
            </w:pPr>
          </w:p>
          <w:p w14:paraId="4AFE56DB" w14:textId="5872168F" w:rsidR="00AE6BE4" w:rsidRPr="00AE6BE4" w:rsidRDefault="00AE6BE4" w:rsidP="00AE6BE4">
            <w:pPr>
              <w:pStyle w:val="TableBodyText"/>
              <w:rPr>
                <w:i/>
              </w:rPr>
            </w:pPr>
            <w:r w:rsidRPr="00AE6BE4">
              <w:rPr>
                <w:i/>
              </w:rPr>
              <w:t>If a Contract Leadership Team or a Project Leadership Group is to be formed, details of the personnel nominated should be provided and updated when changes occur.</w:t>
            </w:r>
          </w:p>
          <w:p w14:paraId="5B7E507D" w14:textId="77777777" w:rsidR="008A314C" w:rsidRDefault="008A314C" w:rsidP="00AE6BE4">
            <w:pPr>
              <w:pStyle w:val="TableBodyText"/>
              <w:rPr>
                <w:i/>
              </w:rPr>
            </w:pPr>
          </w:p>
          <w:p w14:paraId="1A56F7B6" w14:textId="2749F665" w:rsidR="00AE6BE4" w:rsidRPr="00AE6BE4" w:rsidRDefault="00AE6BE4" w:rsidP="00AE6BE4">
            <w:pPr>
              <w:pStyle w:val="TableBodyText"/>
              <w:rPr>
                <w:i/>
              </w:rPr>
            </w:pPr>
            <w:r w:rsidRPr="00AE6BE4">
              <w:rPr>
                <w:i/>
              </w:rPr>
              <w:t>The contractor's organisational chart and TMR's communication contact points may be included.</w:t>
            </w:r>
          </w:p>
          <w:p w14:paraId="6F7C9C4E" w14:textId="77777777" w:rsidR="008A314C" w:rsidRDefault="008A314C" w:rsidP="00AE6BE4">
            <w:pPr>
              <w:pStyle w:val="TableBodyText"/>
              <w:rPr>
                <w:i/>
              </w:rPr>
            </w:pPr>
          </w:p>
          <w:p w14:paraId="1569C707" w14:textId="1A854517" w:rsidR="00AE6BE4" w:rsidRDefault="00AE6BE4" w:rsidP="00AE6BE4">
            <w:pPr>
              <w:pStyle w:val="TableBodyText"/>
              <w:rPr>
                <w:i/>
              </w:rPr>
            </w:pPr>
            <w:r w:rsidRPr="00AE6BE4">
              <w:rPr>
                <w:i/>
              </w:rPr>
              <w:t>There may be other stakeholders involved in the delivery of the contract. Detail these and their roles and responsibilities and authorities.  A diagram showing relationships may be useful.</w:t>
            </w:r>
          </w:p>
          <w:p w14:paraId="05B83470" w14:textId="06C05F31" w:rsidR="008A314C" w:rsidRDefault="008A314C" w:rsidP="00AE6BE4">
            <w:pPr>
              <w:pStyle w:val="TableBodyText"/>
              <w:rPr>
                <w:i/>
              </w:rPr>
            </w:pPr>
          </w:p>
          <w:p w14:paraId="6BAD1465" w14:textId="2900AC54" w:rsidR="00497937" w:rsidRPr="0071547B" w:rsidRDefault="008A314C" w:rsidP="007B4BF7">
            <w:pPr>
              <w:pStyle w:val="TableBodyText"/>
              <w:rPr>
                <w:color w:val="auto"/>
              </w:rPr>
            </w:pPr>
            <w:r w:rsidRPr="00500560">
              <w:rPr>
                <w:b/>
                <w:color w:val="auto"/>
              </w:rPr>
              <w:t>Refer Appendix F for copies of any delegations of responsibilities</w:t>
            </w:r>
          </w:p>
        </w:tc>
      </w:tr>
    </w:tbl>
    <w:p w14:paraId="39DBB5E0" w14:textId="4E7EDEE0" w:rsidR="00F54472" w:rsidRPr="00F54472" w:rsidRDefault="00F54472" w:rsidP="0071547B">
      <w:pPr>
        <w:pStyle w:val="Heading1"/>
        <w:ind w:hanging="574"/>
      </w:pPr>
      <w:bookmarkStart w:id="16" w:name="_Toc19625751"/>
      <w:r w:rsidRPr="00F54472">
        <w:t xml:space="preserve">Communication </w:t>
      </w:r>
      <w:r w:rsidR="00823B99">
        <w:t>Plans</w:t>
      </w:r>
      <w:bookmarkEnd w:id="16"/>
    </w:p>
    <w:p w14:paraId="3CDD35BB" w14:textId="77777777" w:rsidR="00F54472" w:rsidRPr="007F437A" w:rsidRDefault="00F54472" w:rsidP="00F54472">
      <w:pPr>
        <w:pStyle w:val="Heading3"/>
      </w:pPr>
      <w:bookmarkStart w:id="17" w:name="_Toc19625752"/>
      <w:r w:rsidRPr="007F437A">
        <w:t>External communication</w:t>
      </w:r>
      <w:bookmarkEnd w:id="17"/>
    </w:p>
    <w:tbl>
      <w:tblPr>
        <w:tblStyle w:val="TableGrid"/>
        <w:tblW w:w="0" w:type="auto"/>
        <w:tblLook w:val="04A0" w:firstRow="1" w:lastRow="0" w:firstColumn="1" w:lastColumn="0" w:noHBand="0" w:noVBand="1"/>
      </w:tblPr>
      <w:tblGrid>
        <w:gridCol w:w="9060"/>
      </w:tblGrid>
      <w:tr w:rsidR="007F437A" w:rsidRPr="007F437A" w14:paraId="2E18672C" w14:textId="77777777" w:rsidTr="00F90E48">
        <w:tc>
          <w:tcPr>
            <w:tcW w:w="9060" w:type="dxa"/>
          </w:tcPr>
          <w:p w14:paraId="747F9559" w14:textId="77777777" w:rsidR="00F54472" w:rsidRPr="007F437A" w:rsidRDefault="00F54472" w:rsidP="00F54472">
            <w:pPr>
              <w:pStyle w:val="TableBodyText"/>
              <w:rPr>
                <w:i/>
                <w:color w:val="auto"/>
              </w:rPr>
            </w:pPr>
            <w:r w:rsidRPr="007F437A">
              <w:rPr>
                <w:i/>
                <w:color w:val="auto"/>
              </w:rPr>
              <w:t xml:space="preserve">Consider requirements for external stakeholders; Contractor; Public Utility Providers; local land owners; community groups; environmental groups; emergency services; cultural heritage groups; sporting / recreational / services groups; media outlets such as newspapers, radio and television organisations; private sector businesses; industries and Chambers of Commerce; and public transport, school transport, buses and taxis. </w:t>
            </w:r>
          </w:p>
          <w:p w14:paraId="300B3B72" w14:textId="77777777" w:rsidR="00F54472" w:rsidRPr="007F437A" w:rsidRDefault="00F54472" w:rsidP="00F54472">
            <w:pPr>
              <w:pStyle w:val="TableBodyText"/>
              <w:rPr>
                <w:i/>
                <w:color w:val="auto"/>
              </w:rPr>
            </w:pPr>
          </w:p>
          <w:p w14:paraId="202988DA" w14:textId="77777777" w:rsidR="00F54472" w:rsidRDefault="00F54472" w:rsidP="00F54472">
            <w:pPr>
              <w:pStyle w:val="TableBodyText"/>
              <w:rPr>
                <w:i/>
                <w:color w:val="auto"/>
              </w:rPr>
            </w:pPr>
            <w:r w:rsidRPr="007F437A">
              <w:rPr>
                <w:i/>
                <w:color w:val="auto"/>
              </w:rPr>
              <w:t>This would include specific communication responsibilities and approval processes for any public statements to be released.</w:t>
            </w:r>
          </w:p>
          <w:p w14:paraId="463102CC" w14:textId="77777777" w:rsidR="00823B99" w:rsidRPr="00823B99" w:rsidRDefault="00823B99" w:rsidP="00823B99">
            <w:pPr>
              <w:pStyle w:val="BodyText"/>
              <w:rPr>
                <w:i/>
              </w:rPr>
            </w:pPr>
            <w:r w:rsidRPr="00823B99">
              <w:rPr>
                <w:i/>
              </w:rPr>
              <w:t>Detail how issues and complaints that arise during the contract will be managed and documented.</w:t>
            </w:r>
          </w:p>
          <w:p w14:paraId="0D631B3B" w14:textId="19DFDCC6" w:rsidR="00BE09DA" w:rsidRPr="007F437A" w:rsidRDefault="00BE09DA" w:rsidP="007B4BF7">
            <w:pPr>
              <w:pStyle w:val="BodyText"/>
              <w:rPr>
                <w:i/>
              </w:rPr>
            </w:pPr>
            <w:r w:rsidRPr="00BE09DA">
              <w:rPr>
                <w:b/>
              </w:rPr>
              <w:t>Appendix </w:t>
            </w:r>
            <w:r w:rsidR="00823B99">
              <w:rPr>
                <w:b/>
              </w:rPr>
              <w:t>G</w:t>
            </w:r>
            <w:r w:rsidRPr="00BE09DA">
              <w:rPr>
                <w:b/>
              </w:rPr>
              <w:t> </w:t>
            </w:r>
            <w:r w:rsidRPr="00BE09DA">
              <w:rPr>
                <w:rStyle w:val="BodyTextitalic"/>
                <w:b/>
              </w:rPr>
              <w:t>External Communication Plan</w:t>
            </w:r>
            <w:r w:rsidRPr="00BE09DA">
              <w:rPr>
                <w:b/>
              </w:rPr>
              <w:t xml:space="preserve"> is attached.</w:t>
            </w:r>
          </w:p>
        </w:tc>
      </w:tr>
    </w:tbl>
    <w:p w14:paraId="793ADA6C" w14:textId="77777777" w:rsidR="00F54472" w:rsidRPr="0071547B" w:rsidRDefault="00F54472" w:rsidP="00F54472">
      <w:pPr>
        <w:pStyle w:val="BodyText"/>
        <w:spacing w:after="0" w:line="240" w:lineRule="auto"/>
      </w:pPr>
    </w:p>
    <w:p w14:paraId="11B37932" w14:textId="77777777" w:rsidR="00F54472" w:rsidRPr="00BE09DA" w:rsidRDefault="00F54472" w:rsidP="00F54472">
      <w:pPr>
        <w:pStyle w:val="Heading3"/>
      </w:pPr>
      <w:bookmarkStart w:id="18" w:name="_Toc19625753"/>
      <w:r w:rsidRPr="00BE09DA">
        <w:t>Internal communication</w:t>
      </w:r>
      <w:bookmarkEnd w:id="18"/>
    </w:p>
    <w:tbl>
      <w:tblPr>
        <w:tblStyle w:val="TableGrid"/>
        <w:tblW w:w="0" w:type="auto"/>
        <w:tblLook w:val="04A0" w:firstRow="1" w:lastRow="0" w:firstColumn="1" w:lastColumn="0" w:noHBand="0" w:noVBand="1"/>
      </w:tblPr>
      <w:tblGrid>
        <w:gridCol w:w="9060"/>
      </w:tblGrid>
      <w:tr w:rsidR="00F54472" w:rsidRPr="00D20200" w14:paraId="773F9BBE" w14:textId="77777777" w:rsidTr="00F90E48">
        <w:tc>
          <w:tcPr>
            <w:tcW w:w="9060" w:type="dxa"/>
          </w:tcPr>
          <w:p w14:paraId="2D3D1CFA" w14:textId="77777777" w:rsidR="00F54472" w:rsidRPr="00823B99" w:rsidRDefault="00F54472" w:rsidP="00F90E48">
            <w:pPr>
              <w:pStyle w:val="TableBodyText"/>
              <w:rPr>
                <w:i/>
                <w:color w:val="auto"/>
              </w:rPr>
            </w:pPr>
            <w:r w:rsidRPr="00823B99">
              <w:rPr>
                <w:i/>
                <w:color w:val="auto"/>
              </w:rPr>
              <w:t xml:space="preserve">Consider requirements for internal stakeholders; Regions / Districts and head offices; and any specialist personnel likely to be involved such as auditors, advisors, designers, engineers and technical staff. </w:t>
            </w:r>
          </w:p>
          <w:p w14:paraId="58B22B39" w14:textId="77777777" w:rsidR="00823B99" w:rsidRPr="00823B99" w:rsidRDefault="00823B99" w:rsidP="00823B99">
            <w:pPr>
              <w:pStyle w:val="BodyText"/>
              <w:rPr>
                <w:i/>
              </w:rPr>
            </w:pPr>
            <w:r w:rsidRPr="00823B99">
              <w:rPr>
                <w:i/>
              </w:rPr>
              <w:t>Detail how issues and complaints that arise during the contract will be managed and documented.</w:t>
            </w:r>
          </w:p>
          <w:p w14:paraId="7880708C" w14:textId="77777777" w:rsidR="00823B99" w:rsidRDefault="00823B99" w:rsidP="00823B99">
            <w:pPr>
              <w:pStyle w:val="TableBodyText"/>
              <w:rPr>
                <w:i/>
                <w:color w:val="auto"/>
              </w:rPr>
            </w:pPr>
          </w:p>
          <w:p w14:paraId="1C8D63EF" w14:textId="2D33C734" w:rsidR="00823B99" w:rsidRPr="00823B99" w:rsidRDefault="00823B99" w:rsidP="007B4BF7">
            <w:pPr>
              <w:pStyle w:val="TableBodyText"/>
              <w:rPr>
                <w:color w:val="auto"/>
              </w:rPr>
            </w:pPr>
            <w:r w:rsidRPr="00823B99">
              <w:rPr>
                <w:b/>
                <w:color w:val="auto"/>
              </w:rPr>
              <w:t>Appendix H </w:t>
            </w:r>
            <w:r w:rsidRPr="00823B99">
              <w:rPr>
                <w:rStyle w:val="BodyTextitalic"/>
                <w:b/>
                <w:color w:val="auto"/>
              </w:rPr>
              <w:t>Internal Communications Plan</w:t>
            </w:r>
            <w:r w:rsidR="007B4BF7">
              <w:rPr>
                <w:b/>
                <w:color w:val="auto"/>
              </w:rPr>
              <w:t xml:space="preserve"> is attached.</w:t>
            </w:r>
          </w:p>
        </w:tc>
      </w:tr>
    </w:tbl>
    <w:p w14:paraId="5E46B2A5" w14:textId="77777777" w:rsidR="00F54472" w:rsidRPr="0071547B" w:rsidRDefault="00F54472" w:rsidP="00F54472">
      <w:pPr>
        <w:pStyle w:val="BodyText"/>
        <w:spacing w:after="0" w:line="240" w:lineRule="auto"/>
      </w:pPr>
    </w:p>
    <w:p w14:paraId="734F9C92" w14:textId="0A44B0E3" w:rsidR="00344E35" w:rsidRPr="00823B99" w:rsidRDefault="00823B99" w:rsidP="0071547B">
      <w:pPr>
        <w:pStyle w:val="Heading1"/>
        <w:ind w:hanging="574"/>
      </w:pPr>
      <w:bookmarkStart w:id="19" w:name="_Toc19625754"/>
      <w:r w:rsidRPr="00823B99">
        <w:lastRenderedPageBreak/>
        <w:t>Principal Supplied Material</w:t>
      </w:r>
      <w:bookmarkEnd w:id="19"/>
    </w:p>
    <w:tbl>
      <w:tblPr>
        <w:tblStyle w:val="TableGrid"/>
        <w:tblW w:w="0" w:type="auto"/>
        <w:tblLook w:val="04A0" w:firstRow="1" w:lastRow="0" w:firstColumn="1" w:lastColumn="0" w:noHBand="0" w:noVBand="1"/>
      </w:tblPr>
      <w:tblGrid>
        <w:gridCol w:w="9060"/>
      </w:tblGrid>
      <w:tr w:rsidR="005B137D" w:rsidRPr="00D20200" w14:paraId="2BCAE6CF" w14:textId="77777777" w:rsidTr="005B137D">
        <w:tc>
          <w:tcPr>
            <w:tcW w:w="9060" w:type="dxa"/>
          </w:tcPr>
          <w:p w14:paraId="09CEF357" w14:textId="31BAE7A3" w:rsidR="00823B99" w:rsidRPr="00823B99" w:rsidRDefault="00823B99" w:rsidP="00823B99">
            <w:pPr>
              <w:pStyle w:val="BodyText"/>
              <w:rPr>
                <w:i/>
              </w:rPr>
            </w:pPr>
            <w:r w:rsidRPr="00823B99">
              <w:rPr>
                <w:i/>
              </w:rPr>
              <w:t>The Administrator shall describe how they intend to monitor the quality and supply of Principal supplied materials including the timing, quantities and locations for delivery in compliance with the Contract.</w:t>
            </w:r>
          </w:p>
          <w:p w14:paraId="6359F83E" w14:textId="77777777" w:rsidR="00823B99" w:rsidRPr="00823B99" w:rsidRDefault="00823B99" w:rsidP="00823B99">
            <w:pPr>
              <w:pStyle w:val="TableBodyText"/>
              <w:rPr>
                <w:i/>
                <w:color w:val="auto"/>
              </w:rPr>
            </w:pPr>
            <w:r w:rsidRPr="00823B99">
              <w:rPr>
                <w:i/>
                <w:color w:val="auto"/>
              </w:rPr>
              <w:t>Issues such as Quality Assurance for the product; timing of deliveries; when are the Materials to be accepted by the Contractor into the Works; clear definition of the Principal Contractor under WHS legislation where there are contiguous sites or where there is multiple occupation of the site, insurances covering manufacture and transport and handling are typical considerations that need to be taken into account.</w:t>
            </w:r>
          </w:p>
          <w:p w14:paraId="5279820C" w14:textId="77777777" w:rsidR="005B137D" w:rsidRPr="00823B99" w:rsidRDefault="005B137D" w:rsidP="00A075E6">
            <w:pPr>
              <w:pStyle w:val="TableBodyText"/>
              <w:rPr>
                <w:i/>
                <w:color w:val="auto"/>
              </w:rPr>
            </w:pPr>
          </w:p>
          <w:p w14:paraId="24820A1E" w14:textId="7EA5FB24" w:rsidR="00823B99" w:rsidRPr="00823B99" w:rsidRDefault="00823B99" w:rsidP="00A075E6">
            <w:pPr>
              <w:pStyle w:val="TableBodyText"/>
              <w:rPr>
                <w:b/>
                <w:color w:val="auto"/>
              </w:rPr>
            </w:pPr>
            <w:r w:rsidRPr="00823B99">
              <w:rPr>
                <w:b/>
                <w:color w:val="auto"/>
              </w:rPr>
              <w:t>Refer Appendix I</w:t>
            </w:r>
          </w:p>
        </w:tc>
      </w:tr>
    </w:tbl>
    <w:p w14:paraId="2F1EC3A9" w14:textId="48A97277" w:rsidR="00344E35" w:rsidRPr="0071547B" w:rsidRDefault="00344E35" w:rsidP="001003A9">
      <w:pPr>
        <w:pStyle w:val="BodyText"/>
        <w:spacing w:after="0" w:line="240" w:lineRule="auto"/>
      </w:pPr>
    </w:p>
    <w:p w14:paraId="4A450429" w14:textId="68AEFD12" w:rsidR="00344E35" w:rsidRPr="007C4C35" w:rsidRDefault="007C4C35" w:rsidP="0071547B">
      <w:pPr>
        <w:pStyle w:val="Heading1"/>
        <w:ind w:hanging="574"/>
      </w:pPr>
      <w:bookmarkStart w:id="20" w:name="_Toc19625755"/>
      <w:r w:rsidRPr="007C4C35">
        <w:t>Public Utility Plant</w:t>
      </w:r>
      <w:bookmarkEnd w:id="20"/>
    </w:p>
    <w:tbl>
      <w:tblPr>
        <w:tblStyle w:val="TableGrid"/>
        <w:tblW w:w="0" w:type="auto"/>
        <w:tblLook w:val="04A0" w:firstRow="1" w:lastRow="0" w:firstColumn="1" w:lastColumn="0" w:noHBand="0" w:noVBand="1"/>
      </w:tblPr>
      <w:tblGrid>
        <w:gridCol w:w="9060"/>
      </w:tblGrid>
      <w:tr w:rsidR="00D20200" w:rsidRPr="00D20200" w14:paraId="5A79934D" w14:textId="77777777" w:rsidTr="001003A9">
        <w:tc>
          <w:tcPr>
            <w:tcW w:w="9060" w:type="dxa"/>
          </w:tcPr>
          <w:p w14:paraId="49B2E595" w14:textId="77777777" w:rsidR="007C4C35" w:rsidRPr="007C4C35" w:rsidRDefault="007C4C35" w:rsidP="007C4C35">
            <w:pPr>
              <w:pStyle w:val="BodyText"/>
              <w:rPr>
                <w:i/>
              </w:rPr>
            </w:pPr>
            <w:r w:rsidRPr="007C4C35">
              <w:rPr>
                <w:i/>
              </w:rPr>
              <w:t>PUP works may be included in the Contract or as Principal supplied works.  The Administrator should be aware of this scope and detail how they intend to manage this interface whether the PUP works contractor is a Nominated Subcontractor under the Contractor or a contractor working directly for the Principal.</w:t>
            </w:r>
          </w:p>
          <w:p w14:paraId="1C56DEE2" w14:textId="77777777" w:rsidR="001003A9" w:rsidRPr="0071547B" w:rsidRDefault="001003A9" w:rsidP="001003A9">
            <w:pPr>
              <w:pStyle w:val="TableBodyText"/>
              <w:rPr>
                <w:color w:val="auto"/>
              </w:rPr>
            </w:pPr>
          </w:p>
          <w:p w14:paraId="209A4C9B" w14:textId="3F3D78A2" w:rsidR="007C4C35" w:rsidRPr="0071547B" w:rsidRDefault="007C4C35" w:rsidP="001003A9">
            <w:pPr>
              <w:pStyle w:val="TableBodyText"/>
              <w:rPr>
                <w:b/>
                <w:color w:val="auto"/>
              </w:rPr>
            </w:pPr>
            <w:r w:rsidRPr="007C4C35">
              <w:rPr>
                <w:b/>
                <w:color w:val="auto"/>
              </w:rPr>
              <w:t>Refer Appendix J</w:t>
            </w:r>
          </w:p>
        </w:tc>
      </w:tr>
    </w:tbl>
    <w:p w14:paraId="00A2C219" w14:textId="3562D16C" w:rsidR="00344E35" w:rsidRPr="00344E35" w:rsidRDefault="00D42FAC" w:rsidP="0071547B">
      <w:pPr>
        <w:pStyle w:val="Heading1"/>
        <w:ind w:hanging="574"/>
      </w:pPr>
      <w:bookmarkStart w:id="21" w:name="_Toc19625756"/>
      <w:r>
        <w:t>Reports</w:t>
      </w:r>
      <w:bookmarkEnd w:id="21"/>
    </w:p>
    <w:tbl>
      <w:tblPr>
        <w:tblStyle w:val="TableGrid"/>
        <w:tblW w:w="0" w:type="auto"/>
        <w:tblLook w:val="04A0" w:firstRow="1" w:lastRow="0" w:firstColumn="1" w:lastColumn="0" w:noHBand="0" w:noVBand="1"/>
      </w:tblPr>
      <w:tblGrid>
        <w:gridCol w:w="9060"/>
      </w:tblGrid>
      <w:tr w:rsidR="001673BC" w14:paraId="11484305" w14:textId="77777777" w:rsidTr="001673BC">
        <w:tc>
          <w:tcPr>
            <w:tcW w:w="9060" w:type="dxa"/>
          </w:tcPr>
          <w:p w14:paraId="0D11EBCA" w14:textId="0BE2DDEA" w:rsidR="004E3DDE" w:rsidRPr="004E3DDE" w:rsidRDefault="004E3DDE" w:rsidP="004E3DDE">
            <w:pPr>
              <w:pStyle w:val="BodyText"/>
              <w:rPr>
                <w:i/>
              </w:rPr>
            </w:pPr>
            <w:r w:rsidRPr="004E3DDE">
              <w:rPr>
                <w:i/>
              </w:rPr>
              <w:t>All reports that are required during the Contract should be detailed in this section including recipients of reporting, frequency and templates to be used.  This should not be limited to those detailed in Reports and should include any required by the specifications and legislated or State government policy obligations, for example in case of any safety or environmental incidents. This is to include specific lines of communication between the contractor's project manager and the Administrator and internally within TMR to brief up.</w:t>
            </w:r>
          </w:p>
          <w:p w14:paraId="038F693F" w14:textId="7A6C4D8B" w:rsidR="004E3DDE" w:rsidRDefault="004E3DDE" w:rsidP="004E3DDE">
            <w:pPr>
              <w:pStyle w:val="BodyText"/>
              <w:rPr>
                <w:i/>
              </w:rPr>
            </w:pPr>
            <w:r w:rsidRPr="004E3DDE">
              <w:rPr>
                <w:i/>
              </w:rPr>
              <w:t>Expectations and clarification of criteria with the contractor for completion of performance</w:t>
            </w:r>
            <w:r w:rsidR="0071547B">
              <w:rPr>
                <w:i/>
              </w:rPr>
              <w:t xml:space="preserve"> reporting may be incorporated.</w:t>
            </w:r>
          </w:p>
          <w:p w14:paraId="27E7BD5E" w14:textId="77777777" w:rsidR="00EC724B" w:rsidRDefault="00EC724B" w:rsidP="004E3DDE">
            <w:pPr>
              <w:pStyle w:val="BodyText"/>
              <w:rPr>
                <w:i/>
              </w:rPr>
            </w:pPr>
          </w:p>
          <w:p w14:paraId="78348110" w14:textId="26C82B37" w:rsidR="001673BC" w:rsidRPr="004E3DDE" w:rsidRDefault="009B5942" w:rsidP="009B5942">
            <w:pPr>
              <w:pStyle w:val="BodyText"/>
              <w:rPr>
                <w:i/>
              </w:rPr>
            </w:pPr>
            <w:r w:rsidRPr="007C4C35">
              <w:rPr>
                <w:b/>
              </w:rPr>
              <w:t xml:space="preserve">Refer Appendix </w:t>
            </w:r>
            <w:r>
              <w:rPr>
                <w:b/>
              </w:rPr>
              <w:t>K – List of Reports</w:t>
            </w:r>
          </w:p>
        </w:tc>
      </w:tr>
    </w:tbl>
    <w:p w14:paraId="7EFCE091" w14:textId="77777777" w:rsidR="00344E35" w:rsidRPr="00344E35" w:rsidRDefault="00344E35" w:rsidP="001673BC">
      <w:pPr>
        <w:pStyle w:val="BodyText"/>
        <w:spacing w:after="0" w:line="240" w:lineRule="auto"/>
      </w:pPr>
    </w:p>
    <w:p w14:paraId="42CFEBEC" w14:textId="2EEA1BF7" w:rsidR="009B5942" w:rsidRPr="00344E35" w:rsidRDefault="009B5942" w:rsidP="0071547B">
      <w:pPr>
        <w:pStyle w:val="Heading1"/>
        <w:ind w:hanging="574"/>
      </w:pPr>
      <w:bookmarkStart w:id="22" w:name="_Toc19625757"/>
      <w:r>
        <w:t>Subcontractor Approval</w:t>
      </w:r>
      <w:bookmarkEnd w:id="22"/>
    </w:p>
    <w:tbl>
      <w:tblPr>
        <w:tblStyle w:val="TableGrid"/>
        <w:tblW w:w="0" w:type="auto"/>
        <w:tblLook w:val="04A0" w:firstRow="1" w:lastRow="0" w:firstColumn="1" w:lastColumn="0" w:noHBand="0" w:noVBand="1"/>
      </w:tblPr>
      <w:tblGrid>
        <w:gridCol w:w="9060"/>
      </w:tblGrid>
      <w:tr w:rsidR="009B5942" w14:paraId="1D3A4C31" w14:textId="77777777" w:rsidTr="00F90E48">
        <w:tc>
          <w:tcPr>
            <w:tcW w:w="9060" w:type="dxa"/>
          </w:tcPr>
          <w:p w14:paraId="217657D3" w14:textId="005879F9" w:rsidR="009B5942" w:rsidRDefault="00EF528E" w:rsidP="009B5942">
            <w:pPr>
              <w:pStyle w:val="BodyText"/>
              <w:rPr>
                <w:i/>
              </w:rPr>
            </w:pPr>
            <w:r>
              <w:rPr>
                <w:i/>
              </w:rPr>
              <w:t>The Administrator should list the requirements for assessing the suitability of the Subcontractors and should also consider other criteria such as quality assurance. WHS and environmental responsibilities</w:t>
            </w:r>
            <w:r w:rsidR="009B5942" w:rsidRPr="009B5942">
              <w:rPr>
                <w:i/>
              </w:rPr>
              <w:t>.</w:t>
            </w:r>
          </w:p>
          <w:p w14:paraId="5D4BE91F" w14:textId="77777777" w:rsidR="00EC724B" w:rsidRPr="009B5942" w:rsidRDefault="00EC724B" w:rsidP="009B5942">
            <w:pPr>
              <w:pStyle w:val="BodyText"/>
              <w:rPr>
                <w:i/>
              </w:rPr>
            </w:pPr>
          </w:p>
          <w:p w14:paraId="08E6E70B" w14:textId="1714F8F3" w:rsidR="009B5942" w:rsidRPr="009B5942" w:rsidRDefault="009B5942" w:rsidP="00F90E48">
            <w:pPr>
              <w:pStyle w:val="BodyText"/>
              <w:rPr>
                <w:b/>
              </w:rPr>
            </w:pPr>
            <w:r w:rsidRPr="009B5942">
              <w:rPr>
                <w:b/>
              </w:rPr>
              <w:t>Refer Appendix L</w:t>
            </w:r>
          </w:p>
        </w:tc>
      </w:tr>
    </w:tbl>
    <w:p w14:paraId="79499065" w14:textId="77777777" w:rsidR="003D36A6" w:rsidRDefault="003D36A6" w:rsidP="003D36A6">
      <w:pPr>
        <w:pStyle w:val="BodyText"/>
      </w:pPr>
    </w:p>
    <w:p w14:paraId="196C050D" w14:textId="77777777" w:rsidR="003D36A6" w:rsidRDefault="003D36A6" w:rsidP="003D36A6">
      <w:pPr>
        <w:pStyle w:val="BodyText"/>
      </w:pPr>
    </w:p>
    <w:p w14:paraId="3CCE4A43" w14:textId="06D43F9E" w:rsidR="003D36A6" w:rsidRDefault="009B5942" w:rsidP="003D36A6">
      <w:pPr>
        <w:pStyle w:val="Heading1"/>
        <w:tabs>
          <w:tab w:val="clear" w:pos="574"/>
          <w:tab w:val="left" w:pos="567"/>
        </w:tabs>
        <w:ind w:left="431" w:hanging="431"/>
      </w:pPr>
      <w:bookmarkStart w:id="23" w:name="_Toc19625758"/>
      <w:r>
        <w:lastRenderedPageBreak/>
        <w:t>Extensions of Time for Practical Completion</w:t>
      </w:r>
      <w:bookmarkEnd w:id="23"/>
    </w:p>
    <w:tbl>
      <w:tblPr>
        <w:tblStyle w:val="TableGrid"/>
        <w:tblW w:w="0" w:type="auto"/>
        <w:tblLook w:val="04A0" w:firstRow="1" w:lastRow="0" w:firstColumn="1" w:lastColumn="0" w:noHBand="0" w:noVBand="1"/>
      </w:tblPr>
      <w:tblGrid>
        <w:gridCol w:w="9060"/>
      </w:tblGrid>
      <w:tr w:rsidR="009B5942" w14:paraId="2A93A5DB" w14:textId="77777777" w:rsidTr="00F90E48">
        <w:tc>
          <w:tcPr>
            <w:tcW w:w="9060" w:type="dxa"/>
          </w:tcPr>
          <w:p w14:paraId="6E40B4DF" w14:textId="22C51E3F" w:rsidR="009B5942" w:rsidRDefault="009B5942" w:rsidP="009B5942">
            <w:pPr>
              <w:pStyle w:val="BodyText"/>
              <w:rPr>
                <w:i/>
              </w:rPr>
            </w:pPr>
            <w:r w:rsidRPr="009B5942">
              <w:rPr>
                <w:i/>
              </w:rPr>
              <w:t>The extension of time process is already defined under the Contract.   Any known time risks and their proposed mitigation measures should be detailed.</w:t>
            </w:r>
            <w:r>
              <w:rPr>
                <w:i/>
              </w:rPr>
              <w:t xml:space="preserve"> This could include:</w:t>
            </w:r>
          </w:p>
          <w:p w14:paraId="3F76C080" w14:textId="4FFD241D" w:rsidR="009B5942" w:rsidRDefault="009B5942" w:rsidP="009B5942">
            <w:pPr>
              <w:pStyle w:val="BodyText"/>
              <w:numPr>
                <w:ilvl w:val="0"/>
                <w:numId w:val="24"/>
              </w:numPr>
              <w:rPr>
                <w:i/>
              </w:rPr>
            </w:pPr>
            <w:r>
              <w:rPr>
                <w:i/>
              </w:rPr>
              <w:t>Ensuring the contractor submits regularly updated programs</w:t>
            </w:r>
          </w:p>
          <w:p w14:paraId="7F2608C9" w14:textId="20B4498F" w:rsidR="009B5942" w:rsidRDefault="009B5942" w:rsidP="009B5942">
            <w:pPr>
              <w:pStyle w:val="BodyText"/>
              <w:numPr>
                <w:ilvl w:val="0"/>
                <w:numId w:val="24"/>
              </w:numPr>
              <w:rPr>
                <w:i/>
              </w:rPr>
            </w:pPr>
            <w:r>
              <w:rPr>
                <w:i/>
              </w:rPr>
              <w:t>alternative construction methodology or sequence</w:t>
            </w:r>
          </w:p>
          <w:p w14:paraId="17DA13EC" w14:textId="76437B0D" w:rsidR="009B5942" w:rsidRDefault="009B5942" w:rsidP="009B5942">
            <w:pPr>
              <w:pStyle w:val="BodyText"/>
              <w:numPr>
                <w:ilvl w:val="0"/>
                <w:numId w:val="24"/>
              </w:numPr>
              <w:rPr>
                <w:i/>
              </w:rPr>
            </w:pPr>
            <w:r>
              <w:rPr>
                <w:i/>
              </w:rPr>
              <w:t>additional shifts</w:t>
            </w:r>
          </w:p>
          <w:p w14:paraId="15D4A633" w14:textId="1EBFA5AE" w:rsidR="009B5942" w:rsidRDefault="009B5942" w:rsidP="009B5942">
            <w:pPr>
              <w:pStyle w:val="BodyText"/>
              <w:numPr>
                <w:ilvl w:val="0"/>
                <w:numId w:val="24"/>
              </w:numPr>
              <w:rPr>
                <w:i/>
              </w:rPr>
            </w:pPr>
            <w:r>
              <w:rPr>
                <w:i/>
              </w:rPr>
              <w:t>increasing resources</w:t>
            </w:r>
          </w:p>
          <w:p w14:paraId="3943D2D0" w14:textId="443B35C9" w:rsidR="009B5942" w:rsidRDefault="009B5942" w:rsidP="009B5942">
            <w:pPr>
              <w:pStyle w:val="BodyText"/>
              <w:numPr>
                <w:ilvl w:val="0"/>
                <w:numId w:val="24"/>
              </w:numPr>
              <w:rPr>
                <w:i/>
              </w:rPr>
            </w:pPr>
            <w:r>
              <w:rPr>
                <w:i/>
              </w:rPr>
              <w:t>proceed albeit inefficiently to achieve some progress</w:t>
            </w:r>
          </w:p>
          <w:p w14:paraId="2E8B3AFC" w14:textId="77777777" w:rsidR="00EC724B" w:rsidRPr="009B5942" w:rsidRDefault="00EC724B" w:rsidP="00EC724B">
            <w:pPr>
              <w:pStyle w:val="BodyText"/>
              <w:rPr>
                <w:i/>
              </w:rPr>
            </w:pPr>
          </w:p>
          <w:p w14:paraId="41EFE0E6" w14:textId="03E85F35" w:rsidR="009B5942" w:rsidRPr="009B5942" w:rsidRDefault="009B5942" w:rsidP="00F90E48">
            <w:pPr>
              <w:pStyle w:val="BodyText"/>
              <w:rPr>
                <w:b/>
              </w:rPr>
            </w:pPr>
            <w:r>
              <w:rPr>
                <w:b/>
              </w:rPr>
              <w:t>Refer Appendix M</w:t>
            </w:r>
          </w:p>
        </w:tc>
      </w:tr>
    </w:tbl>
    <w:p w14:paraId="7D97E58A" w14:textId="77777777" w:rsidR="0071547B" w:rsidRDefault="0071547B" w:rsidP="0071547B">
      <w:pPr>
        <w:pStyle w:val="BodyText"/>
      </w:pPr>
    </w:p>
    <w:p w14:paraId="14053253" w14:textId="51B73C7A" w:rsidR="00FD7DBB" w:rsidRDefault="0071547B" w:rsidP="0071547B">
      <w:pPr>
        <w:pStyle w:val="Heading1"/>
        <w:keepNext w:val="0"/>
        <w:widowControl w:val="0"/>
        <w:tabs>
          <w:tab w:val="clear" w:pos="574"/>
          <w:tab w:val="left" w:pos="567"/>
        </w:tabs>
        <w:ind w:left="431" w:hanging="431"/>
      </w:pPr>
      <w:bookmarkStart w:id="24" w:name="_Toc19625759"/>
      <w:r>
        <w:t>N</w:t>
      </w:r>
      <w:r w:rsidR="00FD7DBB">
        <w:t>otices, Claims and Variations (Procedure CAP007M)</w:t>
      </w:r>
      <w:bookmarkEnd w:id="24"/>
    </w:p>
    <w:tbl>
      <w:tblPr>
        <w:tblStyle w:val="TableGrid"/>
        <w:tblW w:w="0" w:type="auto"/>
        <w:tblLook w:val="04A0" w:firstRow="1" w:lastRow="0" w:firstColumn="1" w:lastColumn="0" w:noHBand="0" w:noVBand="1"/>
      </w:tblPr>
      <w:tblGrid>
        <w:gridCol w:w="9060"/>
      </w:tblGrid>
      <w:tr w:rsidR="00FD7DBB" w14:paraId="2B7DEE5B" w14:textId="77777777" w:rsidTr="00F90E48">
        <w:tc>
          <w:tcPr>
            <w:tcW w:w="9060" w:type="dxa"/>
          </w:tcPr>
          <w:p w14:paraId="1FB01E86" w14:textId="77777777" w:rsidR="00FD7DBB" w:rsidRPr="00763900" w:rsidRDefault="00FD7DBB" w:rsidP="0071547B">
            <w:pPr>
              <w:pStyle w:val="BodyText"/>
              <w:keepNext w:val="0"/>
              <w:keepLines w:val="0"/>
              <w:widowControl w:val="0"/>
              <w:rPr>
                <w:i/>
              </w:rPr>
            </w:pPr>
            <w:r w:rsidRPr="00763900">
              <w:rPr>
                <w:i/>
              </w:rPr>
              <w:t>The claims and variations process is already defined under the Contract.  How communication between various parties to ensure effective administration of any potential cost impacts should be included.</w:t>
            </w:r>
          </w:p>
          <w:p w14:paraId="428FCCA7" w14:textId="01DB13A6" w:rsidR="00FD7DBB" w:rsidRPr="00763900" w:rsidRDefault="00FD7DBB" w:rsidP="0071547B">
            <w:pPr>
              <w:pStyle w:val="BodyText"/>
              <w:keepNext w:val="0"/>
              <w:keepLines w:val="0"/>
              <w:widowControl w:val="0"/>
              <w:numPr>
                <w:ilvl w:val="0"/>
                <w:numId w:val="25"/>
              </w:numPr>
              <w:rPr>
                <w:i/>
              </w:rPr>
            </w:pPr>
            <w:r w:rsidRPr="00763900">
              <w:rPr>
                <w:i/>
              </w:rPr>
              <w:t xml:space="preserve">Any contract specific price drivers (example, if ULB or any tender agreements) and other known cost risks and their proposed mitigation measures should be defined.  </w:t>
            </w:r>
          </w:p>
          <w:p w14:paraId="501B3665" w14:textId="4DCFCD88" w:rsidR="00FD7DBB" w:rsidRPr="00763900" w:rsidRDefault="00FD7DBB" w:rsidP="0071547B">
            <w:pPr>
              <w:pStyle w:val="BodyText"/>
              <w:keepNext w:val="0"/>
              <w:keepLines w:val="0"/>
              <w:widowControl w:val="0"/>
              <w:numPr>
                <w:ilvl w:val="0"/>
                <w:numId w:val="25"/>
              </w:numPr>
              <w:rPr>
                <w:i/>
              </w:rPr>
            </w:pPr>
            <w:r w:rsidRPr="00763900">
              <w:rPr>
                <w:i/>
              </w:rPr>
              <w:t>Steps to manage variations should be provided, some examples:</w:t>
            </w:r>
          </w:p>
          <w:p w14:paraId="55AF455E" w14:textId="42A1B367" w:rsidR="00FD7DBB" w:rsidRPr="00763900" w:rsidRDefault="00FD7DBB" w:rsidP="0071547B">
            <w:pPr>
              <w:pStyle w:val="BodyText"/>
              <w:keepNext w:val="0"/>
              <w:keepLines w:val="0"/>
              <w:widowControl w:val="0"/>
              <w:numPr>
                <w:ilvl w:val="1"/>
                <w:numId w:val="25"/>
              </w:numPr>
              <w:rPr>
                <w:i/>
              </w:rPr>
            </w:pPr>
            <w:r w:rsidRPr="00763900">
              <w:rPr>
                <w:i/>
              </w:rPr>
              <w:t>known risks should have a potential contingency plan in place</w:t>
            </w:r>
          </w:p>
          <w:p w14:paraId="506C52F4" w14:textId="11A830FF" w:rsidR="00FD7DBB" w:rsidRPr="00763900" w:rsidRDefault="00FE2144" w:rsidP="0071547B">
            <w:pPr>
              <w:pStyle w:val="BodyText"/>
              <w:keepNext w:val="0"/>
              <w:keepLines w:val="0"/>
              <w:widowControl w:val="0"/>
              <w:numPr>
                <w:ilvl w:val="1"/>
                <w:numId w:val="25"/>
              </w:numPr>
              <w:rPr>
                <w:i/>
              </w:rPr>
            </w:pPr>
            <w:r>
              <w:rPr>
                <w:i/>
              </w:rPr>
              <w:t>how</w:t>
            </w:r>
            <w:r w:rsidR="00FD7DBB" w:rsidRPr="00763900">
              <w:rPr>
                <w:i/>
              </w:rPr>
              <w:t xml:space="preserve"> timeframe and cost</w:t>
            </w:r>
            <w:r>
              <w:rPr>
                <w:i/>
              </w:rPr>
              <w:t xml:space="preserve"> will be monitored</w:t>
            </w:r>
          </w:p>
          <w:p w14:paraId="045BDE66" w14:textId="04B69EF3" w:rsidR="00FD7DBB" w:rsidRPr="00763900" w:rsidRDefault="00FE2144" w:rsidP="0071547B">
            <w:pPr>
              <w:pStyle w:val="BodyText"/>
              <w:keepNext w:val="0"/>
              <w:keepLines w:val="0"/>
              <w:widowControl w:val="0"/>
              <w:numPr>
                <w:ilvl w:val="1"/>
                <w:numId w:val="25"/>
              </w:numPr>
              <w:rPr>
                <w:i/>
              </w:rPr>
            </w:pPr>
            <w:r>
              <w:rPr>
                <w:i/>
              </w:rPr>
              <w:t xml:space="preserve">how </w:t>
            </w:r>
            <w:r w:rsidR="00FD7DBB" w:rsidRPr="00763900">
              <w:rPr>
                <w:i/>
              </w:rPr>
              <w:t>contractor behaviour</w:t>
            </w:r>
            <w:r>
              <w:rPr>
                <w:i/>
              </w:rPr>
              <w:t xml:space="preserve"> will be monitored</w:t>
            </w:r>
          </w:p>
          <w:p w14:paraId="5EABC987" w14:textId="7054FF22" w:rsidR="00FD7DBB" w:rsidRPr="00763900" w:rsidRDefault="00FD7DBB" w:rsidP="0071547B">
            <w:pPr>
              <w:pStyle w:val="BodyText"/>
              <w:keepNext w:val="0"/>
              <w:keepLines w:val="0"/>
              <w:widowControl w:val="0"/>
              <w:numPr>
                <w:ilvl w:val="0"/>
                <w:numId w:val="25"/>
              </w:numPr>
              <w:rPr>
                <w:i/>
              </w:rPr>
            </w:pPr>
            <w:r w:rsidRPr="00763900">
              <w:rPr>
                <w:i/>
              </w:rPr>
              <w:t>Anticipate possible Principal directed variations</w:t>
            </w:r>
          </w:p>
          <w:p w14:paraId="07CC9E56" w14:textId="68F90138" w:rsidR="00763900" w:rsidRDefault="00763900" w:rsidP="0071547B">
            <w:pPr>
              <w:pStyle w:val="BodyText"/>
              <w:keepNext w:val="0"/>
              <w:keepLines w:val="0"/>
              <w:widowControl w:val="0"/>
              <w:numPr>
                <w:ilvl w:val="0"/>
                <w:numId w:val="25"/>
              </w:numPr>
              <w:rPr>
                <w:i/>
              </w:rPr>
            </w:pPr>
            <w:r w:rsidRPr="00763900">
              <w:rPr>
                <w:i/>
              </w:rPr>
              <w:t>Examine plans</w:t>
            </w:r>
            <w:r>
              <w:rPr>
                <w:i/>
              </w:rPr>
              <w:t>,</w:t>
            </w:r>
            <w:r w:rsidRPr="00763900">
              <w:rPr>
                <w:i/>
              </w:rPr>
              <w:t xml:space="preserve"> specifications and</w:t>
            </w:r>
            <w:r>
              <w:rPr>
                <w:i/>
              </w:rPr>
              <w:t xml:space="preserve"> site conditions and</w:t>
            </w:r>
            <w:r w:rsidRPr="00763900">
              <w:rPr>
                <w:i/>
              </w:rPr>
              <w:t xml:space="preserve"> be aware of any potential design defects</w:t>
            </w:r>
          </w:p>
          <w:p w14:paraId="33B0AA18" w14:textId="2E629CA8" w:rsidR="00763900" w:rsidRDefault="00763900" w:rsidP="0071547B">
            <w:pPr>
              <w:pStyle w:val="BodyText"/>
              <w:keepNext w:val="0"/>
              <w:keepLines w:val="0"/>
              <w:widowControl w:val="0"/>
              <w:numPr>
                <w:ilvl w:val="0"/>
                <w:numId w:val="25"/>
              </w:numPr>
              <w:rPr>
                <w:i/>
              </w:rPr>
            </w:pPr>
            <w:r>
              <w:rPr>
                <w:i/>
              </w:rPr>
              <w:t>Design review and coordination processes</w:t>
            </w:r>
          </w:p>
          <w:p w14:paraId="18209AF9" w14:textId="77777777" w:rsidR="00EC724B" w:rsidRPr="00763900" w:rsidRDefault="00EC724B" w:rsidP="00EC724B">
            <w:pPr>
              <w:pStyle w:val="BodyText"/>
              <w:keepNext w:val="0"/>
              <w:keepLines w:val="0"/>
              <w:widowControl w:val="0"/>
              <w:rPr>
                <w:i/>
              </w:rPr>
            </w:pPr>
          </w:p>
          <w:p w14:paraId="42A76942" w14:textId="36022BC8" w:rsidR="00FD7DBB" w:rsidRPr="009B5942" w:rsidRDefault="00FD7DBB" w:rsidP="0071547B">
            <w:pPr>
              <w:pStyle w:val="BodyText"/>
              <w:keepNext w:val="0"/>
              <w:keepLines w:val="0"/>
              <w:widowControl w:val="0"/>
              <w:rPr>
                <w:b/>
              </w:rPr>
            </w:pPr>
            <w:r>
              <w:rPr>
                <w:b/>
              </w:rPr>
              <w:t>Refer Appendix N</w:t>
            </w:r>
          </w:p>
        </w:tc>
      </w:tr>
    </w:tbl>
    <w:p w14:paraId="3AE29DA1" w14:textId="0B704F57" w:rsidR="003D36A6" w:rsidRDefault="00EF528E" w:rsidP="003D36A6">
      <w:pPr>
        <w:pStyle w:val="Heading1"/>
        <w:tabs>
          <w:tab w:val="clear" w:pos="574"/>
          <w:tab w:val="left" w:pos="567"/>
        </w:tabs>
        <w:ind w:left="431" w:hanging="431"/>
      </w:pPr>
      <w:bookmarkStart w:id="25" w:name="_Toc19625760"/>
      <w:r>
        <w:t>Progress Claims/Certificates</w:t>
      </w:r>
      <w:bookmarkEnd w:id="25"/>
    </w:p>
    <w:tbl>
      <w:tblPr>
        <w:tblStyle w:val="TableGrid"/>
        <w:tblW w:w="0" w:type="auto"/>
        <w:tblLook w:val="04A0" w:firstRow="1" w:lastRow="0" w:firstColumn="1" w:lastColumn="0" w:noHBand="0" w:noVBand="1"/>
      </w:tblPr>
      <w:tblGrid>
        <w:gridCol w:w="9060"/>
      </w:tblGrid>
      <w:tr w:rsidR="00FE2144" w14:paraId="0A813B94" w14:textId="77777777" w:rsidTr="00F90E48">
        <w:tc>
          <w:tcPr>
            <w:tcW w:w="9060" w:type="dxa"/>
          </w:tcPr>
          <w:p w14:paraId="328DFEA1" w14:textId="3316E30C" w:rsidR="00FE2144" w:rsidRDefault="00EF528E" w:rsidP="00FE2144">
            <w:pPr>
              <w:pStyle w:val="BodyText"/>
              <w:rPr>
                <w:i/>
              </w:rPr>
            </w:pPr>
            <w:r>
              <w:rPr>
                <w:i/>
              </w:rPr>
              <w:t>The payment claims, and certification process is already defined under the Contract or legislation. Any exceptions can be detailed in this section.</w:t>
            </w:r>
          </w:p>
          <w:p w14:paraId="1011225F" w14:textId="77777777" w:rsidR="00F90E48" w:rsidRPr="00FE2144" w:rsidRDefault="00F90E48" w:rsidP="00FE2144">
            <w:pPr>
              <w:pStyle w:val="BodyText"/>
              <w:rPr>
                <w:i/>
              </w:rPr>
            </w:pPr>
          </w:p>
          <w:p w14:paraId="0F3F4D32" w14:textId="6C87F18E" w:rsidR="00FE2144" w:rsidRPr="009B5942" w:rsidRDefault="00FE2144" w:rsidP="00F90E48">
            <w:pPr>
              <w:pStyle w:val="BodyText"/>
              <w:rPr>
                <w:b/>
              </w:rPr>
            </w:pPr>
            <w:r>
              <w:rPr>
                <w:b/>
              </w:rPr>
              <w:t>Refer Appendix O</w:t>
            </w:r>
          </w:p>
        </w:tc>
      </w:tr>
    </w:tbl>
    <w:p w14:paraId="4DF51EF2" w14:textId="4A1DCCA4" w:rsidR="0071547B" w:rsidRDefault="0071547B" w:rsidP="0071547B">
      <w:pPr>
        <w:pStyle w:val="BodyText"/>
      </w:pPr>
    </w:p>
    <w:p w14:paraId="4794DAB0" w14:textId="3C56514B" w:rsidR="00EF528E" w:rsidRDefault="00EF528E" w:rsidP="00EF528E">
      <w:pPr>
        <w:pStyle w:val="Heading1"/>
        <w:tabs>
          <w:tab w:val="clear" w:pos="574"/>
          <w:tab w:val="left" w:pos="567"/>
        </w:tabs>
        <w:ind w:left="431" w:hanging="431"/>
      </w:pPr>
      <w:bookmarkStart w:id="26" w:name="_Toc19625761"/>
      <w:r>
        <w:lastRenderedPageBreak/>
        <w:t>Issues Resolution and Dispute Management</w:t>
      </w:r>
      <w:bookmarkEnd w:id="26"/>
    </w:p>
    <w:tbl>
      <w:tblPr>
        <w:tblStyle w:val="TableGrid"/>
        <w:tblW w:w="0" w:type="auto"/>
        <w:tblLook w:val="04A0" w:firstRow="1" w:lastRow="0" w:firstColumn="1" w:lastColumn="0" w:noHBand="0" w:noVBand="1"/>
      </w:tblPr>
      <w:tblGrid>
        <w:gridCol w:w="9060"/>
      </w:tblGrid>
      <w:tr w:rsidR="00EF528E" w14:paraId="4C49C7F1" w14:textId="77777777" w:rsidTr="00F90E48">
        <w:tc>
          <w:tcPr>
            <w:tcW w:w="9060" w:type="dxa"/>
          </w:tcPr>
          <w:p w14:paraId="34967BAA" w14:textId="075F1242" w:rsidR="00EF528E" w:rsidRDefault="00F90E48" w:rsidP="00F90E48">
            <w:pPr>
              <w:pStyle w:val="BodyText"/>
              <w:rPr>
                <w:i/>
              </w:rPr>
            </w:pPr>
            <w:r>
              <w:rPr>
                <w:i/>
              </w:rPr>
              <w:t>Dispute resolution processes are already detailed under the contract, however, administrators should seek to avoid conflict and resolve disputes properly. Steps administrators intend to take to avoid conflict should be detailed in this section</w:t>
            </w:r>
            <w:r w:rsidR="00EF528E">
              <w:rPr>
                <w:i/>
              </w:rPr>
              <w:t>.</w:t>
            </w:r>
            <w:r>
              <w:rPr>
                <w:i/>
              </w:rPr>
              <w:t xml:space="preserve"> This could include how to resolve ambiguities in contract documentation, how to foster cooperation and relationships, communicating issues, objective assessment of project and contractor performance, design team management and other principles.</w:t>
            </w:r>
          </w:p>
          <w:p w14:paraId="654C16E3" w14:textId="77777777" w:rsidR="00F90E48" w:rsidRPr="00FE2144" w:rsidRDefault="00F90E48" w:rsidP="00F90E48">
            <w:pPr>
              <w:pStyle w:val="BodyText"/>
              <w:rPr>
                <w:i/>
              </w:rPr>
            </w:pPr>
          </w:p>
          <w:p w14:paraId="0C12E78D" w14:textId="5B4C93BD" w:rsidR="00EF528E" w:rsidRPr="009B5942" w:rsidRDefault="00EF528E" w:rsidP="00F90E48">
            <w:pPr>
              <w:pStyle w:val="BodyText"/>
              <w:rPr>
                <w:b/>
              </w:rPr>
            </w:pPr>
            <w:r>
              <w:rPr>
                <w:b/>
              </w:rPr>
              <w:t>Refer Appendix P</w:t>
            </w:r>
          </w:p>
        </w:tc>
      </w:tr>
    </w:tbl>
    <w:p w14:paraId="45883979" w14:textId="1C59CDCE" w:rsidR="00EF528E" w:rsidRDefault="00EF528E" w:rsidP="00EF528E">
      <w:pPr>
        <w:pStyle w:val="BodyText"/>
      </w:pPr>
    </w:p>
    <w:p w14:paraId="767ECAAF" w14:textId="29EA430E" w:rsidR="00EF528E" w:rsidRDefault="00EF528E" w:rsidP="00EF528E">
      <w:pPr>
        <w:pStyle w:val="Heading1"/>
        <w:tabs>
          <w:tab w:val="clear" w:pos="574"/>
          <w:tab w:val="left" w:pos="567"/>
        </w:tabs>
        <w:ind w:left="431" w:hanging="431"/>
      </w:pPr>
      <w:bookmarkStart w:id="27" w:name="_Toc19625762"/>
      <w:r>
        <w:t>Default or insolvency</w:t>
      </w:r>
      <w:bookmarkEnd w:id="27"/>
    </w:p>
    <w:tbl>
      <w:tblPr>
        <w:tblStyle w:val="TableGrid"/>
        <w:tblW w:w="0" w:type="auto"/>
        <w:tblLook w:val="04A0" w:firstRow="1" w:lastRow="0" w:firstColumn="1" w:lastColumn="0" w:noHBand="0" w:noVBand="1"/>
      </w:tblPr>
      <w:tblGrid>
        <w:gridCol w:w="9060"/>
      </w:tblGrid>
      <w:tr w:rsidR="00EF528E" w14:paraId="54B7B815" w14:textId="77777777" w:rsidTr="00F90E48">
        <w:tc>
          <w:tcPr>
            <w:tcW w:w="9060" w:type="dxa"/>
          </w:tcPr>
          <w:p w14:paraId="7932970E" w14:textId="332E4414" w:rsidR="00EF528E" w:rsidRDefault="00F90E48" w:rsidP="00F90E48">
            <w:pPr>
              <w:pStyle w:val="BodyText"/>
              <w:rPr>
                <w:i/>
              </w:rPr>
            </w:pPr>
            <w:r>
              <w:rPr>
                <w:i/>
              </w:rPr>
              <w:t>The Administrator should detail any measures to be put in place to escalate the issue when they become aware of circumstance that may lead to default or insolvency. The Administrator must notify the Principal of any substantial breach or insolvency comes into effect</w:t>
            </w:r>
            <w:r w:rsidR="00EF528E">
              <w:rPr>
                <w:i/>
              </w:rPr>
              <w:t>.</w:t>
            </w:r>
          </w:p>
          <w:p w14:paraId="10F682EB" w14:textId="65BA3350" w:rsidR="00F90E48" w:rsidRDefault="00F90E48" w:rsidP="00F90E48">
            <w:pPr>
              <w:pStyle w:val="BodyText"/>
              <w:rPr>
                <w:i/>
              </w:rPr>
            </w:pPr>
            <w:r>
              <w:rPr>
                <w:i/>
              </w:rPr>
              <w:t>Warning signs that the Contractor may be experiencing financial issues should be listed.</w:t>
            </w:r>
          </w:p>
          <w:p w14:paraId="334F6193" w14:textId="77777777" w:rsidR="00F90E48" w:rsidRPr="00FE2144" w:rsidRDefault="00F90E48" w:rsidP="00F90E48">
            <w:pPr>
              <w:pStyle w:val="BodyText"/>
              <w:rPr>
                <w:i/>
              </w:rPr>
            </w:pPr>
          </w:p>
          <w:p w14:paraId="24D9DB1D" w14:textId="0EA2CF64" w:rsidR="00EF528E" w:rsidRPr="009B5942" w:rsidRDefault="00EF528E" w:rsidP="00F90E48">
            <w:pPr>
              <w:pStyle w:val="BodyText"/>
              <w:rPr>
                <w:b/>
              </w:rPr>
            </w:pPr>
            <w:r>
              <w:rPr>
                <w:b/>
              </w:rPr>
              <w:t>Refer Appendix Q</w:t>
            </w:r>
          </w:p>
        </w:tc>
      </w:tr>
    </w:tbl>
    <w:p w14:paraId="3C391F9E" w14:textId="77777777" w:rsidR="00EF528E" w:rsidRDefault="00EF528E" w:rsidP="00EF528E">
      <w:pPr>
        <w:pStyle w:val="BodyText"/>
      </w:pPr>
    </w:p>
    <w:p w14:paraId="25E9385B" w14:textId="4FD232D6" w:rsidR="007E117D" w:rsidRDefault="007E117D" w:rsidP="0071547B">
      <w:pPr>
        <w:pStyle w:val="Heading1"/>
        <w:keepLines/>
        <w:tabs>
          <w:tab w:val="clear" w:pos="574"/>
          <w:tab w:val="left" w:pos="567"/>
        </w:tabs>
        <w:ind w:left="431" w:hanging="431"/>
      </w:pPr>
      <w:bookmarkStart w:id="28" w:name="_Toc19625763"/>
      <w:r>
        <w:t>Queensland Government Policies or Legislation</w:t>
      </w:r>
      <w:bookmarkEnd w:id="28"/>
    </w:p>
    <w:tbl>
      <w:tblPr>
        <w:tblStyle w:val="TableGrid"/>
        <w:tblW w:w="0" w:type="auto"/>
        <w:tblLook w:val="04A0" w:firstRow="1" w:lastRow="0" w:firstColumn="1" w:lastColumn="0" w:noHBand="0" w:noVBand="1"/>
      </w:tblPr>
      <w:tblGrid>
        <w:gridCol w:w="9060"/>
      </w:tblGrid>
      <w:tr w:rsidR="007E117D" w14:paraId="44011C0A" w14:textId="77777777" w:rsidTr="00F90E48">
        <w:tc>
          <w:tcPr>
            <w:tcW w:w="9060" w:type="dxa"/>
          </w:tcPr>
          <w:p w14:paraId="50DEBFE2" w14:textId="279CC0D1" w:rsidR="007E117D" w:rsidRDefault="007E117D" w:rsidP="007E117D">
            <w:pPr>
              <w:pStyle w:val="BodyText"/>
              <w:rPr>
                <w:szCs w:val="20"/>
              </w:rPr>
            </w:pPr>
            <w:r>
              <w:rPr>
                <w:szCs w:val="20"/>
              </w:rPr>
              <w:t>Details of any formal re</w:t>
            </w:r>
            <w:r w:rsidRPr="00967531">
              <w:rPr>
                <w:szCs w:val="20"/>
              </w:rPr>
              <w:t>porting requirements</w:t>
            </w:r>
            <w:r>
              <w:rPr>
                <w:szCs w:val="20"/>
              </w:rPr>
              <w:t xml:space="preserve"> and how </w:t>
            </w:r>
            <w:r w:rsidRPr="00967531">
              <w:rPr>
                <w:szCs w:val="20"/>
              </w:rPr>
              <w:t>the contractor will be monitored to ensure compliance</w:t>
            </w:r>
            <w:r>
              <w:rPr>
                <w:szCs w:val="20"/>
              </w:rPr>
              <w:t xml:space="preserve"> with any government policies or legislation is to be detailed.  </w:t>
            </w:r>
          </w:p>
          <w:p w14:paraId="439DCF11" w14:textId="38A9F58E" w:rsidR="00002A7B" w:rsidRDefault="00002A7B" w:rsidP="007E117D">
            <w:pPr>
              <w:pStyle w:val="BodyText"/>
              <w:rPr>
                <w:szCs w:val="20"/>
              </w:rPr>
            </w:pPr>
            <w:r>
              <w:rPr>
                <w:szCs w:val="20"/>
              </w:rPr>
              <w:t>Examples would include:</w:t>
            </w:r>
          </w:p>
          <w:p w14:paraId="6B3E0EDE" w14:textId="27A74E97" w:rsidR="00002A7B" w:rsidRDefault="00002A7B" w:rsidP="00002A7B">
            <w:pPr>
              <w:pStyle w:val="BodyText"/>
              <w:numPr>
                <w:ilvl w:val="0"/>
                <w:numId w:val="26"/>
              </w:numPr>
              <w:rPr>
                <w:szCs w:val="20"/>
              </w:rPr>
            </w:pPr>
            <w:r>
              <w:rPr>
                <w:szCs w:val="20"/>
              </w:rPr>
              <w:t>Monthly reporting for Queensland Procurement Policy</w:t>
            </w:r>
          </w:p>
          <w:p w14:paraId="082ECA2D" w14:textId="497C1915" w:rsidR="00002A7B" w:rsidRDefault="00002A7B" w:rsidP="00002A7B">
            <w:pPr>
              <w:pStyle w:val="BodyText"/>
              <w:numPr>
                <w:ilvl w:val="0"/>
                <w:numId w:val="26"/>
              </w:numPr>
              <w:rPr>
                <w:szCs w:val="20"/>
              </w:rPr>
            </w:pPr>
            <w:r>
              <w:rPr>
                <w:szCs w:val="20"/>
              </w:rPr>
              <w:t>Project Outcome Report for Queensland Procurement Policy and Queensland Charter for Local Content</w:t>
            </w:r>
          </w:p>
          <w:p w14:paraId="52B2DBE9" w14:textId="26176B88" w:rsidR="00002A7B" w:rsidRDefault="00002A7B" w:rsidP="00002A7B">
            <w:pPr>
              <w:pStyle w:val="BodyText"/>
              <w:numPr>
                <w:ilvl w:val="0"/>
                <w:numId w:val="26"/>
              </w:numPr>
              <w:rPr>
                <w:szCs w:val="20"/>
              </w:rPr>
            </w:pPr>
            <w:r>
              <w:rPr>
                <w:szCs w:val="20"/>
              </w:rPr>
              <w:t>Monitoring of contractor compliance with the QLD Government Building and Construction Training Policy throughout construction</w:t>
            </w:r>
          </w:p>
          <w:p w14:paraId="047BA698" w14:textId="21376BD8" w:rsidR="00002A7B" w:rsidRDefault="00002A7B" w:rsidP="00002A7B">
            <w:pPr>
              <w:pStyle w:val="BodyText"/>
              <w:numPr>
                <w:ilvl w:val="0"/>
                <w:numId w:val="26"/>
              </w:numPr>
              <w:rPr>
                <w:szCs w:val="20"/>
              </w:rPr>
            </w:pPr>
            <w:r>
              <w:rPr>
                <w:szCs w:val="20"/>
              </w:rPr>
              <w:t>Indigenous training and economic opportunities compliance for Indigenous Projects</w:t>
            </w:r>
          </w:p>
          <w:p w14:paraId="6630FE21" w14:textId="0896D1D0" w:rsidR="00002A7B" w:rsidRDefault="00002A7B" w:rsidP="00002A7B">
            <w:pPr>
              <w:pStyle w:val="BodyText"/>
              <w:rPr>
                <w:szCs w:val="20"/>
              </w:rPr>
            </w:pPr>
            <w:r>
              <w:t>Policies and legislations change from time to time.  Please contact P&amp;CU for further information.</w:t>
            </w:r>
          </w:p>
          <w:p w14:paraId="076F77AC" w14:textId="77777777" w:rsidR="00002A7B" w:rsidRDefault="00002A7B" w:rsidP="007E117D">
            <w:pPr>
              <w:pStyle w:val="BodyText"/>
              <w:rPr>
                <w:szCs w:val="20"/>
              </w:rPr>
            </w:pPr>
          </w:p>
          <w:p w14:paraId="19895150" w14:textId="305FC94C" w:rsidR="007E117D" w:rsidRPr="009B5942" w:rsidRDefault="007E117D" w:rsidP="00F90E48">
            <w:pPr>
              <w:pStyle w:val="BodyText"/>
              <w:rPr>
                <w:b/>
              </w:rPr>
            </w:pPr>
            <w:r>
              <w:rPr>
                <w:b/>
              </w:rPr>
              <w:t xml:space="preserve">Refer Appendix </w:t>
            </w:r>
            <w:r w:rsidR="00F90E48">
              <w:rPr>
                <w:b/>
              </w:rPr>
              <w:t>R</w:t>
            </w:r>
          </w:p>
        </w:tc>
      </w:tr>
    </w:tbl>
    <w:p w14:paraId="3CE9FF46" w14:textId="77F2ED61" w:rsidR="003D36A6" w:rsidRDefault="003D36A6" w:rsidP="003D36A6">
      <w:pPr>
        <w:pStyle w:val="BodyText"/>
      </w:pPr>
    </w:p>
    <w:p w14:paraId="04B7DD2D" w14:textId="7FEC87E0" w:rsidR="00F63775" w:rsidRDefault="00F63775" w:rsidP="00F63775">
      <w:pPr>
        <w:pStyle w:val="Heading1"/>
        <w:tabs>
          <w:tab w:val="clear" w:pos="574"/>
          <w:tab w:val="left" w:pos="567"/>
        </w:tabs>
        <w:ind w:left="431" w:hanging="431"/>
      </w:pPr>
      <w:bookmarkStart w:id="29" w:name="_Toc19625764"/>
      <w:r>
        <w:lastRenderedPageBreak/>
        <w:t>Contract Close Out</w:t>
      </w:r>
      <w:bookmarkEnd w:id="29"/>
    </w:p>
    <w:tbl>
      <w:tblPr>
        <w:tblStyle w:val="TableGrid"/>
        <w:tblW w:w="0" w:type="auto"/>
        <w:tblLook w:val="04A0" w:firstRow="1" w:lastRow="0" w:firstColumn="1" w:lastColumn="0" w:noHBand="0" w:noVBand="1"/>
      </w:tblPr>
      <w:tblGrid>
        <w:gridCol w:w="9060"/>
      </w:tblGrid>
      <w:tr w:rsidR="00F63775" w14:paraId="2AAE7828" w14:textId="77777777" w:rsidTr="00F90E48">
        <w:tc>
          <w:tcPr>
            <w:tcW w:w="9060" w:type="dxa"/>
          </w:tcPr>
          <w:p w14:paraId="2F7D4D50" w14:textId="77777777" w:rsidR="00F63775" w:rsidRPr="00F63775" w:rsidRDefault="00F63775" w:rsidP="00F63775">
            <w:pPr>
              <w:pStyle w:val="BodyText"/>
              <w:rPr>
                <w:i/>
              </w:rPr>
            </w:pPr>
            <w:r w:rsidRPr="00F63775">
              <w:rPr>
                <w:i/>
              </w:rPr>
              <w:t>Process to closeout the contract is to be detailed to include but not be limited to the management of defects, reduction and return of securities, final payments/certification, final reports, record keeping, lessons learned and knowledge capture.</w:t>
            </w:r>
          </w:p>
          <w:p w14:paraId="06CABC82" w14:textId="5132ADD7" w:rsidR="00F63775" w:rsidRPr="009B5942" w:rsidRDefault="00F63775" w:rsidP="00F90E48">
            <w:pPr>
              <w:pStyle w:val="BodyText"/>
              <w:rPr>
                <w:b/>
              </w:rPr>
            </w:pPr>
            <w:r>
              <w:rPr>
                <w:b/>
              </w:rPr>
              <w:t xml:space="preserve">Refer Appendix </w:t>
            </w:r>
            <w:r w:rsidR="00EC724B">
              <w:rPr>
                <w:b/>
              </w:rPr>
              <w:t>S</w:t>
            </w:r>
          </w:p>
        </w:tc>
      </w:tr>
    </w:tbl>
    <w:p w14:paraId="57BE3432" w14:textId="77777777" w:rsidR="003D36A6" w:rsidRDefault="003D36A6" w:rsidP="00F63775">
      <w:pPr>
        <w:pStyle w:val="BodyText"/>
      </w:pPr>
    </w:p>
    <w:p w14:paraId="5F4F0740" w14:textId="77777777" w:rsidR="0071547B" w:rsidRDefault="0071547B" w:rsidP="00F63775">
      <w:pPr>
        <w:pStyle w:val="BodyText"/>
      </w:pPr>
    </w:p>
    <w:p w14:paraId="04A607C8" w14:textId="12C30978" w:rsidR="0071547B" w:rsidRPr="003D36A6" w:rsidRDefault="0071547B" w:rsidP="00F63775">
      <w:pPr>
        <w:pStyle w:val="BodyText"/>
        <w:sectPr w:rsidR="0071547B" w:rsidRPr="003D36A6" w:rsidSect="00275DDB">
          <w:headerReference w:type="default" r:id="rId23"/>
          <w:footerReference w:type="default" r:id="rId24"/>
          <w:pgSz w:w="11906" w:h="16838" w:code="9"/>
          <w:pgMar w:top="1418" w:right="1418" w:bottom="1418" w:left="1418" w:header="454" w:footer="454" w:gutter="0"/>
          <w:pgNumType w:start="1"/>
          <w:cols w:space="708"/>
          <w:docGrid w:linePitch="360"/>
        </w:sectPr>
      </w:pPr>
    </w:p>
    <w:p w14:paraId="03341092" w14:textId="0047E815" w:rsidR="00344E35" w:rsidRPr="00344E35" w:rsidRDefault="00344E35" w:rsidP="00E26403">
      <w:pPr>
        <w:pStyle w:val="HeadingPartChapter"/>
      </w:pPr>
      <w:bookmarkStart w:id="30" w:name="_Toc19625765"/>
      <w:r w:rsidRPr="00344E35">
        <w:lastRenderedPageBreak/>
        <w:t xml:space="preserve">Appendix A – </w:t>
      </w:r>
      <w:r w:rsidR="0066775F">
        <w:t>Scope of the Contract</w:t>
      </w:r>
      <w:bookmarkEnd w:id="30"/>
    </w:p>
    <w:p w14:paraId="7F6C6795" w14:textId="77777777" w:rsidR="00344E35" w:rsidRPr="00E26403" w:rsidRDefault="00344E35" w:rsidP="00344E35">
      <w:pPr>
        <w:pStyle w:val="BodyText"/>
        <w:rPr>
          <w:rStyle w:val="BodyTextbold"/>
        </w:rPr>
      </w:pPr>
      <w:r w:rsidRPr="00E26403">
        <w:rPr>
          <w:rStyle w:val="BodyTextbold"/>
        </w:rPr>
        <w:t>Project Number:</w:t>
      </w:r>
      <w:r w:rsidRPr="00E26403">
        <w:rPr>
          <w:rStyle w:val="BodyTextbold"/>
        </w:rPr>
        <w:tab/>
      </w:r>
    </w:p>
    <w:p w14:paraId="7CCEC852" w14:textId="77777777" w:rsidR="00344E35" w:rsidRPr="00E26403" w:rsidRDefault="00344E35" w:rsidP="00344E35">
      <w:pPr>
        <w:pStyle w:val="BodyText"/>
        <w:rPr>
          <w:rStyle w:val="BodyTextbold"/>
        </w:rPr>
      </w:pPr>
      <w:r w:rsidRPr="00E26403">
        <w:rPr>
          <w:rStyle w:val="BodyTextbold"/>
        </w:rPr>
        <w:t>Local Authority:</w:t>
      </w:r>
      <w:r w:rsidRPr="00E26403">
        <w:rPr>
          <w:rStyle w:val="BodyTextbold"/>
        </w:rPr>
        <w:tab/>
      </w:r>
    </w:p>
    <w:p w14:paraId="23E7F909" w14:textId="77777777" w:rsidR="00344E35" w:rsidRPr="00E26403" w:rsidRDefault="00344E35" w:rsidP="00344E35">
      <w:pPr>
        <w:pStyle w:val="BodyText"/>
        <w:rPr>
          <w:rStyle w:val="BodyTextbold"/>
        </w:rPr>
      </w:pPr>
      <w:r w:rsidRPr="00E26403">
        <w:rPr>
          <w:rStyle w:val="BodyTextbold"/>
        </w:rPr>
        <w:t>Road:</w:t>
      </w:r>
      <w:r w:rsidRPr="00E26403">
        <w:rPr>
          <w:rStyle w:val="BodyTextbold"/>
        </w:rPr>
        <w:tab/>
      </w:r>
      <w:r w:rsidRPr="00E26403">
        <w:rPr>
          <w:rStyle w:val="BodyTextbold"/>
        </w:rPr>
        <w:tab/>
      </w:r>
      <w:r w:rsidRPr="00E26403">
        <w:rPr>
          <w:rStyle w:val="BodyTextbold"/>
        </w:rPr>
        <w:tab/>
      </w:r>
    </w:p>
    <w:p w14:paraId="1549A2DE" w14:textId="77777777" w:rsidR="00344E35" w:rsidRPr="00E26403" w:rsidRDefault="00344E35" w:rsidP="00344E35">
      <w:pPr>
        <w:pStyle w:val="BodyText"/>
        <w:rPr>
          <w:rStyle w:val="BodyTextbold"/>
        </w:rPr>
      </w:pPr>
      <w:r w:rsidRPr="00E26403">
        <w:rPr>
          <w:rStyle w:val="BodyTextbold"/>
        </w:rPr>
        <w:t>Location:</w:t>
      </w:r>
      <w:r w:rsidRPr="00E26403">
        <w:rPr>
          <w:rStyle w:val="BodyTextbold"/>
        </w:rPr>
        <w:tab/>
      </w:r>
      <w:r w:rsidRPr="00E26403">
        <w:rPr>
          <w:rStyle w:val="BodyTextbold"/>
        </w:rPr>
        <w:tab/>
      </w:r>
    </w:p>
    <w:p w14:paraId="44F9D4E6" w14:textId="77777777" w:rsidR="00344E35" w:rsidRPr="00E26403" w:rsidRDefault="00344E35" w:rsidP="00344E35">
      <w:pPr>
        <w:pStyle w:val="BodyText"/>
        <w:rPr>
          <w:rStyle w:val="BodyTextbold"/>
        </w:rPr>
      </w:pPr>
      <w:r w:rsidRPr="00E26403">
        <w:rPr>
          <w:rStyle w:val="BodyTextbold"/>
        </w:rPr>
        <w:t>Scope of Work:</w:t>
      </w:r>
      <w:r w:rsidRPr="00E26403">
        <w:rPr>
          <w:rStyle w:val="BodyTextbold"/>
        </w:rPr>
        <w:tab/>
      </w:r>
    </w:p>
    <w:p w14:paraId="3F694283" w14:textId="6FDD4C90" w:rsidR="00344E35" w:rsidRPr="00344E35" w:rsidRDefault="00344E35" w:rsidP="00344E35">
      <w:pPr>
        <w:pStyle w:val="BodyText"/>
      </w:pPr>
      <w:r w:rsidRPr="00344E35">
        <w:t xml:space="preserve">The existing carriageway is to be widened, with provision of noise barriers, fencing. </w:t>
      </w:r>
    </w:p>
    <w:p w14:paraId="442975F4" w14:textId="77777777" w:rsidR="00344E35" w:rsidRPr="00344E35" w:rsidRDefault="00344E35" w:rsidP="00DA20BF">
      <w:pPr>
        <w:pStyle w:val="BodyText"/>
        <w:keepNext/>
        <w:keepLines/>
      </w:pPr>
      <w:r w:rsidRPr="00344E35">
        <w:t>The scope includes:</w:t>
      </w:r>
    </w:p>
    <w:p w14:paraId="238A4830" w14:textId="1F290D70" w:rsidR="00344E35" w:rsidRPr="00344E35" w:rsidRDefault="00DA20BF" w:rsidP="0066775F">
      <w:pPr>
        <w:pStyle w:val="ListB1dotonly"/>
        <w:numPr>
          <w:ilvl w:val="0"/>
          <w:numId w:val="13"/>
        </w:numPr>
      </w:pPr>
      <w:r>
        <w:t>f</w:t>
      </w:r>
      <w:r w:rsidR="00344E35" w:rsidRPr="00344E35">
        <w:t>ull reconstruction of the existing carriageway including lowering of the gradeline from</w:t>
      </w:r>
    </w:p>
    <w:p w14:paraId="0B002113" w14:textId="3C174323" w:rsidR="00344E35" w:rsidRPr="00344E35" w:rsidRDefault="00344E35" w:rsidP="0066775F">
      <w:pPr>
        <w:pStyle w:val="ListB2dashonly"/>
        <w:numPr>
          <w:ilvl w:val="1"/>
          <w:numId w:val="13"/>
        </w:numPr>
      </w:pPr>
      <w:r w:rsidRPr="00344E35">
        <w:t>Ch4500 to Ch5120 (</w:t>
      </w:r>
      <w:r w:rsidR="00005070" w:rsidRPr="00344E35">
        <w:t>approx.</w:t>
      </w:r>
      <w:r w:rsidRPr="00344E35">
        <w:t>) (Sample Road)</w:t>
      </w:r>
    </w:p>
    <w:p w14:paraId="16FAB731" w14:textId="4DFF9E30" w:rsidR="00344E35" w:rsidRPr="00344E35" w:rsidRDefault="00DA20BF" w:rsidP="0066775F">
      <w:pPr>
        <w:pStyle w:val="ListB1dotonly"/>
        <w:numPr>
          <w:ilvl w:val="0"/>
          <w:numId w:val="13"/>
        </w:numPr>
      </w:pPr>
      <w:r>
        <w:t>m</w:t>
      </w:r>
      <w:r w:rsidR="00344E35" w:rsidRPr="00344E35">
        <w:t>inor widening into the median</w:t>
      </w:r>
    </w:p>
    <w:p w14:paraId="5A640F78" w14:textId="77777777" w:rsidR="00344E35" w:rsidRPr="00DA20BF" w:rsidRDefault="00344E35" w:rsidP="00344E35">
      <w:pPr>
        <w:pStyle w:val="BodyText"/>
        <w:rPr>
          <w:rStyle w:val="BodyTextbold"/>
        </w:rPr>
      </w:pPr>
      <w:r w:rsidRPr="00DA20BF">
        <w:rPr>
          <w:rStyle w:val="BodyTextbold"/>
        </w:rPr>
        <w:t xml:space="preserve">Contractor: </w:t>
      </w:r>
    </w:p>
    <w:p w14:paraId="4BB254A5" w14:textId="77777777" w:rsidR="00344E35" w:rsidRPr="00344E35" w:rsidRDefault="00344E35" w:rsidP="00344E35">
      <w:pPr>
        <w:pStyle w:val="BodyText"/>
      </w:pPr>
      <w:r w:rsidRPr="00344E35">
        <w:t xml:space="preserve">Date of the Letter of Acceptance: </w:t>
      </w:r>
    </w:p>
    <w:p w14:paraId="136626EB" w14:textId="77777777" w:rsidR="00344E35" w:rsidRPr="00344E35" w:rsidRDefault="00344E35" w:rsidP="00344E35">
      <w:pPr>
        <w:pStyle w:val="BodyText"/>
      </w:pPr>
      <w:r w:rsidRPr="00344E35">
        <w:t>Schedule Date for Practical Completion:</w:t>
      </w:r>
    </w:p>
    <w:p w14:paraId="50EFCB34" w14:textId="74B81F5D" w:rsidR="00344E35" w:rsidRPr="00344E35" w:rsidRDefault="00344E35" w:rsidP="00344E35">
      <w:pPr>
        <w:pStyle w:val="BodyText"/>
      </w:pPr>
      <w:r w:rsidRPr="00344E35">
        <w:t>Original Date for Practical Completion</w:t>
      </w:r>
      <w:r w:rsidR="0066775F">
        <w:t xml:space="preserve"> (list Separable Portions)</w:t>
      </w:r>
      <w:r w:rsidRPr="00344E35">
        <w:t>:</w:t>
      </w:r>
    </w:p>
    <w:p w14:paraId="1A536ED2" w14:textId="77777777" w:rsidR="00344E35" w:rsidRPr="00344E35" w:rsidRDefault="00344E35" w:rsidP="00344E35">
      <w:pPr>
        <w:pStyle w:val="BodyText"/>
      </w:pPr>
      <w:r w:rsidRPr="00344E35">
        <w:t>Contract Sum:</w:t>
      </w:r>
      <w:r w:rsidRPr="00344E35">
        <w:tab/>
      </w:r>
      <w:r w:rsidRPr="00344E35">
        <w:tab/>
      </w:r>
      <w:r w:rsidRPr="00344E35">
        <w:tab/>
      </w:r>
      <w:r w:rsidRPr="00344E35">
        <w:tab/>
      </w:r>
      <w:r w:rsidRPr="00344E35">
        <w:tab/>
      </w:r>
      <w:r w:rsidRPr="00344E35">
        <w:tab/>
        <w:t>$___________</w:t>
      </w:r>
    </w:p>
    <w:p w14:paraId="0DCF3B78" w14:textId="77777777" w:rsidR="00344E35" w:rsidRPr="00344E35" w:rsidRDefault="00344E35" w:rsidP="00621AFD">
      <w:pPr>
        <w:pStyle w:val="BodyText"/>
        <w:spacing w:after="0" w:line="240" w:lineRule="auto"/>
      </w:pPr>
    </w:p>
    <w:p w14:paraId="62292184" w14:textId="77777777" w:rsidR="00344E35" w:rsidRPr="00621AFD" w:rsidRDefault="00344E35" w:rsidP="00344E35">
      <w:pPr>
        <w:pStyle w:val="BodyText"/>
        <w:rPr>
          <w:rStyle w:val="BodyTextbold"/>
        </w:rPr>
      </w:pPr>
      <w:r w:rsidRPr="00621AFD">
        <w:rPr>
          <w:rStyle w:val="BodyTextbold"/>
        </w:rPr>
        <w:t>Out of Scope:</w:t>
      </w:r>
    </w:p>
    <w:p w14:paraId="5EF7A443" w14:textId="5EFA21A2" w:rsidR="00344E35" w:rsidRPr="00344E35" w:rsidRDefault="00344E35" w:rsidP="00344E35">
      <w:pPr>
        <w:pStyle w:val="BodyText"/>
      </w:pPr>
      <w:r w:rsidRPr="00344E35">
        <w:t>For example: bus stops, rest area facilities, downstream drainage, replace</w:t>
      </w:r>
      <w:r w:rsidR="00D868FD">
        <w:t> </w:t>
      </w:r>
      <w:r w:rsidRPr="00344E35">
        <w:t>/</w:t>
      </w:r>
      <w:r w:rsidR="00D868FD">
        <w:t> </w:t>
      </w:r>
      <w:r w:rsidRPr="00344E35">
        <w:t xml:space="preserve">upgrade or refurbish electrical facilities (emergency phones, solar panels, signal controllers, </w:t>
      </w:r>
      <w:r w:rsidR="00D868FD">
        <w:t>and so on</w:t>
      </w:r>
      <w:r w:rsidRPr="00344E35">
        <w:t>)</w:t>
      </w:r>
      <w:r w:rsidR="00D868FD">
        <w:t>.</w:t>
      </w:r>
      <w:r w:rsidRPr="00344E35">
        <w:t xml:space="preserve"> </w:t>
      </w:r>
    </w:p>
    <w:p w14:paraId="2982F508" w14:textId="3DF15F2E" w:rsidR="0066775F" w:rsidRDefault="0066775F" w:rsidP="00344E35">
      <w:pPr>
        <w:pStyle w:val="BodyText"/>
        <w:rPr>
          <w:rStyle w:val="BodyTextbold"/>
        </w:rPr>
      </w:pPr>
      <w:r w:rsidRPr="0066775F">
        <w:rPr>
          <w:rStyle w:val="BodyTextbold"/>
        </w:rPr>
        <w:t>Others</w:t>
      </w:r>
      <w:r>
        <w:rPr>
          <w:rStyle w:val="BodyTextbold"/>
        </w:rPr>
        <w:t>, for example</w:t>
      </w:r>
    </w:p>
    <w:p w14:paraId="396BABD9" w14:textId="77777777" w:rsidR="0066775F" w:rsidRDefault="0066775F" w:rsidP="0066775F">
      <w:pPr>
        <w:pStyle w:val="Default"/>
        <w:numPr>
          <w:ilvl w:val="0"/>
          <w:numId w:val="15"/>
        </w:numPr>
        <w:spacing w:after="201"/>
        <w:rPr>
          <w:sz w:val="20"/>
          <w:szCs w:val="20"/>
        </w:rPr>
      </w:pPr>
      <w:r>
        <w:rPr>
          <w:sz w:val="20"/>
          <w:szCs w:val="20"/>
        </w:rPr>
        <w:t xml:space="preserve">urgent issues (political, timing, interfacing with other projects) </w:t>
      </w:r>
    </w:p>
    <w:p w14:paraId="72AC6B89" w14:textId="77777777" w:rsidR="0066775F" w:rsidRDefault="0066775F" w:rsidP="0066775F">
      <w:pPr>
        <w:pStyle w:val="Default"/>
        <w:numPr>
          <w:ilvl w:val="0"/>
          <w:numId w:val="15"/>
        </w:numPr>
        <w:spacing w:after="201"/>
        <w:rPr>
          <w:sz w:val="20"/>
          <w:szCs w:val="20"/>
        </w:rPr>
      </w:pPr>
      <w:r>
        <w:rPr>
          <w:sz w:val="20"/>
          <w:szCs w:val="20"/>
        </w:rPr>
        <w:t xml:space="preserve">any unresolved matters (relocation of public utility plant, resumptions, land access requirements, accommodation works, and so on) </w:t>
      </w:r>
    </w:p>
    <w:p w14:paraId="5BA66074" w14:textId="77777777" w:rsidR="0066775F" w:rsidRDefault="0066775F" w:rsidP="0066775F">
      <w:pPr>
        <w:pStyle w:val="Default"/>
        <w:numPr>
          <w:ilvl w:val="0"/>
          <w:numId w:val="15"/>
        </w:numPr>
        <w:spacing w:after="201"/>
        <w:rPr>
          <w:sz w:val="20"/>
          <w:szCs w:val="20"/>
        </w:rPr>
      </w:pPr>
      <w:r>
        <w:rPr>
          <w:sz w:val="20"/>
          <w:szCs w:val="20"/>
        </w:rPr>
        <w:t>provisional items – particularly where there may be a potential for dispute, example, the description of the provisional item may be ambiguous, and a contractor may claim an item of work is included in that provisional item whereas it might be in another rate, or where the quantities included in the contract may be sensitive therefore requiring the planning of any contingencies</w:t>
      </w:r>
    </w:p>
    <w:p w14:paraId="18CF1B62" w14:textId="77777777" w:rsidR="0066775F" w:rsidRDefault="0066775F" w:rsidP="0066775F">
      <w:pPr>
        <w:pStyle w:val="Default"/>
        <w:numPr>
          <w:ilvl w:val="0"/>
          <w:numId w:val="15"/>
        </w:numPr>
        <w:spacing w:after="203"/>
        <w:rPr>
          <w:sz w:val="20"/>
          <w:szCs w:val="20"/>
        </w:rPr>
      </w:pPr>
      <w:r>
        <w:rPr>
          <w:sz w:val="20"/>
          <w:szCs w:val="20"/>
        </w:rPr>
        <w:t xml:space="preserve">community engagement </w:t>
      </w:r>
    </w:p>
    <w:p w14:paraId="5C5A3EE3" w14:textId="77777777" w:rsidR="0066775F" w:rsidRDefault="0066775F" w:rsidP="0066775F">
      <w:pPr>
        <w:pStyle w:val="Default"/>
        <w:numPr>
          <w:ilvl w:val="0"/>
          <w:numId w:val="15"/>
        </w:numPr>
        <w:rPr>
          <w:sz w:val="20"/>
          <w:szCs w:val="20"/>
        </w:rPr>
      </w:pPr>
      <w:r>
        <w:rPr>
          <w:sz w:val="20"/>
          <w:szCs w:val="20"/>
        </w:rPr>
        <w:t xml:space="preserve">any alternative designs or designs by the Contractor </w:t>
      </w:r>
    </w:p>
    <w:p w14:paraId="0D2B84D3" w14:textId="77777777" w:rsidR="0066775F" w:rsidRDefault="0066775F" w:rsidP="0066775F">
      <w:pPr>
        <w:pStyle w:val="Default"/>
      </w:pPr>
    </w:p>
    <w:p w14:paraId="59935DE1" w14:textId="77777777" w:rsidR="0066775F" w:rsidRDefault="0066775F" w:rsidP="0066775F">
      <w:pPr>
        <w:pStyle w:val="Default"/>
        <w:numPr>
          <w:ilvl w:val="0"/>
          <w:numId w:val="15"/>
        </w:numPr>
        <w:spacing w:after="203"/>
        <w:rPr>
          <w:sz w:val="20"/>
          <w:szCs w:val="20"/>
        </w:rPr>
      </w:pPr>
      <w:r>
        <w:rPr>
          <w:sz w:val="20"/>
          <w:szCs w:val="20"/>
        </w:rPr>
        <w:t xml:space="preserve">influences that may affect the Project, and </w:t>
      </w:r>
    </w:p>
    <w:p w14:paraId="058568AB" w14:textId="77777777" w:rsidR="0066775F" w:rsidRDefault="0066775F" w:rsidP="0066775F">
      <w:pPr>
        <w:pStyle w:val="Default"/>
        <w:numPr>
          <w:ilvl w:val="0"/>
          <w:numId w:val="15"/>
        </w:numPr>
        <w:spacing w:after="203"/>
        <w:rPr>
          <w:sz w:val="20"/>
          <w:szCs w:val="20"/>
        </w:rPr>
      </w:pPr>
      <w:r>
        <w:rPr>
          <w:sz w:val="20"/>
          <w:szCs w:val="20"/>
        </w:rPr>
        <w:t xml:space="preserve">special requirements for the project including high risk requirements, critical activities or milestones, constraints (for example piling restrictions, traffic restrictions, noise, public interaction, and so on) </w:t>
      </w:r>
    </w:p>
    <w:p w14:paraId="6A0D191F" w14:textId="77777777" w:rsidR="0066775F" w:rsidRPr="001E0362" w:rsidRDefault="0066775F" w:rsidP="0066775F">
      <w:pPr>
        <w:pStyle w:val="Default"/>
        <w:numPr>
          <w:ilvl w:val="0"/>
          <w:numId w:val="15"/>
        </w:numPr>
        <w:spacing w:after="203"/>
        <w:rPr>
          <w:sz w:val="20"/>
          <w:szCs w:val="20"/>
        </w:rPr>
      </w:pPr>
      <w:r w:rsidRPr="001E0362">
        <w:rPr>
          <w:sz w:val="20"/>
          <w:szCs w:val="20"/>
        </w:rPr>
        <w:t xml:space="preserve">assumptions that require clarification, as these may affect the risk assessment. </w:t>
      </w:r>
    </w:p>
    <w:p w14:paraId="1981CAE7" w14:textId="610289C1" w:rsidR="0066775F" w:rsidRPr="0066775F" w:rsidRDefault="0066775F" w:rsidP="00344E35">
      <w:pPr>
        <w:pStyle w:val="BodyText"/>
        <w:rPr>
          <w:rStyle w:val="BodyTextbold"/>
        </w:rPr>
        <w:sectPr w:rsidR="0066775F" w:rsidRPr="0066775F" w:rsidSect="005E0028">
          <w:pgSz w:w="11906" w:h="16838" w:code="9"/>
          <w:pgMar w:top="1418" w:right="1418" w:bottom="1418" w:left="1418" w:header="454" w:footer="454" w:gutter="0"/>
          <w:cols w:space="708"/>
          <w:docGrid w:linePitch="360"/>
        </w:sectPr>
      </w:pPr>
    </w:p>
    <w:p w14:paraId="27161CBF" w14:textId="594EEB33" w:rsidR="00B8333F" w:rsidRDefault="005E0028" w:rsidP="005E0028">
      <w:pPr>
        <w:pStyle w:val="HeadingPartChapter"/>
      </w:pPr>
      <w:bookmarkStart w:id="31" w:name="_Toc19625766"/>
      <w:r>
        <w:lastRenderedPageBreak/>
        <w:t xml:space="preserve">Appendix </w:t>
      </w:r>
      <w:r w:rsidR="0066775F">
        <w:t>B</w:t>
      </w:r>
      <w:r>
        <w:t xml:space="preserve"> – </w:t>
      </w:r>
      <w:r w:rsidR="0066775F">
        <w:t>Risk Management Program</w:t>
      </w:r>
      <w:bookmarkEnd w:id="31"/>
    </w:p>
    <w:tbl>
      <w:tblPr>
        <w:tblStyle w:val="TableGrid"/>
        <w:tblW w:w="0" w:type="auto"/>
        <w:tblLook w:val="04A0" w:firstRow="1" w:lastRow="0" w:firstColumn="1" w:lastColumn="0" w:noHBand="0" w:noVBand="1"/>
      </w:tblPr>
      <w:tblGrid>
        <w:gridCol w:w="1015"/>
        <w:gridCol w:w="735"/>
        <w:gridCol w:w="1565"/>
        <w:gridCol w:w="935"/>
        <w:gridCol w:w="836"/>
        <w:gridCol w:w="878"/>
        <w:gridCol w:w="930"/>
        <w:gridCol w:w="1139"/>
        <w:gridCol w:w="956"/>
        <w:gridCol w:w="834"/>
        <w:gridCol w:w="799"/>
        <w:gridCol w:w="916"/>
        <w:gridCol w:w="1339"/>
        <w:gridCol w:w="1115"/>
      </w:tblGrid>
      <w:tr w:rsidR="005E0028" w14:paraId="2BCA4D1C" w14:textId="77777777" w:rsidTr="00FE01F6">
        <w:trPr>
          <w:trHeight w:val="51"/>
        </w:trPr>
        <w:tc>
          <w:tcPr>
            <w:tcW w:w="13992" w:type="dxa"/>
            <w:gridSpan w:val="14"/>
          </w:tcPr>
          <w:p w14:paraId="62171D42" w14:textId="14B0EA12" w:rsidR="005E0028" w:rsidRDefault="005E0028" w:rsidP="005E0028">
            <w:pPr>
              <w:pStyle w:val="TableHeading"/>
              <w:spacing w:before="0" w:after="0" w:line="240" w:lineRule="auto"/>
            </w:pPr>
            <w:r>
              <w:t>Risk register template</w:t>
            </w:r>
          </w:p>
        </w:tc>
      </w:tr>
      <w:tr w:rsidR="005E0028" w14:paraId="77C136B6" w14:textId="77777777" w:rsidTr="005E0028">
        <w:trPr>
          <w:trHeight w:val="50"/>
        </w:trPr>
        <w:tc>
          <w:tcPr>
            <w:tcW w:w="3795" w:type="dxa"/>
            <w:gridSpan w:val="4"/>
          </w:tcPr>
          <w:p w14:paraId="114BF789" w14:textId="0DD894F3" w:rsidR="005E0028" w:rsidRDefault="005E0028" w:rsidP="005E0028">
            <w:pPr>
              <w:pStyle w:val="TableHeading"/>
              <w:spacing w:before="0" w:after="0" w:line="240" w:lineRule="auto"/>
            </w:pPr>
            <w:r>
              <w:t>Risk descriptions</w:t>
            </w:r>
          </w:p>
        </w:tc>
        <w:tc>
          <w:tcPr>
            <w:tcW w:w="2826" w:type="dxa"/>
            <w:gridSpan w:val="3"/>
          </w:tcPr>
          <w:p w14:paraId="02919390" w14:textId="78B80E65" w:rsidR="005E0028" w:rsidRDefault="005E0028" w:rsidP="005E0028">
            <w:pPr>
              <w:pStyle w:val="TableHeading"/>
              <w:spacing w:before="0" w:after="0" w:line="240" w:lineRule="auto"/>
            </w:pPr>
            <w:r>
              <w:t>Inherent risk assessment</w:t>
            </w:r>
          </w:p>
        </w:tc>
        <w:tc>
          <w:tcPr>
            <w:tcW w:w="1139" w:type="dxa"/>
          </w:tcPr>
          <w:p w14:paraId="25D6A26D" w14:textId="480D2FC1" w:rsidR="005E0028" w:rsidRDefault="005E0028" w:rsidP="005E0028">
            <w:pPr>
              <w:pStyle w:val="TableHeading"/>
              <w:spacing w:before="0" w:after="0" w:line="240" w:lineRule="auto"/>
            </w:pPr>
            <w:r>
              <w:t>Proposed controls</w:t>
            </w:r>
          </w:p>
        </w:tc>
        <w:tc>
          <w:tcPr>
            <w:tcW w:w="980" w:type="dxa"/>
          </w:tcPr>
          <w:p w14:paraId="36220266" w14:textId="3CEDCAB7" w:rsidR="005E0028" w:rsidRDefault="005E0028" w:rsidP="005E0028">
            <w:pPr>
              <w:pStyle w:val="TableHeading"/>
              <w:spacing w:before="0" w:after="0" w:line="240" w:lineRule="auto"/>
            </w:pPr>
            <w:r>
              <w:t>Target risk rating</w:t>
            </w:r>
          </w:p>
        </w:tc>
        <w:tc>
          <w:tcPr>
            <w:tcW w:w="2819" w:type="dxa"/>
            <w:gridSpan w:val="3"/>
          </w:tcPr>
          <w:p w14:paraId="0BF2742A" w14:textId="1ED356AD" w:rsidR="005E0028" w:rsidRDefault="005E0028" w:rsidP="005E0028">
            <w:pPr>
              <w:pStyle w:val="TableHeading"/>
              <w:spacing w:before="0" w:after="0" w:line="240" w:lineRule="auto"/>
            </w:pPr>
            <w:r>
              <w:t>Residual risk assessment</w:t>
            </w:r>
          </w:p>
        </w:tc>
        <w:tc>
          <w:tcPr>
            <w:tcW w:w="1339" w:type="dxa"/>
          </w:tcPr>
          <w:p w14:paraId="6F5F2CB2" w14:textId="2CB0DABA" w:rsidR="005E0028" w:rsidRDefault="005E0028" w:rsidP="005E0028">
            <w:pPr>
              <w:pStyle w:val="TableHeading"/>
              <w:spacing w:before="0" w:after="0" w:line="240" w:lineRule="auto"/>
            </w:pPr>
            <w:r>
              <w:t>Person responsible</w:t>
            </w:r>
          </w:p>
        </w:tc>
        <w:tc>
          <w:tcPr>
            <w:tcW w:w="1094" w:type="dxa"/>
          </w:tcPr>
          <w:p w14:paraId="27F832CA" w14:textId="17C3EE09" w:rsidR="005E0028" w:rsidRDefault="005E0028" w:rsidP="005E0028">
            <w:pPr>
              <w:pStyle w:val="TableHeading"/>
              <w:spacing w:before="0" w:after="0" w:line="240" w:lineRule="auto"/>
            </w:pPr>
            <w:r>
              <w:t>Review / reporting</w:t>
            </w:r>
          </w:p>
        </w:tc>
      </w:tr>
      <w:tr w:rsidR="005E0028" w14:paraId="683CF4B5" w14:textId="77777777" w:rsidTr="005E0028">
        <w:trPr>
          <w:cantSplit/>
          <w:trHeight w:val="1134"/>
        </w:trPr>
        <w:tc>
          <w:tcPr>
            <w:tcW w:w="989" w:type="dxa"/>
            <w:textDirection w:val="btLr"/>
          </w:tcPr>
          <w:p w14:paraId="22FC5247" w14:textId="528F884A" w:rsidR="005E0028" w:rsidRPr="005E0028" w:rsidRDefault="005E0028" w:rsidP="005E0028">
            <w:pPr>
              <w:pStyle w:val="TableHeading"/>
              <w:spacing w:before="0" w:after="0" w:line="240" w:lineRule="auto"/>
              <w:rPr>
                <w:sz w:val="16"/>
                <w:szCs w:val="16"/>
              </w:rPr>
            </w:pPr>
            <w:r w:rsidRPr="005E0028">
              <w:rPr>
                <w:sz w:val="16"/>
                <w:szCs w:val="16"/>
              </w:rPr>
              <w:t>Risk</w:t>
            </w:r>
          </w:p>
        </w:tc>
        <w:tc>
          <w:tcPr>
            <w:tcW w:w="935" w:type="dxa"/>
            <w:textDirection w:val="btLr"/>
          </w:tcPr>
          <w:p w14:paraId="44ED2F0E" w14:textId="676C617D" w:rsidR="005E0028" w:rsidRPr="005E0028" w:rsidRDefault="005E0028" w:rsidP="005E0028">
            <w:pPr>
              <w:pStyle w:val="TableHeading"/>
              <w:spacing w:before="0" w:after="0" w:line="240" w:lineRule="auto"/>
              <w:rPr>
                <w:sz w:val="16"/>
                <w:szCs w:val="16"/>
              </w:rPr>
            </w:pPr>
            <w:r w:rsidRPr="005E0028">
              <w:rPr>
                <w:sz w:val="16"/>
                <w:szCs w:val="16"/>
              </w:rPr>
              <w:t>Risk owner</w:t>
            </w:r>
          </w:p>
        </w:tc>
        <w:tc>
          <w:tcPr>
            <w:tcW w:w="936" w:type="dxa"/>
            <w:textDirection w:val="btLr"/>
          </w:tcPr>
          <w:p w14:paraId="5A330DF1" w14:textId="43E4D3BF" w:rsidR="005E0028" w:rsidRPr="005E0028" w:rsidRDefault="005E0028" w:rsidP="005E0028">
            <w:pPr>
              <w:pStyle w:val="TableHeading"/>
              <w:spacing w:before="0" w:after="0" w:line="240" w:lineRule="auto"/>
              <w:rPr>
                <w:sz w:val="16"/>
                <w:szCs w:val="16"/>
              </w:rPr>
            </w:pPr>
            <w:r w:rsidRPr="005E0028">
              <w:rPr>
                <w:sz w:val="16"/>
                <w:szCs w:val="16"/>
              </w:rPr>
              <w:t>Cause/s</w:t>
            </w:r>
          </w:p>
        </w:tc>
        <w:tc>
          <w:tcPr>
            <w:tcW w:w="935" w:type="dxa"/>
            <w:textDirection w:val="btLr"/>
          </w:tcPr>
          <w:p w14:paraId="73AAB8EE" w14:textId="3C9C3056" w:rsidR="005E0028" w:rsidRPr="005E0028" w:rsidRDefault="005E0028" w:rsidP="005E0028">
            <w:pPr>
              <w:pStyle w:val="TableHeading"/>
              <w:spacing w:before="0" w:after="0" w:line="240" w:lineRule="auto"/>
              <w:rPr>
                <w:sz w:val="16"/>
                <w:szCs w:val="16"/>
              </w:rPr>
            </w:pPr>
            <w:r w:rsidRPr="005E0028">
              <w:rPr>
                <w:sz w:val="16"/>
                <w:szCs w:val="16"/>
              </w:rPr>
              <w:t>Impact/s</w:t>
            </w:r>
          </w:p>
        </w:tc>
        <w:tc>
          <w:tcPr>
            <w:tcW w:w="944" w:type="dxa"/>
            <w:textDirection w:val="btLr"/>
          </w:tcPr>
          <w:p w14:paraId="77856F41" w14:textId="4EF726F0" w:rsidR="005E0028" w:rsidRPr="005E0028" w:rsidRDefault="005E0028" w:rsidP="005E0028">
            <w:pPr>
              <w:pStyle w:val="TableHeading"/>
              <w:spacing w:before="0" w:after="0" w:line="240" w:lineRule="auto"/>
              <w:rPr>
                <w:sz w:val="16"/>
                <w:szCs w:val="16"/>
              </w:rPr>
            </w:pPr>
            <w:r w:rsidRPr="005E0028">
              <w:rPr>
                <w:sz w:val="16"/>
                <w:szCs w:val="16"/>
              </w:rPr>
              <w:t>Consequence (worst thing)</w:t>
            </w:r>
          </w:p>
        </w:tc>
        <w:tc>
          <w:tcPr>
            <w:tcW w:w="941" w:type="dxa"/>
            <w:textDirection w:val="btLr"/>
          </w:tcPr>
          <w:p w14:paraId="550A06ED" w14:textId="7A9D9AE7" w:rsidR="005E0028" w:rsidRPr="005E0028" w:rsidRDefault="005E0028" w:rsidP="005E0028">
            <w:pPr>
              <w:pStyle w:val="TableHeading"/>
              <w:spacing w:before="0" w:after="0" w:line="240" w:lineRule="auto"/>
              <w:rPr>
                <w:sz w:val="16"/>
                <w:szCs w:val="16"/>
              </w:rPr>
            </w:pPr>
            <w:r w:rsidRPr="005E0028">
              <w:rPr>
                <w:sz w:val="16"/>
                <w:szCs w:val="16"/>
              </w:rPr>
              <w:t>Likelihood (most likely situation)</w:t>
            </w:r>
          </w:p>
        </w:tc>
        <w:tc>
          <w:tcPr>
            <w:tcW w:w="941" w:type="dxa"/>
            <w:textDirection w:val="btLr"/>
          </w:tcPr>
          <w:p w14:paraId="7CB884BD" w14:textId="0B4C8855" w:rsidR="005E0028" w:rsidRPr="005E0028" w:rsidRDefault="005E0028" w:rsidP="005E0028">
            <w:pPr>
              <w:pStyle w:val="TableHeading"/>
              <w:spacing w:before="0" w:after="0" w:line="240" w:lineRule="auto"/>
              <w:rPr>
                <w:sz w:val="16"/>
                <w:szCs w:val="16"/>
              </w:rPr>
            </w:pPr>
            <w:r w:rsidRPr="005E0028">
              <w:rPr>
                <w:sz w:val="16"/>
                <w:szCs w:val="16"/>
              </w:rPr>
              <w:t>Inherent risk rating</w:t>
            </w:r>
          </w:p>
        </w:tc>
        <w:tc>
          <w:tcPr>
            <w:tcW w:w="1139" w:type="dxa"/>
            <w:textDirection w:val="btLr"/>
          </w:tcPr>
          <w:p w14:paraId="4DC95446" w14:textId="1216D476" w:rsidR="005E0028" w:rsidRPr="005E0028" w:rsidRDefault="005E0028" w:rsidP="005E0028">
            <w:pPr>
              <w:pStyle w:val="TableHeading"/>
              <w:spacing w:before="0" w:after="0" w:line="240" w:lineRule="auto"/>
              <w:rPr>
                <w:sz w:val="16"/>
                <w:szCs w:val="16"/>
              </w:rPr>
            </w:pPr>
            <w:r w:rsidRPr="005E0028">
              <w:rPr>
                <w:sz w:val="16"/>
                <w:szCs w:val="16"/>
              </w:rPr>
              <w:t>Mitigation description (Improvement controls and activities)</w:t>
            </w:r>
          </w:p>
        </w:tc>
        <w:tc>
          <w:tcPr>
            <w:tcW w:w="980" w:type="dxa"/>
            <w:textDirection w:val="btLr"/>
          </w:tcPr>
          <w:p w14:paraId="3FB2E6F5" w14:textId="10E17375" w:rsidR="005E0028" w:rsidRPr="005E0028" w:rsidRDefault="005E0028" w:rsidP="005E0028">
            <w:pPr>
              <w:pStyle w:val="TableHeading"/>
              <w:spacing w:before="0" w:after="0" w:line="240" w:lineRule="auto"/>
              <w:rPr>
                <w:sz w:val="16"/>
                <w:szCs w:val="16"/>
              </w:rPr>
            </w:pPr>
            <w:r w:rsidRPr="005E0028">
              <w:rPr>
                <w:sz w:val="16"/>
                <w:szCs w:val="16"/>
              </w:rPr>
              <w:t>Acceptable risk rating after mitigation</w:t>
            </w:r>
          </w:p>
        </w:tc>
        <w:tc>
          <w:tcPr>
            <w:tcW w:w="941" w:type="dxa"/>
            <w:textDirection w:val="btLr"/>
          </w:tcPr>
          <w:p w14:paraId="4D532390" w14:textId="34171902" w:rsidR="005E0028" w:rsidRPr="005E0028" w:rsidRDefault="005E0028" w:rsidP="005E0028">
            <w:pPr>
              <w:pStyle w:val="TableHeading"/>
              <w:spacing w:before="0" w:after="0" w:line="240" w:lineRule="auto"/>
              <w:rPr>
                <w:sz w:val="16"/>
                <w:szCs w:val="16"/>
              </w:rPr>
            </w:pPr>
            <w:r w:rsidRPr="005E0028">
              <w:rPr>
                <w:sz w:val="16"/>
                <w:szCs w:val="16"/>
              </w:rPr>
              <w:t>Consequence (worst thing)</w:t>
            </w:r>
          </w:p>
        </w:tc>
        <w:tc>
          <w:tcPr>
            <w:tcW w:w="939" w:type="dxa"/>
            <w:textDirection w:val="btLr"/>
          </w:tcPr>
          <w:p w14:paraId="09882DFF" w14:textId="752742D5" w:rsidR="005E0028" w:rsidRPr="005E0028" w:rsidRDefault="005E0028" w:rsidP="005E0028">
            <w:pPr>
              <w:pStyle w:val="TableHeading"/>
              <w:spacing w:before="0" w:after="0" w:line="240" w:lineRule="auto"/>
              <w:rPr>
                <w:sz w:val="16"/>
                <w:szCs w:val="16"/>
              </w:rPr>
            </w:pPr>
            <w:r w:rsidRPr="005E0028">
              <w:rPr>
                <w:sz w:val="16"/>
                <w:szCs w:val="16"/>
              </w:rPr>
              <w:t>Likelihood (Most likely situation)</w:t>
            </w:r>
          </w:p>
        </w:tc>
        <w:tc>
          <w:tcPr>
            <w:tcW w:w="939" w:type="dxa"/>
            <w:textDirection w:val="btLr"/>
          </w:tcPr>
          <w:p w14:paraId="48594B94" w14:textId="7E3BCECD" w:rsidR="005E0028" w:rsidRPr="005E0028" w:rsidRDefault="005E0028" w:rsidP="005E0028">
            <w:pPr>
              <w:pStyle w:val="TableHeading"/>
              <w:spacing w:before="0" w:after="0" w:line="240" w:lineRule="auto"/>
              <w:rPr>
                <w:sz w:val="16"/>
                <w:szCs w:val="16"/>
              </w:rPr>
            </w:pPr>
            <w:r w:rsidRPr="005E0028">
              <w:rPr>
                <w:sz w:val="16"/>
                <w:szCs w:val="16"/>
              </w:rPr>
              <w:t>Residual risk rating</w:t>
            </w:r>
          </w:p>
        </w:tc>
        <w:tc>
          <w:tcPr>
            <w:tcW w:w="1339" w:type="dxa"/>
            <w:textDirection w:val="btLr"/>
          </w:tcPr>
          <w:p w14:paraId="24B55298" w14:textId="57797E31" w:rsidR="005E0028" w:rsidRPr="005E0028" w:rsidRDefault="005E0028" w:rsidP="005E0028">
            <w:pPr>
              <w:pStyle w:val="TableHeading"/>
              <w:spacing w:before="0" w:after="0" w:line="240" w:lineRule="auto"/>
              <w:rPr>
                <w:sz w:val="16"/>
                <w:szCs w:val="16"/>
              </w:rPr>
            </w:pPr>
            <w:r w:rsidRPr="005E0028">
              <w:rPr>
                <w:sz w:val="16"/>
                <w:szCs w:val="16"/>
              </w:rPr>
              <w:t>Manager responsible for actions</w:t>
            </w:r>
          </w:p>
        </w:tc>
        <w:tc>
          <w:tcPr>
            <w:tcW w:w="1094" w:type="dxa"/>
            <w:textDirection w:val="btLr"/>
          </w:tcPr>
          <w:p w14:paraId="4A5CE152" w14:textId="6AEAF10B" w:rsidR="005E0028" w:rsidRPr="005E0028" w:rsidRDefault="005E0028" w:rsidP="005E0028">
            <w:pPr>
              <w:pStyle w:val="TableHeading"/>
              <w:spacing w:before="0" w:after="0" w:line="240" w:lineRule="auto"/>
              <w:rPr>
                <w:sz w:val="16"/>
                <w:szCs w:val="16"/>
              </w:rPr>
            </w:pPr>
            <w:r w:rsidRPr="005E0028">
              <w:rPr>
                <w:sz w:val="16"/>
                <w:szCs w:val="16"/>
              </w:rPr>
              <w:t>Report on risk treatment status</w:t>
            </w:r>
          </w:p>
        </w:tc>
      </w:tr>
      <w:tr w:rsidR="005E0028" w14:paraId="4E4DA2FB" w14:textId="77777777" w:rsidTr="00FE01F6">
        <w:trPr>
          <w:trHeight w:val="50"/>
        </w:trPr>
        <w:tc>
          <w:tcPr>
            <w:tcW w:w="13992" w:type="dxa"/>
            <w:gridSpan w:val="14"/>
          </w:tcPr>
          <w:p w14:paraId="0584AF81" w14:textId="3FD8CC2D" w:rsidR="005E0028" w:rsidRPr="005E0028" w:rsidRDefault="005E0028" w:rsidP="005E0028">
            <w:pPr>
              <w:pStyle w:val="TableBodyTextsmall"/>
              <w:jc w:val="center"/>
              <w:rPr>
                <w:b/>
              </w:rPr>
            </w:pPr>
            <w:r w:rsidRPr="005E0028">
              <w:rPr>
                <w:b/>
              </w:rPr>
              <w:t>Example only</w:t>
            </w:r>
          </w:p>
        </w:tc>
      </w:tr>
      <w:tr w:rsidR="005E0028" w14:paraId="2569F008" w14:textId="77777777" w:rsidTr="005E0028">
        <w:trPr>
          <w:trHeight w:val="50"/>
        </w:trPr>
        <w:tc>
          <w:tcPr>
            <w:tcW w:w="989" w:type="dxa"/>
          </w:tcPr>
          <w:p w14:paraId="11756FE1" w14:textId="7B1DBA2D" w:rsidR="005E0028" w:rsidRDefault="005E0028" w:rsidP="005E0028">
            <w:pPr>
              <w:pStyle w:val="TableBodyTextsmall"/>
            </w:pPr>
            <w:r>
              <w:t>Inefficient use of existing staff</w:t>
            </w:r>
          </w:p>
        </w:tc>
        <w:tc>
          <w:tcPr>
            <w:tcW w:w="935" w:type="dxa"/>
          </w:tcPr>
          <w:p w14:paraId="6151D01F" w14:textId="3E7C5CC4" w:rsidR="005E0028" w:rsidRDefault="005E0028" w:rsidP="005E0028">
            <w:pPr>
              <w:pStyle w:val="TableBodyTextsmall"/>
            </w:pPr>
            <w:r>
              <w:t>YZ</w:t>
            </w:r>
          </w:p>
        </w:tc>
        <w:tc>
          <w:tcPr>
            <w:tcW w:w="936" w:type="dxa"/>
          </w:tcPr>
          <w:p w14:paraId="1AAA16BF" w14:textId="43FF8DF7" w:rsidR="005E0028" w:rsidRDefault="005E0028" w:rsidP="005E0028">
            <w:pPr>
              <w:pStyle w:val="TableBodyTextsmall"/>
            </w:pPr>
            <w:r>
              <w:t>Underdeveloped workforce</w:t>
            </w:r>
          </w:p>
        </w:tc>
        <w:tc>
          <w:tcPr>
            <w:tcW w:w="935" w:type="dxa"/>
          </w:tcPr>
          <w:p w14:paraId="0A375CEE" w14:textId="775C8E5C" w:rsidR="005E0028" w:rsidRPr="005E0028" w:rsidRDefault="005E0028" w:rsidP="005E0028">
            <w:pPr>
              <w:pStyle w:val="TableBodyTextsmall"/>
              <w:rPr>
                <w:i/>
              </w:rPr>
            </w:pPr>
            <w:r>
              <w:t>Poor quality and inability to deliver Program of Works</w:t>
            </w:r>
          </w:p>
        </w:tc>
        <w:tc>
          <w:tcPr>
            <w:tcW w:w="944" w:type="dxa"/>
          </w:tcPr>
          <w:p w14:paraId="08F4CB24" w14:textId="34CE5C07" w:rsidR="005E0028" w:rsidRDefault="005E0028" w:rsidP="005E0028">
            <w:pPr>
              <w:pStyle w:val="TableBodyTextsmall"/>
            </w:pPr>
            <w:r>
              <w:t>Major</w:t>
            </w:r>
          </w:p>
        </w:tc>
        <w:tc>
          <w:tcPr>
            <w:tcW w:w="941" w:type="dxa"/>
          </w:tcPr>
          <w:p w14:paraId="3221CBCB" w14:textId="6BAD5514" w:rsidR="005E0028" w:rsidRDefault="005E0028" w:rsidP="005E0028">
            <w:pPr>
              <w:pStyle w:val="TableBodyTextsmall"/>
            </w:pPr>
            <w:r>
              <w:t>Almost certain</w:t>
            </w:r>
          </w:p>
        </w:tc>
        <w:tc>
          <w:tcPr>
            <w:tcW w:w="941" w:type="dxa"/>
          </w:tcPr>
          <w:p w14:paraId="5593E890" w14:textId="73A5C69D" w:rsidR="005E0028" w:rsidRDefault="005E0028" w:rsidP="005E0028">
            <w:pPr>
              <w:pStyle w:val="TableBodyTextsmall"/>
            </w:pPr>
            <w:r>
              <w:t>Extreme</w:t>
            </w:r>
          </w:p>
        </w:tc>
        <w:tc>
          <w:tcPr>
            <w:tcW w:w="1139" w:type="dxa"/>
          </w:tcPr>
          <w:p w14:paraId="39C17A09" w14:textId="77777777" w:rsidR="005E0028" w:rsidRDefault="005E0028" w:rsidP="005E0028">
            <w:pPr>
              <w:pStyle w:val="TableBodyTextsmall"/>
            </w:pPr>
            <w:r>
              <w:t>Enterprise resource planning</w:t>
            </w:r>
          </w:p>
          <w:p w14:paraId="264DB089" w14:textId="3D67FBA4" w:rsidR="005E0028" w:rsidRDefault="005E0028" w:rsidP="005E0028">
            <w:pPr>
              <w:pStyle w:val="TableBodyTextsmall"/>
            </w:pPr>
            <w:r>
              <w:t>Resource planning at project level</w:t>
            </w:r>
          </w:p>
        </w:tc>
        <w:tc>
          <w:tcPr>
            <w:tcW w:w="980" w:type="dxa"/>
          </w:tcPr>
          <w:p w14:paraId="0D7A318B" w14:textId="592DA4A8" w:rsidR="005E0028" w:rsidRDefault="005E0028" w:rsidP="005E0028">
            <w:pPr>
              <w:pStyle w:val="TableBodyTextsmall"/>
            </w:pPr>
            <w:r>
              <w:t>Possible</w:t>
            </w:r>
          </w:p>
        </w:tc>
        <w:tc>
          <w:tcPr>
            <w:tcW w:w="941" w:type="dxa"/>
          </w:tcPr>
          <w:p w14:paraId="23CB56B2" w14:textId="4712B851" w:rsidR="005E0028" w:rsidRDefault="005E0028" w:rsidP="005E0028">
            <w:pPr>
              <w:pStyle w:val="TableBodyTextsmall"/>
            </w:pPr>
            <w:r>
              <w:t>Major</w:t>
            </w:r>
          </w:p>
        </w:tc>
        <w:tc>
          <w:tcPr>
            <w:tcW w:w="939" w:type="dxa"/>
          </w:tcPr>
          <w:p w14:paraId="4AC9C327" w14:textId="031F17C7" w:rsidR="005E0028" w:rsidRDefault="005E0028" w:rsidP="005E0028">
            <w:pPr>
              <w:pStyle w:val="TableBodyTextsmall"/>
            </w:pPr>
            <w:r>
              <w:t>High</w:t>
            </w:r>
          </w:p>
        </w:tc>
        <w:tc>
          <w:tcPr>
            <w:tcW w:w="939" w:type="dxa"/>
          </w:tcPr>
          <w:p w14:paraId="39509CDD" w14:textId="114057FF" w:rsidR="005E0028" w:rsidRDefault="005E0028" w:rsidP="005E0028">
            <w:pPr>
              <w:pStyle w:val="TableBodyTextsmall"/>
            </w:pPr>
            <w:r>
              <w:t>Medium</w:t>
            </w:r>
          </w:p>
        </w:tc>
        <w:tc>
          <w:tcPr>
            <w:tcW w:w="1339" w:type="dxa"/>
          </w:tcPr>
          <w:p w14:paraId="649EA120" w14:textId="5ADFCFAF" w:rsidR="005E0028" w:rsidRDefault="005E0028" w:rsidP="005E0028">
            <w:pPr>
              <w:pStyle w:val="TableBodyTextsmall"/>
            </w:pPr>
            <w:r>
              <w:t>XY</w:t>
            </w:r>
          </w:p>
        </w:tc>
        <w:tc>
          <w:tcPr>
            <w:tcW w:w="1094" w:type="dxa"/>
          </w:tcPr>
          <w:p w14:paraId="572F54BA" w14:textId="77777777" w:rsidR="005E0028" w:rsidRDefault="005E0028" w:rsidP="005E0028">
            <w:pPr>
              <w:pStyle w:val="TableBodyTextsmall"/>
            </w:pPr>
            <w:r>
              <w:t>Status of resourcing planning</w:t>
            </w:r>
          </w:p>
          <w:p w14:paraId="09102E8E" w14:textId="77777777" w:rsidR="005E0028" w:rsidRDefault="005E0028" w:rsidP="005E0028">
            <w:pPr>
              <w:pStyle w:val="TableBodyTextsmall"/>
            </w:pPr>
            <w:r>
              <w:t>HR Committee</w:t>
            </w:r>
          </w:p>
          <w:p w14:paraId="13725D17" w14:textId="61201DD5" w:rsidR="005E0028" w:rsidRDefault="005E0028" w:rsidP="005E0028">
            <w:pPr>
              <w:pStyle w:val="TableBodyTextsmall"/>
            </w:pPr>
            <w:r>
              <w:t>Quarterly</w:t>
            </w:r>
          </w:p>
        </w:tc>
      </w:tr>
      <w:tr w:rsidR="005E0028" w14:paraId="29A5F15D" w14:textId="77777777" w:rsidTr="005E0028">
        <w:trPr>
          <w:trHeight w:val="50"/>
        </w:trPr>
        <w:tc>
          <w:tcPr>
            <w:tcW w:w="989" w:type="dxa"/>
          </w:tcPr>
          <w:p w14:paraId="60A4A2AB" w14:textId="4CD6A260" w:rsidR="005E0028" w:rsidRDefault="005E0028" w:rsidP="005E0028">
            <w:pPr>
              <w:pStyle w:val="TableBodyText"/>
            </w:pPr>
          </w:p>
        </w:tc>
        <w:tc>
          <w:tcPr>
            <w:tcW w:w="935" w:type="dxa"/>
          </w:tcPr>
          <w:p w14:paraId="27015443" w14:textId="77777777" w:rsidR="005E0028" w:rsidRDefault="005E0028" w:rsidP="005E0028">
            <w:pPr>
              <w:pStyle w:val="TableBodyText"/>
            </w:pPr>
          </w:p>
        </w:tc>
        <w:tc>
          <w:tcPr>
            <w:tcW w:w="936" w:type="dxa"/>
          </w:tcPr>
          <w:p w14:paraId="790A5585" w14:textId="77777777" w:rsidR="005E0028" w:rsidRDefault="005E0028" w:rsidP="005E0028">
            <w:pPr>
              <w:pStyle w:val="TableBodyText"/>
            </w:pPr>
          </w:p>
        </w:tc>
        <w:tc>
          <w:tcPr>
            <w:tcW w:w="935" w:type="dxa"/>
          </w:tcPr>
          <w:p w14:paraId="1C7FBE96" w14:textId="77777777" w:rsidR="005E0028" w:rsidRDefault="005E0028" w:rsidP="005E0028">
            <w:pPr>
              <w:pStyle w:val="TableBodyText"/>
            </w:pPr>
          </w:p>
        </w:tc>
        <w:tc>
          <w:tcPr>
            <w:tcW w:w="944" w:type="dxa"/>
          </w:tcPr>
          <w:p w14:paraId="6BBF504A" w14:textId="77777777" w:rsidR="005E0028" w:rsidRDefault="005E0028" w:rsidP="005E0028">
            <w:pPr>
              <w:pStyle w:val="TableBodyText"/>
            </w:pPr>
          </w:p>
        </w:tc>
        <w:tc>
          <w:tcPr>
            <w:tcW w:w="941" w:type="dxa"/>
          </w:tcPr>
          <w:p w14:paraId="257811E2" w14:textId="77777777" w:rsidR="005E0028" w:rsidRDefault="005E0028" w:rsidP="005E0028">
            <w:pPr>
              <w:pStyle w:val="TableBodyText"/>
            </w:pPr>
          </w:p>
        </w:tc>
        <w:tc>
          <w:tcPr>
            <w:tcW w:w="941" w:type="dxa"/>
          </w:tcPr>
          <w:p w14:paraId="0A52CD44" w14:textId="77777777" w:rsidR="005E0028" w:rsidRDefault="005E0028" w:rsidP="005E0028">
            <w:pPr>
              <w:pStyle w:val="TableBodyText"/>
            </w:pPr>
          </w:p>
        </w:tc>
        <w:tc>
          <w:tcPr>
            <w:tcW w:w="1139" w:type="dxa"/>
          </w:tcPr>
          <w:p w14:paraId="25996C17" w14:textId="77777777" w:rsidR="005E0028" w:rsidRDefault="005E0028" w:rsidP="005E0028">
            <w:pPr>
              <w:pStyle w:val="TableBodyText"/>
            </w:pPr>
          </w:p>
        </w:tc>
        <w:tc>
          <w:tcPr>
            <w:tcW w:w="980" w:type="dxa"/>
          </w:tcPr>
          <w:p w14:paraId="09D485A7" w14:textId="77777777" w:rsidR="005E0028" w:rsidRDefault="005E0028" w:rsidP="005E0028">
            <w:pPr>
              <w:pStyle w:val="TableBodyText"/>
            </w:pPr>
          </w:p>
        </w:tc>
        <w:tc>
          <w:tcPr>
            <w:tcW w:w="941" w:type="dxa"/>
          </w:tcPr>
          <w:p w14:paraId="3917FC3C" w14:textId="77777777" w:rsidR="005E0028" w:rsidRDefault="005E0028" w:rsidP="005E0028">
            <w:pPr>
              <w:pStyle w:val="TableBodyText"/>
            </w:pPr>
          </w:p>
        </w:tc>
        <w:tc>
          <w:tcPr>
            <w:tcW w:w="939" w:type="dxa"/>
          </w:tcPr>
          <w:p w14:paraId="683455D9" w14:textId="77777777" w:rsidR="005E0028" w:rsidRDefault="005E0028" w:rsidP="005E0028">
            <w:pPr>
              <w:pStyle w:val="TableBodyText"/>
            </w:pPr>
          </w:p>
        </w:tc>
        <w:tc>
          <w:tcPr>
            <w:tcW w:w="939" w:type="dxa"/>
          </w:tcPr>
          <w:p w14:paraId="3ACE4DAF" w14:textId="77777777" w:rsidR="005E0028" w:rsidRDefault="005E0028" w:rsidP="005E0028">
            <w:pPr>
              <w:pStyle w:val="TableBodyText"/>
            </w:pPr>
          </w:p>
        </w:tc>
        <w:tc>
          <w:tcPr>
            <w:tcW w:w="1339" w:type="dxa"/>
          </w:tcPr>
          <w:p w14:paraId="178702FA" w14:textId="77777777" w:rsidR="005E0028" w:rsidRDefault="005E0028" w:rsidP="005E0028">
            <w:pPr>
              <w:pStyle w:val="TableBodyText"/>
            </w:pPr>
          </w:p>
        </w:tc>
        <w:tc>
          <w:tcPr>
            <w:tcW w:w="1094" w:type="dxa"/>
          </w:tcPr>
          <w:p w14:paraId="6C2A30FB" w14:textId="66799060" w:rsidR="005E0028" w:rsidRDefault="005E0028" w:rsidP="005E0028">
            <w:pPr>
              <w:pStyle w:val="TableBodyText"/>
            </w:pPr>
          </w:p>
        </w:tc>
      </w:tr>
      <w:tr w:rsidR="005E0028" w14:paraId="7218535D" w14:textId="77777777" w:rsidTr="005E0028">
        <w:trPr>
          <w:trHeight w:val="50"/>
        </w:trPr>
        <w:tc>
          <w:tcPr>
            <w:tcW w:w="989" w:type="dxa"/>
          </w:tcPr>
          <w:p w14:paraId="19288398" w14:textId="77777777" w:rsidR="005E0028" w:rsidRDefault="005E0028" w:rsidP="005E0028">
            <w:pPr>
              <w:pStyle w:val="TableBodyText"/>
            </w:pPr>
          </w:p>
        </w:tc>
        <w:tc>
          <w:tcPr>
            <w:tcW w:w="935" w:type="dxa"/>
          </w:tcPr>
          <w:p w14:paraId="424D14EB" w14:textId="77777777" w:rsidR="005E0028" w:rsidRDefault="005E0028" w:rsidP="005E0028">
            <w:pPr>
              <w:pStyle w:val="TableBodyText"/>
            </w:pPr>
          </w:p>
        </w:tc>
        <w:tc>
          <w:tcPr>
            <w:tcW w:w="936" w:type="dxa"/>
          </w:tcPr>
          <w:p w14:paraId="222845C7" w14:textId="77777777" w:rsidR="005E0028" w:rsidRDefault="005E0028" w:rsidP="005E0028">
            <w:pPr>
              <w:pStyle w:val="TableBodyText"/>
            </w:pPr>
          </w:p>
        </w:tc>
        <w:tc>
          <w:tcPr>
            <w:tcW w:w="935" w:type="dxa"/>
          </w:tcPr>
          <w:p w14:paraId="7E09A4ED" w14:textId="77777777" w:rsidR="005E0028" w:rsidRDefault="005E0028" w:rsidP="005E0028">
            <w:pPr>
              <w:pStyle w:val="TableBodyText"/>
            </w:pPr>
          </w:p>
        </w:tc>
        <w:tc>
          <w:tcPr>
            <w:tcW w:w="944" w:type="dxa"/>
          </w:tcPr>
          <w:p w14:paraId="53091CCB" w14:textId="77777777" w:rsidR="005E0028" w:rsidRDefault="005E0028" w:rsidP="005E0028">
            <w:pPr>
              <w:pStyle w:val="TableBodyText"/>
            </w:pPr>
          </w:p>
        </w:tc>
        <w:tc>
          <w:tcPr>
            <w:tcW w:w="941" w:type="dxa"/>
          </w:tcPr>
          <w:p w14:paraId="1FA28BF6" w14:textId="77777777" w:rsidR="005E0028" w:rsidRDefault="005E0028" w:rsidP="005E0028">
            <w:pPr>
              <w:pStyle w:val="TableBodyText"/>
            </w:pPr>
          </w:p>
        </w:tc>
        <w:tc>
          <w:tcPr>
            <w:tcW w:w="941" w:type="dxa"/>
          </w:tcPr>
          <w:p w14:paraId="39E02BA4" w14:textId="77777777" w:rsidR="005E0028" w:rsidRDefault="005E0028" w:rsidP="005E0028">
            <w:pPr>
              <w:pStyle w:val="TableBodyText"/>
            </w:pPr>
          </w:p>
        </w:tc>
        <w:tc>
          <w:tcPr>
            <w:tcW w:w="1139" w:type="dxa"/>
          </w:tcPr>
          <w:p w14:paraId="67F71329" w14:textId="77777777" w:rsidR="005E0028" w:rsidRDefault="005E0028" w:rsidP="005E0028">
            <w:pPr>
              <w:pStyle w:val="TableBodyText"/>
            </w:pPr>
          </w:p>
        </w:tc>
        <w:tc>
          <w:tcPr>
            <w:tcW w:w="980" w:type="dxa"/>
          </w:tcPr>
          <w:p w14:paraId="0CA6EAE8" w14:textId="77777777" w:rsidR="005E0028" w:rsidRDefault="005E0028" w:rsidP="005E0028">
            <w:pPr>
              <w:pStyle w:val="TableBodyText"/>
            </w:pPr>
          </w:p>
        </w:tc>
        <w:tc>
          <w:tcPr>
            <w:tcW w:w="941" w:type="dxa"/>
          </w:tcPr>
          <w:p w14:paraId="7A8E860B" w14:textId="77777777" w:rsidR="005E0028" w:rsidRDefault="005E0028" w:rsidP="005E0028">
            <w:pPr>
              <w:pStyle w:val="TableBodyText"/>
            </w:pPr>
          </w:p>
        </w:tc>
        <w:tc>
          <w:tcPr>
            <w:tcW w:w="939" w:type="dxa"/>
          </w:tcPr>
          <w:p w14:paraId="48B943F0" w14:textId="77777777" w:rsidR="005E0028" w:rsidRDefault="005E0028" w:rsidP="005E0028">
            <w:pPr>
              <w:pStyle w:val="TableBodyText"/>
            </w:pPr>
          </w:p>
        </w:tc>
        <w:tc>
          <w:tcPr>
            <w:tcW w:w="939" w:type="dxa"/>
          </w:tcPr>
          <w:p w14:paraId="0670366B" w14:textId="77777777" w:rsidR="005E0028" w:rsidRDefault="005E0028" w:rsidP="005E0028">
            <w:pPr>
              <w:pStyle w:val="TableBodyText"/>
            </w:pPr>
          </w:p>
        </w:tc>
        <w:tc>
          <w:tcPr>
            <w:tcW w:w="1339" w:type="dxa"/>
          </w:tcPr>
          <w:p w14:paraId="19E44D63" w14:textId="77777777" w:rsidR="005E0028" w:rsidRDefault="005E0028" w:rsidP="005E0028">
            <w:pPr>
              <w:pStyle w:val="TableBodyText"/>
            </w:pPr>
          </w:p>
        </w:tc>
        <w:tc>
          <w:tcPr>
            <w:tcW w:w="1094" w:type="dxa"/>
          </w:tcPr>
          <w:p w14:paraId="5E295114" w14:textId="64AB42A4" w:rsidR="005E0028" w:rsidRDefault="005E0028" w:rsidP="005E0028">
            <w:pPr>
              <w:pStyle w:val="TableBodyText"/>
            </w:pPr>
          </w:p>
        </w:tc>
      </w:tr>
    </w:tbl>
    <w:p w14:paraId="71467742" w14:textId="15A9A556" w:rsidR="005E0028" w:rsidRDefault="005E0028" w:rsidP="00B8333F">
      <w:pPr>
        <w:pStyle w:val="BodyText"/>
      </w:pPr>
    </w:p>
    <w:p w14:paraId="2838986E" w14:textId="77777777" w:rsidR="002501DC" w:rsidRPr="00CE6618" w:rsidRDefault="002501DC" w:rsidP="00B8333F">
      <w:pPr>
        <w:pStyle w:val="BodyText"/>
      </w:pPr>
    </w:p>
    <w:p w14:paraId="0212587C" w14:textId="63AEA35F" w:rsidR="00E52F7B" w:rsidRDefault="00E52F7B" w:rsidP="004525EA">
      <w:pPr>
        <w:pStyle w:val="BodyText"/>
        <w:sectPr w:rsidR="00E52F7B" w:rsidSect="005E0028">
          <w:footerReference w:type="default" r:id="rId25"/>
          <w:pgSz w:w="16838" w:h="11906" w:orient="landscape" w:code="9"/>
          <w:pgMar w:top="1418" w:right="1418" w:bottom="1418" w:left="1418" w:header="454" w:footer="454" w:gutter="0"/>
          <w:cols w:space="708"/>
          <w:docGrid w:linePitch="360"/>
        </w:sectPr>
      </w:pPr>
    </w:p>
    <w:p w14:paraId="53E3F2CB" w14:textId="47790729" w:rsidR="00BC0830" w:rsidRDefault="00BC0830" w:rsidP="00BC0830">
      <w:pPr>
        <w:pStyle w:val="HeadingPartChapter"/>
        <w:spacing w:after="0"/>
      </w:pPr>
      <w:bookmarkStart w:id="32" w:name="_Toc19625767"/>
      <w:r>
        <w:lastRenderedPageBreak/>
        <w:t xml:space="preserve">Appendix </w:t>
      </w:r>
      <w:r w:rsidR="00F70D54">
        <w:t>C</w:t>
      </w:r>
      <w:r>
        <w:t xml:space="preserve"> – </w:t>
      </w:r>
      <w:r w:rsidR="00F70D54">
        <w:t>Conferences</w:t>
      </w:r>
      <w:bookmarkEnd w:id="32"/>
    </w:p>
    <w:p w14:paraId="0914817F" w14:textId="72B89131" w:rsidR="0071547B" w:rsidRDefault="0071547B" w:rsidP="0071547B">
      <w:pPr>
        <w:pStyle w:val="BodyText"/>
      </w:pPr>
    </w:p>
    <w:p w14:paraId="2DA6FD83" w14:textId="77777777" w:rsidR="0071547B" w:rsidRDefault="0071547B" w:rsidP="0071547B">
      <w:pPr>
        <w:pStyle w:val="BodyText"/>
      </w:pPr>
    </w:p>
    <w:p w14:paraId="28EAE939" w14:textId="77777777" w:rsidR="00CA116D" w:rsidRDefault="00CA116D" w:rsidP="005E0028">
      <w:pPr>
        <w:sectPr w:rsidR="00CA116D" w:rsidSect="00F70D54">
          <w:footerReference w:type="default" r:id="rId26"/>
          <w:pgSz w:w="11906" w:h="16838" w:code="9"/>
          <w:pgMar w:top="1418" w:right="1418" w:bottom="1418" w:left="1418" w:header="454" w:footer="454" w:gutter="0"/>
          <w:cols w:space="708"/>
          <w:docGrid w:linePitch="360"/>
        </w:sectPr>
      </w:pPr>
    </w:p>
    <w:p w14:paraId="10C4B4E0" w14:textId="567B78E3" w:rsidR="005E0028" w:rsidRDefault="00CA116D" w:rsidP="00CA116D">
      <w:pPr>
        <w:pStyle w:val="HeadingPartChapter"/>
      </w:pPr>
      <w:bookmarkStart w:id="33" w:name="_Toc19625768"/>
      <w:r>
        <w:lastRenderedPageBreak/>
        <w:t xml:space="preserve">Appendix </w:t>
      </w:r>
      <w:r w:rsidR="00F63775">
        <w:t>D</w:t>
      </w:r>
      <w:r>
        <w:t xml:space="preserve"> – </w:t>
      </w:r>
      <w:r w:rsidR="00F63775">
        <w:t>Relationship Management</w:t>
      </w:r>
      <w:bookmarkEnd w:id="33"/>
    </w:p>
    <w:p w14:paraId="0C465862" w14:textId="7A58560A" w:rsidR="005E0028" w:rsidRDefault="005E0028" w:rsidP="0071547B">
      <w:pPr>
        <w:pStyle w:val="BodyText"/>
      </w:pPr>
    </w:p>
    <w:p w14:paraId="29E9BA77" w14:textId="77777777" w:rsidR="0071547B" w:rsidRDefault="0071547B" w:rsidP="005E0028"/>
    <w:p w14:paraId="069E7F62" w14:textId="77777777" w:rsidR="00F41CDD" w:rsidRDefault="00F41CDD" w:rsidP="005E0028">
      <w:pPr>
        <w:sectPr w:rsidR="00F41CDD" w:rsidSect="00CA116D">
          <w:footerReference w:type="default" r:id="rId27"/>
          <w:pgSz w:w="11906" w:h="16838" w:code="9"/>
          <w:pgMar w:top="1418" w:right="1418" w:bottom="1418" w:left="1418" w:header="454" w:footer="454" w:gutter="0"/>
          <w:cols w:space="708"/>
          <w:docGrid w:linePitch="360"/>
        </w:sectPr>
      </w:pPr>
    </w:p>
    <w:p w14:paraId="3DD0BA8F" w14:textId="77777777" w:rsidR="00F63775" w:rsidRDefault="00F41CDD" w:rsidP="00F41CDD">
      <w:pPr>
        <w:pStyle w:val="HeadingPartChapter"/>
      </w:pPr>
      <w:bookmarkStart w:id="34" w:name="_Toc19625769"/>
      <w:r>
        <w:lastRenderedPageBreak/>
        <w:t xml:space="preserve">Appendix </w:t>
      </w:r>
      <w:r w:rsidR="00F63775">
        <w:t>E</w:t>
      </w:r>
      <w:r>
        <w:t xml:space="preserve"> – </w:t>
      </w:r>
      <w:r w:rsidR="00F63775">
        <w:t>Contract Administration Records</w:t>
      </w:r>
      <w:bookmarkEnd w:id="34"/>
    </w:p>
    <w:p w14:paraId="759C2935" w14:textId="77777777" w:rsidR="0071547B" w:rsidRDefault="0071547B" w:rsidP="0071547B">
      <w:pPr>
        <w:pStyle w:val="BodyText"/>
      </w:pPr>
    </w:p>
    <w:p w14:paraId="44393115" w14:textId="77777777" w:rsidR="0071547B" w:rsidRDefault="0071547B" w:rsidP="0071547B">
      <w:pPr>
        <w:pStyle w:val="BodyText"/>
      </w:pPr>
    </w:p>
    <w:p w14:paraId="0BC9BDF6" w14:textId="02E5C813" w:rsidR="0071547B" w:rsidRDefault="0071547B" w:rsidP="00F41CDD">
      <w:pPr>
        <w:pStyle w:val="HeadingPartChapter"/>
        <w:sectPr w:rsidR="0071547B" w:rsidSect="00F63775">
          <w:footerReference w:type="default" r:id="rId28"/>
          <w:pgSz w:w="11906" w:h="16838" w:code="9"/>
          <w:pgMar w:top="1418" w:right="1418" w:bottom="1418" w:left="1418" w:header="454" w:footer="454" w:gutter="0"/>
          <w:cols w:space="708"/>
          <w:docGrid w:linePitch="360"/>
        </w:sectPr>
      </w:pPr>
    </w:p>
    <w:p w14:paraId="27AF2DD9" w14:textId="77777777" w:rsidR="00B755C3" w:rsidRDefault="00F63775" w:rsidP="00F63775">
      <w:pPr>
        <w:pStyle w:val="HeadingPartChapter"/>
      </w:pPr>
      <w:bookmarkStart w:id="35" w:name="_Toc19625770"/>
      <w:r>
        <w:lastRenderedPageBreak/>
        <w:t>Appendix F – Delegations/responsibilities/stakeholders</w:t>
      </w:r>
      <w:bookmarkEnd w:id="35"/>
    </w:p>
    <w:p w14:paraId="46871116" w14:textId="77777777" w:rsidR="0071547B" w:rsidRDefault="0071547B" w:rsidP="0071547B">
      <w:pPr>
        <w:pStyle w:val="BodyText"/>
      </w:pPr>
    </w:p>
    <w:p w14:paraId="1DAE3535" w14:textId="77777777" w:rsidR="0071547B" w:rsidRDefault="0071547B" w:rsidP="0071547B">
      <w:pPr>
        <w:pStyle w:val="BodyText"/>
      </w:pPr>
    </w:p>
    <w:p w14:paraId="15847043" w14:textId="46A75D2C" w:rsidR="0071547B" w:rsidRDefault="0071547B" w:rsidP="0071547B">
      <w:pPr>
        <w:pStyle w:val="BodyText"/>
        <w:sectPr w:rsidR="0071547B" w:rsidSect="00F63775">
          <w:pgSz w:w="11906" w:h="16838" w:code="9"/>
          <w:pgMar w:top="1418" w:right="1418" w:bottom="1418" w:left="1418" w:header="454" w:footer="454" w:gutter="0"/>
          <w:cols w:space="708"/>
          <w:docGrid w:linePitch="360"/>
        </w:sectPr>
      </w:pPr>
    </w:p>
    <w:p w14:paraId="2853FC8C" w14:textId="7B07A6D8" w:rsidR="00B755C3" w:rsidRDefault="00B755C3" w:rsidP="00B755C3">
      <w:pPr>
        <w:pStyle w:val="HeadingPartChapter"/>
      </w:pPr>
      <w:bookmarkStart w:id="36" w:name="_Toc19625771"/>
      <w:r>
        <w:lastRenderedPageBreak/>
        <w:t xml:space="preserve">Appendix G – </w:t>
      </w:r>
      <w:r w:rsidR="00EC724B">
        <w:t xml:space="preserve">External </w:t>
      </w:r>
      <w:r w:rsidR="00F63775">
        <w:t>Communication Plans</w:t>
      </w:r>
      <w:bookmarkEnd w:id="36"/>
    </w:p>
    <w:p w14:paraId="006FE94F" w14:textId="77777777" w:rsidR="00B755C3" w:rsidRDefault="00B755C3" w:rsidP="00B755C3">
      <w:pPr>
        <w:pStyle w:val="BodyText"/>
      </w:pPr>
    </w:p>
    <w:p w14:paraId="6E49C8C0" w14:textId="77777777" w:rsidR="00B755C3" w:rsidRDefault="00B755C3" w:rsidP="00B755C3"/>
    <w:p w14:paraId="438A695A" w14:textId="77777777" w:rsidR="00B755C3" w:rsidRDefault="00B755C3" w:rsidP="00B755C3">
      <w:pPr>
        <w:sectPr w:rsidR="00B755C3" w:rsidSect="00B755C3">
          <w:footerReference w:type="default" r:id="rId29"/>
          <w:pgSz w:w="11906" w:h="16838" w:code="9"/>
          <w:pgMar w:top="1418" w:right="1418" w:bottom="1418" w:left="1418" w:header="454" w:footer="454" w:gutter="0"/>
          <w:cols w:space="708"/>
          <w:docGrid w:linePitch="360"/>
        </w:sectPr>
      </w:pPr>
    </w:p>
    <w:p w14:paraId="390C481F" w14:textId="1228F7C2" w:rsidR="00B755C3" w:rsidRDefault="00B755C3" w:rsidP="00B755C3">
      <w:pPr>
        <w:pStyle w:val="HeadingPartChapter"/>
      </w:pPr>
      <w:bookmarkStart w:id="37" w:name="_Toc19625772"/>
      <w:r>
        <w:lastRenderedPageBreak/>
        <w:t xml:space="preserve">Appendix H – </w:t>
      </w:r>
      <w:r w:rsidR="00EC724B">
        <w:t>Internal Communications Plan</w:t>
      </w:r>
      <w:bookmarkEnd w:id="37"/>
    </w:p>
    <w:p w14:paraId="605631CC" w14:textId="77777777" w:rsidR="00B755C3" w:rsidRDefault="00B755C3" w:rsidP="00B755C3">
      <w:pPr>
        <w:pStyle w:val="BodyText"/>
      </w:pPr>
    </w:p>
    <w:p w14:paraId="2FF87E88" w14:textId="77777777" w:rsidR="00B755C3" w:rsidRDefault="00B755C3" w:rsidP="00B755C3"/>
    <w:p w14:paraId="28623577"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737AF1F" w14:textId="4A538105" w:rsidR="00B755C3" w:rsidRDefault="00B755C3" w:rsidP="00B755C3">
      <w:pPr>
        <w:pStyle w:val="HeadingPartChapter"/>
      </w:pPr>
      <w:bookmarkStart w:id="38" w:name="_Toc19625773"/>
      <w:r>
        <w:lastRenderedPageBreak/>
        <w:t xml:space="preserve">Appendix I – </w:t>
      </w:r>
      <w:r w:rsidR="00EC724B">
        <w:t>Principal Supplied Material</w:t>
      </w:r>
      <w:bookmarkEnd w:id="38"/>
    </w:p>
    <w:p w14:paraId="65C14CDD" w14:textId="77777777" w:rsidR="00B755C3" w:rsidRDefault="00B755C3" w:rsidP="00B755C3">
      <w:pPr>
        <w:pStyle w:val="BodyText"/>
      </w:pPr>
    </w:p>
    <w:p w14:paraId="5AA9CF2D" w14:textId="77777777" w:rsidR="00B755C3" w:rsidRDefault="00B755C3" w:rsidP="00B755C3"/>
    <w:p w14:paraId="6E0572EF"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1E45F448" w14:textId="0D78E167" w:rsidR="00B755C3" w:rsidRDefault="00B755C3" w:rsidP="00B755C3">
      <w:pPr>
        <w:pStyle w:val="HeadingPartChapter"/>
      </w:pPr>
      <w:bookmarkStart w:id="39" w:name="_Toc19625774"/>
      <w:r>
        <w:lastRenderedPageBreak/>
        <w:t xml:space="preserve">Appendix J – </w:t>
      </w:r>
      <w:r w:rsidR="00EC724B">
        <w:t>Public Utility Plant</w:t>
      </w:r>
      <w:bookmarkEnd w:id="39"/>
    </w:p>
    <w:p w14:paraId="43AEB312" w14:textId="77777777" w:rsidR="00B755C3" w:rsidRDefault="00B755C3" w:rsidP="00B755C3">
      <w:pPr>
        <w:pStyle w:val="BodyText"/>
      </w:pPr>
    </w:p>
    <w:p w14:paraId="62173867" w14:textId="77777777" w:rsidR="00B755C3" w:rsidRDefault="00B755C3" w:rsidP="00B755C3"/>
    <w:p w14:paraId="6E14E3A3"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7CB93496" w14:textId="40381E77" w:rsidR="00B755C3" w:rsidRDefault="00B755C3" w:rsidP="00B755C3">
      <w:pPr>
        <w:pStyle w:val="HeadingPartChapter"/>
      </w:pPr>
      <w:bookmarkStart w:id="40" w:name="_Toc19625775"/>
      <w:r>
        <w:lastRenderedPageBreak/>
        <w:t xml:space="preserve">Appendix K – </w:t>
      </w:r>
      <w:r w:rsidR="00EC724B">
        <w:t>Reports</w:t>
      </w:r>
      <w:bookmarkEnd w:id="40"/>
    </w:p>
    <w:p w14:paraId="20188BE3" w14:textId="77777777" w:rsidR="00B755C3" w:rsidRDefault="00B755C3" w:rsidP="00B755C3">
      <w:pPr>
        <w:pStyle w:val="BodyText"/>
      </w:pPr>
    </w:p>
    <w:p w14:paraId="326DDE80" w14:textId="77777777" w:rsidR="00B755C3" w:rsidRDefault="00B755C3" w:rsidP="00B755C3"/>
    <w:p w14:paraId="706A89AB"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682354CD" w14:textId="157E55EA" w:rsidR="00B755C3" w:rsidRDefault="00B755C3" w:rsidP="00B755C3">
      <w:pPr>
        <w:pStyle w:val="HeadingPartChapter"/>
      </w:pPr>
      <w:bookmarkStart w:id="41" w:name="_Toc19625776"/>
      <w:r>
        <w:lastRenderedPageBreak/>
        <w:t xml:space="preserve">Appendix L </w:t>
      </w:r>
      <w:r w:rsidR="00EC724B">
        <w:t>– Subcontractor Approval</w:t>
      </w:r>
      <w:bookmarkEnd w:id="41"/>
    </w:p>
    <w:p w14:paraId="68BB4ED7" w14:textId="77777777" w:rsidR="00B755C3" w:rsidRDefault="00B755C3" w:rsidP="00B755C3">
      <w:pPr>
        <w:pStyle w:val="BodyText"/>
      </w:pPr>
    </w:p>
    <w:p w14:paraId="423060E7" w14:textId="77777777" w:rsidR="00B755C3" w:rsidRDefault="00B755C3" w:rsidP="00B755C3"/>
    <w:p w14:paraId="151A9243"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E79357C" w14:textId="2D841194" w:rsidR="00B755C3" w:rsidRDefault="00B755C3" w:rsidP="00B755C3">
      <w:pPr>
        <w:pStyle w:val="HeadingPartChapter"/>
      </w:pPr>
      <w:bookmarkStart w:id="42" w:name="_Toc19625777"/>
      <w:r>
        <w:lastRenderedPageBreak/>
        <w:t xml:space="preserve">Appendix M – </w:t>
      </w:r>
      <w:r w:rsidR="00EC724B">
        <w:t>Extensions of time for Practical Completion</w:t>
      </w:r>
      <w:bookmarkEnd w:id="42"/>
    </w:p>
    <w:p w14:paraId="74CC83F7" w14:textId="77777777" w:rsidR="00B755C3" w:rsidRDefault="00B755C3" w:rsidP="00B755C3">
      <w:pPr>
        <w:pStyle w:val="BodyText"/>
      </w:pPr>
    </w:p>
    <w:p w14:paraId="3769C9B1" w14:textId="77777777" w:rsidR="00B755C3" w:rsidRDefault="00B755C3" w:rsidP="00B755C3"/>
    <w:p w14:paraId="5F103FE6"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7B0596EE" w14:textId="32A08B6B" w:rsidR="00B755C3" w:rsidRDefault="00B755C3" w:rsidP="00B755C3">
      <w:pPr>
        <w:pStyle w:val="HeadingPartChapter"/>
      </w:pPr>
      <w:bookmarkStart w:id="43" w:name="_Toc19625778"/>
      <w:r>
        <w:lastRenderedPageBreak/>
        <w:t xml:space="preserve">Appendix N – </w:t>
      </w:r>
      <w:r w:rsidR="00EC724B">
        <w:t>Notices, Claims and Variations (Procedure CAP007M)</w:t>
      </w:r>
      <w:bookmarkEnd w:id="43"/>
    </w:p>
    <w:p w14:paraId="64EF9037" w14:textId="77777777" w:rsidR="00B755C3" w:rsidRDefault="00B755C3" w:rsidP="00B755C3">
      <w:pPr>
        <w:pStyle w:val="BodyText"/>
      </w:pPr>
    </w:p>
    <w:p w14:paraId="0D704F4C" w14:textId="77777777" w:rsidR="00B755C3" w:rsidRDefault="00B755C3" w:rsidP="00B755C3"/>
    <w:p w14:paraId="4D90A25E"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07C3434" w14:textId="3EC206C9" w:rsidR="00B755C3" w:rsidRDefault="00B755C3" w:rsidP="00B755C3">
      <w:pPr>
        <w:pStyle w:val="HeadingPartChapter"/>
      </w:pPr>
      <w:bookmarkStart w:id="44" w:name="_Toc19625779"/>
      <w:r>
        <w:lastRenderedPageBreak/>
        <w:t xml:space="preserve">Appendix O – </w:t>
      </w:r>
      <w:r w:rsidR="00EC724B">
        <w:t>Progress claims / Certificates</w:t>
      </w:r>
      <w:bookmarkEnd w:id="44"/>
    </w:p>
    <w:p w14:paraId="557C86FD" w14:textId="77777777" w:rsidR="00B755C3" w:rsidRDefault="00B755C3" w:rsidP="00B755C3">
      <w:pPr>
        <w:pStyle w:val="BodyText"/>
      </w:pPr>
    </w:p>
    <w:p w14:paraId="40B1BDB3" w14:textId="77777777" w:rsidR="00B755C3" w:rsidRDefault="00B755C3" w:rsidP="00B755C3"/>
    <w:p w14:paraId="3A17745D"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57EB7F96" w14:textId="405112A9" w:rsidR="00B755C3" w:rsidRDefault="00B755C3" w:rsidP="00B755C3">
      <w:pPr>
        <w:pStyle w:val="HeadingPartChapter"/>
      </w:pPr>
      <w:bookmarkStart w:id="45" w:name="_Toc19625780"/>
      <w:r>
        <w:lastRenderedPageBreak/>
        <w:t xml:space="preserve">Appendix P – </w:t>
      </w:r>
      <w:r w:rsidR="00EC724B">
        <w:t>Issues Resolution and Dispute Management</w:t>
      </w:r>
      <w:bookmarkEnd w:id="45"/>
    </w:p>
    <w:p w14:paraId="25537F2A" w14:textId="77777777" w:rsidR="00B755C3" w:rsidRDefault="00B755C3" w:rsidP="00B755C3">
      <w:pPr>
        <w:pStyle w:val="BodyText"/>
      </w:pPr>
    </w:p>
    <w:p w14:paraId="30D7E89B" w14:textId="77777777" w:rsidR="00B755C3" w:rsidRDefault="00B755C3" w:rsidP="00B755C3"/>
    <w:p w14:paraId="79F0E223"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1422119D" w14:textId="77777777" w:rsidR="00EC724B" w:rsidRDefault="00EC724B" w:rsidP="00EC724B">
      <w:pPr>
        <w:pStyle w:val="HeadingPartChapter"/>
      </w:pPr>
      <w:bookmarkStart w:id="46" w:name="_Toc19625781"/>
      <w:r>
        <w:lastRenderedPageBreak/>
        <w:t>Appendix Q – Default or Insolvency</w:t>
      </w:r>
      <w:bookmarkEnd w:id="46"/>
    </w:p>
    <w:p w14:paraId="7A0A6F86" w14:textId="4F03186B" w:rsidR="00EC724B" w:rsidRDefault="00EC724B" w:rsidP="00EC724B">
      <w:pPr>
        <w:pStyle w:val="BodyText"/>
      </w:pPr>
    </w:p>
    <w:p w14:paraId="44CCAB92" w14:textId="77777777" w:rsidR="00EC724B" w:rsidRDefault="00EC724B" w:rsidP="00EC724B">
      <w:pPr>
        <w:pStyle w:val="BodyText"/>
      </w:pPr>
    </w:p>
    <w:p w14:paraId="2B7BFF6F" w14:textId="77777777" w:rsidR="00EC724B" w:rsidRDefault="00EC724B" w:rsidP="00EC724B">
      <w:pPr>
        <w:sectPr w:rsidR="00EC724B" w:rsidSect="00B755C3">
          <w:pgSz w:w="11906" w:h="16838" w:code="9"/>
          <w:pgMar w:top="1418" w:right="1418" w:bottom="1418" w:left="1418" w:header="454" w:footer="454" w:gutter="0"/>
          <w:cols w:space="708"/>
          <w:docGrid w:linePitch="360"/>
        </w:sectPr>
      </w:pPr>
    </w:p>
    <w:p w14:paraId="35316F6E" w14:textId="4DC7196F" w:rsidR="00EC724B" w:rsidRDefault="00EC724B" w:rsidP="00EC724B">
      <w:pPr>
        <w:pStyle w:val="HeadingPartChapter"/>
      </w:pPr>
      <w:bookmarkStart w:id="47" w:name="_Toc19625782"/>
      <w:r>
        <w:lastRenderedPageBreak/>
        <w:t xml:space="preserve">Appendix R – </w:t>
      </w:r>
      <w:r w:rsidR="00774C1F">
        <w:t>Queensland Government Policies or Legislation</w:t>
      </w:r>
      <w:bookmarkEnd w:id="47"/>
    </w:p>
    <w:p w14:paraId="448CAE1F" w14:textId="3DD05443" w:rsidR="00EC724B" w:rsidRDefault="00EC724B" w:rsidP="00EC724B">
      <w:pPr>
        <w:pStyle w:val="BodyText"/>
      </w:pPr>
    </w:p>
    <w:p w14:paraId="7C3D5525" w14:textId="77777777" w:rsidR="00EC724B" w:rsidRDefault="00EC724B" w:rsidP="00EC724B">
      <w:pPr>
        <w:pStyle w:val="BodyText"/>
      </w:pPr>
    </w:p>
    <w:p w14:paraId="37EDEE00" w14:textId="77777777" w:rsidR="00EC724B" w:rsidRDefault="00EC724B" w:rsidP="00EC724B">
      <w:pPr>
        <w:sectPr w:rsidR="00EC724B" w:rsidSect="00B755C3">
          <w:pgSz w:w="11906" w:h="16838" w:code="9"/>
          <w:pgMar w:top="1418" w:right="1418" w:bottom="1418" w:left="1418" w:header="454" w:footer="454" w:gutter="0"/>
          <w:cols w:space="708"/>
          <w:docGrid w:linePitch="360"/>
        </w:sectPr>
      </w:pPr>
    </w:p>
    <w:p w14:paraId="008A8F63" w14:textId="2B2CA2DF" w:rsidR="00B755C3" w:rsidRDefault="00B755C3" w:rsidP="00B755C3">
      <w:pPr>
        <w:pStyle w:val="HeadingPartChapter"/>
      </w:pPr>
      <w:bookmarkStart w:id="48" w:name="_Toc19625783"/>
      <w:r>
        <w:lastRenderedPageBreak/>
        <w:t xml:space="preserve">Appendix </w:t>
      </w:r>
      <w:r w:rsidR="00EC724B">
        <w:t>S</w:t>
      </w:r>
      <w:r>
        <w:t xml:space="preserve"> – </w:t>
      </w:r>
      <w:r w:rsidR="00EC724B">
        <w:t>Contract Close Out</w:t>
      </w:r>
      <w:bookmarkEnd w:id="48"/>
    </w:p>
    <w:p w14:paraId="0F422D47" w14:textId="77777777" w:rsidR="00B755C3" w:rsidRDefault="00B755C3" w:rsidP="00B755C3">
      <w:pPr>
        <w:pStyle w:val="BodyText"/>
      </w:pPr>
    </w:p>
    <w:p w14:paraId="2920509A" w14:textId="77777777" w:rsidR="00B755C3" w:rsidRDefault="00B755C3" w:rsidP="00B755C3"/>
    <w:p w14:paraId="48E0C9AF" w14:textId="77777777" w:rsidR="00B755C3" w:rsidRDefault="00B755C3" w:rsidP="00B755C3">
      <w:pPr>
        <w:sectPr w:rsidR="00B755C3" w:rsidSect="00B755C3">
          <w:pgSz w:w="11906" w:h="16838" w:code="9"/>
          <w:pgMar w:top="1418" w:right="1418" w:bottom="1418" w:left="1418" w:header="454" w:footer="454" w:gutter="0"/>
          <w:cols w:space="708"/>
          <w:docGrid w:linePitch="360"/>
        </w:sectPr>
      </w:pPr>
    </w:p>
    <w:p w14:paraId="27161CC4" w14:textId="77777777" w:rsidR="0061185E" w:rsidRPr="00CE6618" w:rsidRDefault="0061185E" w:rsidP="0061185E">
      <w:pPr>
        <w:pStyle w:val="BodyText"/>
      </w:pPr>
    </w:p>
    <w:p w14:paraId="27161CC5" w14:textId="77777777" w:rsidR="0061185E" w:rsidRPr="00CE6618" w:rsidRDefault="0061185E" w:rsidP="0061185E">
      <w:pPr>
        <w:pStyle w:val="BodyText"/>
      </w:pPr>
    </w:p>
    <w:p w14:paraId="27161CC6" w14:textId="77777777" w:rsidR="0061185E" w:rsidRPr="00CE6618" w:rsidRDefault="0061185E" w:rsidP="0061185E">
      <w:pPr>
        <w:pStyle w:val="BodyText"/>
      </w:pPr>
    </w:p>
    <w:p w14:paraId="27161CC7" w14:textId="77777777" w:rsidR="0061185E" w:rsidRPr="00CE6618" w:rsidRDefault="0061185E" w:rsidP="0061185E">
      <w:pPr>
        <w:pStyle w:val="BodyText"/>
      </w:pPr>
    </w:p>
    <w:p w14:paraId="27161CC8" w14:textId="77777777" w:rsidR="0061185E" w:rsidRPr="00CE6618" w:rsidRDefault="0061185E" w:rsidP="0061185E">
      <w:pPr>
        <w:pStyle w:val="BodyText"/>
      </w:pPr>
    </w:p>
    <w:p w14:paraId="27161CC9" w14:textId="77777777" w:rsidR="0061185E" w:rsidRPr="00CE6618" w:rsidRDefault="0061185E" w:rsidP="0061185E">
      <w:pPr>
        <w:pStyle w:val="BodyText"/>
      </w:pPr>
    </w:p>
    <w:p w14:paraId="27161CCA" w14:textId="77777777" w:rsidR="0061185E" w:rsidRPr="00CE6618" w:rsidRDefault="0061185E" w:rsidP="0061185E">
      <w:pPr>
        <w:pStyle w:val="BodyText"/>
      </w:pPr>
    </w:p>
    <w:p w14:paraId="27161CCB" w14:textId="77777777" w:rsidR="0061185E" w:rsidRPr="00CE6618" w:rsidRDefault="0061185E" w:rsidP="0061185E">
      <w:pPr>
        <w:pStyle w:val="BodyText"/>
      </w:pPr>
    </w:p>
    <w:sectPr w:rsidR="0061185E" w:rsidRPr="00CE6618" w:rsidSect="0061185E">
      <w:headerReference w:type="even" r:id="rId30"/>
      <w:headerReference w:type="default" r:id="rId31"/>
      <w:footerReference w:type="default" r:id="rId32"/>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61CD2" w14:textId="77777777" w:rsidR="00F90E48" w:rsidRDefault="00F90E48">
      <w:r>
        <w:separator/>
      </w:r>
    </w:p>
    <w:p w14:paraId="27161CD3" w14:textId="77777777" w:rsidR="00F90E48" w:rsidRDefault="00F90E48"/>
  </w:endnote>
  <w:endnote w:type="continuationSeparator" w:id="0">
    <w:p w14:paraId="27161CD4" w14:textId="77777777" w:rsidR="00F90E48" w:rsidRDefault="00F90E48">
      <w:r>
        <w:continuationSeparator/>
      </w:r>
    </w:p>
    <w:p w14:paraId="27161CD5" w14:textId="77777777" w:rsidR="00F90E48" w:rsidRDefault="00F90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7" w14:textId="77777777" w:rsidR="00F90E48" w:rsidRDefault="00F90E48"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7161CD8" w14:textId="77777777" w:rsidR="00F90E48" w:rsidRDefault="00F90E48" w:rsidP="00176C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7FC2" w14:textId="4AA66C5E" w:rsidR="00F90E48" w:rsidRPr="009E5C89" w:rsidRDefault="00F90E48" w:rsidP="009E5C89">
    <w:pPr>
      <w:pStyle w:val="Footer"/>
      <w:tabs>
        <w:tab w:val="clear" w:pos="9540"/>
        <w:tab w:val="right" w:pos="9072"/>
      </w:tabs>
    </w:pPr>
    <w:r>
      <w:t>Contract Management Plan</w:t>
    </w:r>
    <w:r w:rsidRPr="00176CC5">
      <w:t xml:space="preserve">, Transport and Main Roads, </w:t>
    </w:r>
    <w:r w:rsidR="00EB4B0A">
      <w:t>September</w:t>
    </w:r>
    <w:r>
      <w:t xml:space="preserve"> 2019</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18</w:t>
    </w:r>
    <w:r w:rsidRPr="00BF0295">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2EEF" w14:textId="022A1568" w:rsidR="00F90E48" w:rsidRPr="009E5C89" w:rsidRDefault="00F90E48" w:rsidP="009E5C89">
    <w:pPr>
      <w:pStyle w:val="Footer"/>
      <w:tabs>
        <w:tab w:val="clear" w:pos="9540"/>
        <w:tab w:val="right" w:pos="9072"/>
      </w:tabs>
    </w:pPr>
    <w:r>
      <w:t>Contract Management Plan</w:t>
    </w:r>
    <w:r w:rsidRPr="00176CC5">
      <w:t xml:space="preserve">, Transport and Main Roads, </w:t>
    </w:r>
    <w:r w:rsidR="00EB4B0A">
      <w:t>September</w:t>
    </w:r>
    <w:r>
      <w:t xml:space="preserve"> 2019</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33</w:t>
    </w:r>
    <w:r w:rsidRPr="00BF0295">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388B" w14:textId="77777777" w:rsidR="00F90E48" w:rsidRDefault="00F90E48" w:rsidP="00176CC5">
    <w:pPr>
      <w:pStyle w:val="Footer"/>
      <w:rPr>
        <w:noProof/>
      </w:rPr>
    </w:pPr>
  </w:p>
  <w:p w14:paraId="27161CE6" w14:textId="4B62F649" w:rsidR="00F90E48" w:rsidRPr="00391457" w:rsidRDefault="00F90E48" w:rsidP="00176CC5">
    <w:pPr>
      <w:pStyle w:val="Footer"/>
    </w:pPr>
    <w:r>
      <w:rPr>
        <w:noProof/>
      </w:rPr>
      <w:drawing>
        <wp:anchor distT="0" distB="0" distL="114300" distR="114300" simplePos="0" relativeHeight="251663360" behindDoc="1" locked="0" layoutInCell="1" allowOverlap="1" wp14:anchorId="27161CEF" wp14:editId="3368827E">
          <wp:simplePos x="0" y="0"/>
          <wp:positionH relativeFrom="page">
            <wp:posOffset>4448175</wp:posOffset>
          </wp:positionH>
          <wp:positionV relativeFrom="page">
            <wp:posOffset>9982200</wp:posOffset>
          </wp:positionV>
          <wp:extent cx="3141980" cy="708025"/>
          <wp:effectExtent l="0" t="0" r="1270" b="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58811" t="-1364" b="1"/>
                  <a:stretch/>
                </pic:blipFill>
                <pic:spPr bwMode="auto">
                  <a:xfrm>
                    <a:off x="0" y="0"/>
                    <a:ext cx="314198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9" w14:textId="77777777" w:rsidR="00F90E48" w:rsidRPr="00391457" w:rsidRDefault="00F90E48"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27161CDA" w14:textId="77777777" w:rsidR="00F90E48" w:rsidRPr="00391457" w:rsidRDefault="00F90E48"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D" w14:textId="60F07F96" w:rsidR="00F90E48" w:rsidRPr="00176CC5" w:rsidRDefault="00F90E48" w:rsidP="00176CC5">
    <w:pPr>
      <w:pStyle w:val="Footer"/>
    </w:pPr>
    <w:r>
      <w:t>Contract Management Plan</w:t>
    </w:r>
    <w:r w:rsidRPr="00176CC5">
      <w:t xml:space="preserve">, Transport and Main Roads, </w:t>
    </w:r>
    <w:r w:rsidR="00EB4B0A">
      <w:t>September</w:t>
    </w:r>
    <w:r>
      <w:t xml:space="preserve"> 2019</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F" w14:textId="77777777" w:rsidR="00F90E48" w:rsidRPr="00F64B7F" w:rsidRDefault="00F90E48"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1" w14:textId="5F70DBED" w:rsidR="00F90E48" w:rsidRPr="009E5C89" w:rsidRDefault="00F90E48" w:rsidP="00275DDB">
    <w:pPr>
      <w:pStyle w:val="Footer"/>
      <w:tabs>
        <w:tab w:val="clear" w:pos="4153"/>
        <w:tab w:val="clear" w:pos="9540"/>
        <w:tab w:val="center" w:pos="8647"/>
        <w:tab w:val="right" w:pos="9072"/>
      </w:tabs>
    </w:pPr>
    <w:r>
      <w:t>Contract Management Plan</w:t>
    </w:r>
    <w:r w:rsidRPr="00176CC5">
      <w:t xml:space="preserve">, Transport and Main Roads, </w:t>
    </w:r>
    <w:r w:rsidR="00EB4B0A">
      <w:t>September</w:t>
    </w:r>
    <w:r>
      <w:t xml:space="preserve"> 2019</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3" w14:textId="6B4A048E" w:rsidR="00F90E48" w:rsidRPr="009E5C89" w:rsidRDefault="00F90E48" w:rsidP="009E5C89">
    <w:pPr>
      <w:pStyle w:val="Footer"/>
      <w:tabs>
        <w:tab w:val="clear" w:pos="9540"/>
        <w:tab w:val="right" w:pos="9072"/>
      </w:tabs>
    </w:pPr>
    <w:r>
      <w:t>Contract Management Plan</w:t>
    </w:r>
    <w:r w:rsidRPr="00176CC5">
      <w:t xml:space="preserve">, Transport and Main Roads, </w:t>
    </w:r>
    <w:r w:rsidR="00EB4B0A">
      <w:t>September</w:t>
    </w:r>
    <w:r>
      <w:t xml:space="preserve"> 2019</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30E0" w14:textId="05D321FB" w:rsidR="00F90E48" w:rsidRPr="009E5C89" w:rsidRDefault="00F90E48" w:rsidP="009E5C89">
    <w:pPr>
      <w:pStyle w:val="Footer"/>
      <w:tabs>
        <w:tab w:val="clear" w:pos="9540"/>
        <w:tab w:val="right" w:pos="9072"/>
      </w:tabs>
    </w:pPr>
    <w:r>
      <w:t>Contract Management Plan</w:t>
    </w:r>
    <w:r w:rsidRPr="00176CC5">
      <w:t xml:space="preserve">, Transport and Main Roads, </w:t>
    </w:r>
    <w:r w:rsidR="00EB4B0A">
      <w:t>September</w:t>
    </w:r>
    <w:r>
      <w:t xml:space="preserve"> 2019</w:t>
    </w:r>
    <w:r>
      <w:tab/>
    </w:r>
    <w:r>
      <w:tab/>
    </w:r>
    <w:r>
      <w:tab/>
    </w:r>
    <w:r>
      <w:tab/>
    </w:r>
    <w:r>
      <w:tab/>
    </w:r>
    <w:r>
      <w:tab/>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12</w:t>
    </w:r>
    <w:r w:rsidRPr="00BF0295">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BAD7" w14:textId="31449C4B" w:rsidR="00F90E48" w:rsidRPr="009E5C89" w:rsidRDefault="00F90E48" w:rsidP="009E5C89">
    <w:pPr>
      <w:pStyle w:val="Footer"/>
      <w:tabs>
        <w:tab w:val="clear" w:pos="9540"/>
        <w:tab w:val="right" w:pos="9072"/>
      </w:tabs>
    </w:pPr>
    <w:r>
      <w:t>Contract Management Plan</w:t>
    </w:r>
    <w:r w:rsidRPr="00176CC5">
      <w:t xml:space="preserve">, Transport and Main Roads, </w:t>
    </w:r>
    <w:r w:rsidR="00EB4B0A">
      <w:t>September</w:t>
    </w:r>
    <w:r>
      <w:t xml:space="preserve"> 2019</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15</w:t>
    </w:r>
    <w:r w:rsidRPr="00BF0295">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465F" w14:textId="65BB443C" w:rsidR="00F90E48" w:rsidRPr="009E5C89" w:rsidRDefault="00F90E48" w:rsidP="009E5C89">
    <w:pPr>
      <w:pStyle w:val="Footer"/>
      <w:tabs>
        <w:tab w:val="clear" w:pos="9540"/>
        <w:tab w:val="right" w:pos="9072"/>
      </w:tabs>
    </w:pPr>
    <w:r>
      <w:t>Contract Management Plan</w:t>
    </w:r>
    <w:r w:rsidRPr="00176CC5">
      <w:t xml:space="preserve">, Transport and Main Roads, </w:t>
    </w:r>
    <w:r w:rsidR="00EB4B0A">
      <w:t>September</w:t>
    </w:r>
    <w:r>
      <w:t xml:space="preserve"> 2019</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16</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61CCE" w14:textId="77777777" w:rsidR="00F90E48" w:rsidRDefault="00F90E48">
      <w:r>
        <w:separator/>
      </w:r>
    </w:p>
    <w:p w14:paraId="27161CCF" w14:textId="77777777" w:rsidR="00F90E48" w:rsidRDefault="00F90E48"/>
  </w:footnote>
  <w:footnote w:type="continuationSeparator" w:id="0">
    <w:p w14:paraId="27161CD0" w14:textId="77777777" w:rsidR="00F90E48" w:rsidRDefault="00F90E48">
      <w:r>
        <w:continuationSeparator/>
      </w:r>
    </w:p>
    <w:p w14:paraId="27161CD1" w14:textId="77777777" w:rsidR="00F90E48" w:rsidRDefault="00F90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6" w14:textId="77777777" w:rsidR="00F90E48" w:rsidRDefault="00F90E48">
    <w:pPr>
      <w:pStyle w:val="Header"/>
    </w:pPr>
    <w:r>
      <w:rPr>
        <w:noProof/>
      </w:rPr>
      <w:drawing>
        <wp:anchor distT="0" distB="0" distL="114300" distR="114300" simplePos="0" relativeHeight="251655168" behindDoc="1" locked="0" layoutInCell="1" allowOverlap="1" wp14:anchorId="27161CE7" wp14:editId="27161CE8">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B" w14:textId="77777777" w:rsidR="00F90E48" w:rsidRDefault="00F90E48">
    <w:pPr>
      <w:pStyle w:val="Header"/>
    </w:pPr>
    <w:r>
      <w:rPr>
        <w:noProof/>
      </w:rPr>
      <w:drawing>
        <wp:anchor distT="0" distB="0" distL="114300" distR="114300" simplePos="0" relativeHeight="251664384" behindDoc="1" locked="0" layoutInCell="1" allowOverlap="1" wp14:anchorId="27161CE9" wp14:editId="27161CEA">
          <wp:simplePos x="0" y="0"/>
          <wp:positionH relativeFrom="page">
            <wp:posOffset>-1905</wp:posOffset>
          </wp:positionH>
          <wp:positionV relativeFrom="paragraph">
            <wp:posOffset>-307054</wp:posOffset>
          </wp:positionV>
          <wp:extent cx="7566660" cy="10648030"/>
          <wp:effectExtent l="0" t="0" r="0" b="0"/>
          <wp:wrapNone/>
          <wp:docPr id="1" name="Picture 1"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C" w14:textId="6C7A05C9" w:rsidR="00F90E48" w:rsidRDefault="00F90E48">
    <w:pPr>
      <w:pStyle w:val="Header"/>
    </w:pPr>
    <w:r>
      <w:rPr>
        <w:noProof/>
      </w:rPr>
      <mc:AlternateContent>
        <mc:Choice Requires="wps">
          <w:drawing>
            <wp:anchor distT="0" distB="0" distL="114300" distR="114300" simplePos="0" relativeHeight="251658240" behindDoc="0" locked="0" layoutInCell="1" allowOverlap="1" wp14:anchorId="27161CEB" wp14:editId="5EB6AA5B">
              <wp:simplePos x="0" y="0"/>
              <wp:positionH relativeFrom="margin">
                <wp:align>left</wp:align>
              </wp:positionH>
              <wp:positionV relativeFrom="margin">
                <wp:posOffset>3423920</wp:posOffset>
              </wp:positionV>
              <wp:extent cx="5579745" cy="54692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6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F4C7" w14:textId="77777777" w:rsidR="00F90E48" w:rsidRPr="001675E4" w:rsidRDefault="00F90E48" w:rsidP="0071547B">
                          <w:pPr>
                            <w:pStyle w:val="HeadingPartChapter"/>
                            <w:spacing w:after="120"/>
                          </w:pPr>
                          <w:r>
                            <w:t>Copyright</w:t>
                          </w:r>
                        </w:p>
                        <w:p w14:paraId="280A32D6" w14:textId="77777777" w:rsidR="00F90E48" w:rsidRPr="001675E4" w:rsidRDefault="00F90E48" w:rsidP="0071547B">
                          <w:pPr>
                            <w:pStyle w:val="BodyText"/>
                            <w:spacing w:after="0"/>
                          </w:pPr>
                          <w:r w:rsidRPr="001675E4">
                            <w:t>© The State of Queensland (Department of Transport and Main Roads) 201</w:t>
                          </w:r>
                          <w:r>
                            <w:t>9.</w:t>
                          </w:r>
                        </w:p>
                        <w:p w14:paraId="2A4D0C97" w14:textId="77777777" w:rsidR="00F90E48" w:rsidRPr="001675E4" w:rsidRDefault="00F90E48" w:rsidP="0071547B">
                          <w:pPr>
                            <w:pStyle w:val="BodyText"/>
                            <w:spacing w:after="0" w:line="240" w:lineRule="auto"/>
                          </w:pPr>
                        </w:p>
                        <w:p w14:paraId="68E8D651" w14:textId="77777777" w:rsidR="00F90E48" w:rsidRDefault="00F90E48" w:rsidP="0071547B">
                          <w:pPr>
                            <w:pStyle w:val="BodyText"/>
                            <w:spacing w:after="0"/>
                            <w:rPr>
                              <w:b/>
                            </w:rPr>
                          </w:pPr>
                          <w:r w:rsidRPr="009407AF">
                            <w:rPr>
                              <w:b/>
                            </w:rPr>
                            <w:t>Licence</w:t>
                          </w:r>
                        </w:p>
                        <w:p w14:paraId="4772DCFB" w14:textId="77777777" w:rsidR="00F90E48" w:rsidRDefault="00F90E48" w:rsidP="0071547B">
                          <w:pPr>
                            <w:pStyle w:val="BodyText"/>
                            <w:spacing w:after="0"/>
                            <w:rPr>
                              <w:b/>
                            </w:rPr>
                          </w:pPr>
                          <w:r w:rsidRPr="001675E4">
                            <w:rPr>
                              <w:noProof/>
                            </w:rPr>
                            <w:drawing>
                              <wp:inline distT="0" distB="0" distL="0" distR="0" wp14:anchorId="4600502A" wp14:editId="1510327A">
                                <wp:extent cx="809625" cy="371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C94772E" w14:textId="77777777" w:rsidR="00F90E48" w:rsidRDefault="00F90E48" w:rsidP="0071547B">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6ACEC11" w14:textId="77777777" w:rsidR="00F90E48" w:rsidRPr="009407AF" w:rsidRDefault="00F90E48" w:rsidP="0071547B">
                          <w:pPr>
                            <w:pStyle w:val="BodyText"/>
                            <w:spacing w:after="0" w:line="240" w:lineRule="auto"/>
                            <w:rPr>
                              <w:b/>
                            </w:rPr>
                          </w:pPr>
                        </w:p>
                        <w:p w14:paraId="32E8FF2D" w14:textId="77777777" w:rsidR="00F90E48" w:rsidRPr="009407AF" w:rsidRDefault="00F90E48" w:rsidP="0071547B">
                          <w:pPr>
                            <w:pStyle w:val="BodyText"/>
                            <w:spacing w:after="0"/>
                            <w:rPr>
                              <w:b/>
                            </w:rPr>
                          </w:pPr>
                          <w:r w:rsidRPr="009407AF">
                            <w:rPr>
                              <w:b/>
                            </w:rPr>
                            <w:t>CC BY licence summary statement</w:t>
                          </w:r>
                        </w:p>
                        <w:p w14:paraId="2F922143" w14:textId="77777777" w:rsidR="00F90E48" w:rsidRPr="001675E4" w:rsidRDefault="00F90E48" w:rsidP="0071547B">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1412DEDC" w14:textId="77777777" w:rsidR="00F90E48" w:rsidRPr="009407AF" w:rsidRDefault="00F90E48" w:rsidP="0071547B">
                          <w:pPr>
                            <w:pStyle w:val="BodyText"/>
                            <w:spacing w:after="0" w:line="240" w:lineRule="auto"/>
                          </w:pPr>
                        </w:p>
                        <w:p w14:paraId="32FC5765" w14:textId="77777777" w:rsidR="00F90E48" w:rsidRDefault="00F90E48" w:rsidP="0071547B">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F90E48" w14:paraId="5B9D92D0" w14:textId="77777777" w:rsidTr="00F90E48">
                            <w:tc>
                              <w:tcPr>
                                <w:tcW w:w="1134" w:type="dxa"/>
                                <w:vAlign w:val="top"/>
                              </w:tcPr>
                              <w:p w14:paraId="15B17D62" w14:textId="77777777" w:rsidR="00F90E48" w:rsidRDefault="00F90E48" w:rsidP="0071547B">
                                <w:pPr>
                                  <w:pStyle w:val="BodyText"/>
                                  <w:spacing w:before="120" w:after="20"/>
                                  <w:rPr>
                                    <w:b/>
                                  </w:rPr>
                                </w:pPr>
                                <w:r>
                                  <w:rPr>
                                    <w:noProof/>
                                  </w:rPr>
                                  <w:drawing>
                                    <wp:inline distT="0" distB="0" distL="0" distR="0" wp14:anchorId="296D3648" wp14:editId="5DC83854">
                                      <wp:extent cx="536813" cy="6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5523DB36" w14:textId="77777777" w:rsidR="00F90E48" w:rsidRPr="00F600A5" w:rsidRDefault="00F90E48" w:rsidP="0071547B">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47161A7E" w14:textId="77777777" w:rsidR="00F90E48" w:rsidRDefault="00F90E48" w:rsidP="0071547B">
                          <w:pPr>
                            <w:pStyle w:val="BodyText"/>
                            <w:spacing w:after="0" w:line="240" w:lineRule="auto"/>
                          </w:pPr>
                        </w:p>
                        <w:p w14:paraId="360320F3" w14:textId="77777777" w:rsidR="00F90E48" w:rsidRDefault="00F90E48" w:rsidP="0071547B">
                          <w:pPr>
                            <w:pStyle w:val="BodyText"/>
                            <w:spacing w:after="0"/>
                          </w:pPr>
                          <w:r w:rsidRPr="009407AF">
                            <w:rPr>
                              <w:b/>
                            </w:rPr>
                            <w:t>Disclaime</w:t>
                          </w:r>
                          <w:r w:rsidRPr="001675E4">
                            <w:t>r</w:t>
                          </w:r>
                        </w:p>
                        <w:p w14:paraId="3113E790" w14:textId="77777777" w:rsidR="00F90E48" w:rsidRDefault="00F90E48" w:rsidP="0071547B">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63A75E9F" w14:textId="77777777" w:rsidR="00F90E48" w:rsidRPr="001675E4" w:rsidRDefault="00F90E48" w:rsidP="0071547B">
                          <w:pPr>
                            <w:pStyle w:val="BodyText"/>
                            <w:spacing w:after="0" w:line="240" w:lineRule="auto"/>
                          </w:pPr>
                        </w:p>
                        <w:p w14:paraId="26E5D567" w14:textId="77777777" w:rsidR="00F90E48" w:rsidRPr="009407AF" w:rsidRDefault="00F90E48" w:rsidP="0071547B">
                          <w:pPr>
                            <w:pStyle w:val="BodyText"/>
                            <w:spacing w:after="0"/>
                            <w:rPr>
                              <w:b/>
                            </w:rPr>
                          </w:pPr>
                          <w:r w:rsidRPr="009407AF">
                            <w:rPr>
                              <w:b/>
                            </w:rPr>
                            <w:t>Feedback</w:t>
                          </w:r>
                        </w:p>
                        <w:p w14:paraId="27161CF5" w14:textId="6525D5FD" w:rsidR="00F90E48" w:rsidRPr="00F322FA" w:rsidRDefault="00F90E48" w:rsidP="00F322FA">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61CEB" id="_x0000_t202" coordsize="21600,21600" o:spt="202" path="m,l,21600r21600,l21600,xe">
              <v:stroke joinstyle="miter"/>
              <v:path gradientshapeok="t" o:connecttype="rect"/>
            </v:shapetype>
            <v:shape id="Text Box 43" o:spid="_x0000_s1026" type="#_x0000_t202" style="position:absolute;margin-left:0;margin-top:269.6pt;width:439.35pt;height:430.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9rg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" filled="f" stroked="f">
              <v:textbox inset="0,0,0,0">
                <w:txbxContent>
                  <w:p w14:paraId="069BF4C7" w14:textId="77777777" w:rsidR="00F90E48" w:rsidRPr="001675E4" w:rsidRDefault="00F90E48" w:rsidP="0071547B">
                    <w:pPr>
                      <w:pStyle w:val="HeadingPartChapter"/>
                      <w:spacing w:after="120"/>
                    </w:pPr>
                    <w:r>
                      <w:t>Copyright</w:t>
                    </w:r>
                  </w:p>
                  <w:p w14:paraId="280A32D6" w14:textId="77777777" w:rsidR="00F90E48" w:rsidRPr="001675E4" w:rsidRDefault="00F90E48" w:rsidP="0071547B">
                    <w:pPr>
                      <w:pStyle w:val="BodyText"/>
                      <w:spacing w:after="0"/>
                    </w:pPr>
                    <w:r w:rsidRPr="001675E4">
                      <w:t>© The State of Queensland (Department of Transport and Main Roads) 201</w:t>
                    </w:r>
                    <w:r>
                      <w:t>9.</w:t>
                    </w:r>
                  </w:p>
                  <w:p w14:paraId="2A4D0C97" w14:textId="77777777" w:rsidR="00F90E48" w:rsidRPr="001675E4" w:rsidRDefault="00F90E48" w:rsidP="0071547B">
                    <w:pPr>
                      <w:pStyle w:val="BodyText"/>
                      <w:spacing w:after="0" w:line="240" w:lineRule="auto"/>
                    </w:pPr>
                  </w:p>
                  <w:p w14:paraId="68E8D651" w14:textId="77777777" w:rsidR="00F90E48" w:rsidRDefault="00F90E48" w:rsidP="0071547B">
                    <w:pPr>
                      <w:pStyle w:val="BodyText"/>
                      <w:spacing w:after="0"/>
                      <w:rPr>
                        <w:b/>
                      </w:rPr>
                    </w:pPr>
                    <w:r w:rsidRPr="009407AF">
                      <w:rPr>
                        <w:b/>
                      </w:rPr>
                      <w:t>Licence</w:t>
                    </w:r>
                  </w:p>
                  <w:p w14:paraId="4772DCFB" w14:textId="77777777" w:rsidR="00F90E48" w:rsidRDefault="00F90E48" w:rsidP="0071547B">
                    <w:pPr>
                      <w:pStyle w:val="BodyText"/>
                      <w:spacing w:after="0"/>
                      <w:rPr>
                        <w:b/>
                      </w:rPr>
                    </w:pPr>
                    <w:r w:rsidRPr="001675E4">
                      <w:rPr>
                        <w:noProof/>
                      </w:rPr>
                      <w:drawing>
                        <wp:inline distT="0" distB="0" distL="0" distR="0" wp14:anchorId="4600502A" wp14:editId="1510327A">
                          <wp:extent cx="809625" cy="371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C94772E" w14:textId="77777777" w:rsidR="00F90E48" w:rsidRDefault="00F90E48" w:rsidP="0071547B">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6ACEC11" w14:textId="77777777" w:rsidR="00F90E48" w:rsidRPr="009407AF" w:rsidRDefault="00F90E48" w:rsidP="0071547B">
                    <w:pPr>
                      <w:pStyle w:val="BodyText"/>
                      <w:spacing w:after="0" w:line="240" w:lineRule="auto"/>
                      <w:rPr>
                        <w:b/>
                      </w:rPr>
                    </w:pPr>
                  </w:p>
                  <w:p w14:paraId="32E8FF2D" w14:textId="77777777" w:rsidR="00F90E48" w:rsidRPr="009407AF" w:rsidRDefault="00F90E48" w:rsidP="0071547B">
                    <w:pPr>
                      <w:pStyle w:val="BodyText"/>
                      <w:spacing w:after="0"/>
                      <w:rPr>
                        <w:b/>
                      </w:rPr>
                    </w:pPr>
                    <w:r w:rsidRPr="009407AF">
                      <w:rPr>
                        <w:b/>
                      </w:rPr>
                      <w:t>CC BY licence summary statement</w:t>
                    </w:r>
                  </w:p>
                  <w:p w14:paraId="2F922143" w14:textId="77777777" w:rsidR="00F90E48" w:rsidRPr="001675E4" w:rsidRDefault="00F90E48" w:rsidP="0071547B">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1412DEDC" w14:textId="77777777" w:rsidR="00F90E48" w:rsidRPr="009407AF" w:rsidRDefault="00F90E48" w:rsidP="0071547B">
                    <w:pPr>
                      <w:pStyle w:val="BodyText"/>
                      <w:spacing w:after="0" w:line="240" w:lineRule="auto"/>
                    </w:pPr>
                  </w:p>
                  <w:p w14:paraId="32FC5765" w14:textId="77777777" w:rsidR="00F90E48" w:rsidRDefault="00F90E48" w:rsidP="0071547B">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F90E48" w14:paraId="5B9D92D0" w14:textId="77777777" w:rsidTr="00F90E48">
                      <w:tc>
                        <w:tcPr>
                          <w:tcW w:w="1134" w:type="dxa"/>
                          <w:vAlign w:val="top"/>
                        </w:tcPr>
                        <w:p w14:paraId="15B17D62" w14:textId="77777777" w:rsidR="00F90E48" w:rsidRDefault="00F90E48" w:rsidP="0071547B">
                          <w:pPr>
                            <w:pStyle w:val="BodyText"/>
                            <w:spacing w:before="120" w:after="20"/>
                            <w:rPr>
                              <w:b/>
                            </w:rPr>
                          </w:pPr>
                          <w:r>
                            <w:rPr>
                              <w:noProof/>
                            </w:rPr>
                            <w:drawing>
                              <wp:inline distT="0" distB="0" distL="0" distR="0" wp14:anchorId="296D3648" wp14:editId="5DC83854">
                                <wp:extent cx="536813" cy="6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5523DB36" w14:textId="77777777" w:rsidR="00F90E48" w:rsidRPr="00F600A5" w:rsidRDefault="00F90E48" w:rsidP="0071547B">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47161A7E" w14:textId="77777777" w:rsidR="00F90E48" w:rsidRDefault="00F90E48" w:rsidP="0071547B">
                    <w:pPr>
                      <w:pStyle w:val="BodyText"/>
                      <w:spacing w:after="0" w:line="240" w:lineRule="auto"/>
                    </w:pPr>
                  </w:p>
                  <w:p w14:paraId="360320F3" w14:textId="77777777" w:rsidR="00F90E48" w:rsidRDefault="00F90E48" w:rsidP="0071547B">
                    <w:pPr>
                      <w:pStyle w:val="BodyText"/>
                      <w:spacing w:after="0"/>
                    </w:pPr>
                    <w:r w:rsidRPr="009407AF">
                      <w:rPr>
                        <w:b/>
                      </w:rPr>
                      <w:t>Disclaime</w:t>
                    </w:r>
                    <w:r w:rsidRPr="001675E4">
                      <w:t>r</w:t>
                    </w:r>
                  </w:p>
                  <w:p w14:paraId="3113E790" w14:textId="77777777" w:rsidR="00F90E48" w:rsidRDefault="00F90E48" w:rsidP="0071547B">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63A75E9F" w14:textId="77777777" w:rsidR="00F90E48" w:rsidRPr="001675E4" w:rsidRDefault="00F90E48" w:rsidP="0071547B">
                    <w:pPr>
                      <w:pStyle w:val="BodyText"/>
                      <w:spacing w:after="0" w:line="240" w:lineRule="auto"/>
                    </w:pPr>
                  </w:p>
                  <w:p w14:paraId="26E5D567" w14:textId="77777777" w:rsidR="00F90E48" w:rsidRPr="009407AF" w:rsidRDefault="00F90E48" w:rsidP="0071547B">
                    <w:pPr>
                      <w:pStyle w:val="BodyText"/>
                      <w:spacing w:after="0"/>
                      <w:rPr>
                        <w:b/>
                      </w:rPr>
                    </w:pPr>
                    <w:r w:rsidRPr="009407AF">
                      <w:rPr>
                        <w:b/>
                      </w:rPr>
                      <w:t>Feedback</w:t>
                    </w:r>
                  </w:p>
                  <w:p w14:paraId="27161CF5" w14:textId="6525D5FD" w:rsidR="00F90E48" w:rsidRPr="00F322FA" w:rsidRDefault="00F90E48" w:rsidP="00F322FA">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E" w14:textId="77777777" w:rsidR="00F90E48" w:rsidRDefault="00F90E48">
    <w:pPr>
      <w:pStyle w:val="Header"/>
    </w:pPr>
    <w:r>
      <w:rPr>
        <w:noProof/>
      </w:rPr>
      <w:drawing>
        <wp:anchor distT="0" distB="0" distL="114300" distR="114300" simplePos="0" relativeHeight="251654144" behindDoc="1" locked="0" layoutInCell="1" allowOverlap="1" wp14:anchorId="27161CED" wp14:editId="27161CEE">
          <wp:simplePos x="0" y="0"/>
          <wp:positionH relativeFrom="column">
            <wp:posOffset>-398780</wp:posOffset>
          </wp:positionH>
          <wp:positionV relativeFrom="paragraph">
            <wp:posOffset>-210820</wp:posOffset>
          </wp:positionV>
          <wp:extent cx="7456805" cy="10547985"/>
          <wp:effectExtent l="0" t="0" r="0" b="0"/>
          <wp:wrapNone/>
          <wp:docPr id="13"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0" w14:textId="445B2822" w:rsidR="00F90E48" w:rsidRDefault="00F90E48"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2" w14:textId="6116BEB5" w:rsidR="00F90E48" w:rsidRPr="00125B5A" w:rsidRDefault="00F90E48" w:rsidP="00125B5A">
    <w:pPr>
      <w:pStyle w:val="HeaderChapterpart"/>
    </w:pPr>
    <w:r>
      <w:t>Contract Management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4" w14:textId="77777777" w:rsidR="00F90E48" w:rsidRDefault="00F90E4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5" w14:textId="77777777" w:rsidR="00F90E48" w:rsidRDefault="00F9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A50"/>
    <w:multiLevelType w:val="multilevel"/>
    <w:tmpl w:val="620CC31C"/>
    <w:numStyleLink w:val="ListAllBullets3Level"/>
  </w:abstractNum>
  <w:abstractNum w:abstractNumId="1" w15:restartNumberingAfterBreak="0">
    <w:nsid w:val="00321F0C"/>
    <w:multiLevelType w:val="hybridMultilevel"/>
    <w:tmpl w:val="985EF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303FB"/>
    <w:multiLevelType w:val="hybridMultilevel"/>
    <w:tmpl w:val="BE520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936E8C"/>
    <w:multiLevelType w:val="multilevel"/>
    <w:tmpl w:val="870086A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E3E6876"/>
    <w:multiLevelType w:val="multilevel"/>
    <w:tmpl w:val="236A166A"/>
    <w:numStyleLink w:val="TableListAllNum3Leve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505631B6"/>
    <w:multiLevelType w:val="hybridMultilevel"/>
    <w:tmpl w:val="96C47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CF6FDB"/>
    <w:multiLevelType w:val="hybridMultilevel"/>
    <w:tmpl w:val="DDE2B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4E18F6"/>
    <w:multiLevelType w:val="hybridMultilevel"/>
    <w:tmpl w:val="A814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6"/>
  </w:num>
  <w:num w:numId="2">
    <w:abstractNumId w:val="10"/>
  </w:num>
  <w:num w:numId="3">
    <w:abstractNumId w:val="15"/>
  </w:num>
  <w:num w:numId="4">
    <w:abstractNumId w:val="3"/>
  </w:num>
  <w:num w:numId="5">
    <w:abstractNumId w:val="9"/>
  </w:num>
  <w:num w:numId="6">
    <w:abstractNumId w:val="7"/>
  </w:num>
  <w:num w:numId="7">
    <w:abstractNumId w:val="4"/>
  </w:num>
  <w:num w:numId="8">
    <w:abstractNumId w:val="5"/>
  </w:num>
  <w:num w:numId="9">
    <w:abstractNumId w:val="11"/>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6"/>
  </w:num>
  <w:num w:numId="17">
    <w:abstractNumId w:val="6"/>
  </w:num>
  <w:num w:numId="18">
    <w:abstractNumId w:val="6"/>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2"/>
  </w:num>
  <w:num w:numId="26">
    <w:abstractNumId w:val="1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A7B"/>
    <w:rsid w:val="00004F25"/>
    <w:rsid w:val="00005070"/>
    <w:rsid w:val="000157CD"/>
    <w:rsid w:val="00017E9F"/>
    <w:rsid w:val="00022028"/>
    <w:rsid w:val="00022FEC"/>
    <w:rsid w:val="0003036E"/>
    <w:rsid w:val="000313CD"/>
    <w:rsid w:val="00042CEB"/>
    <w:rsid w:val="0005346B"/>
    <w:rsid w:val="00053FC3"/>
    <w:rsid w:val="0006499F"/>
    <w:rsid w:val="00066DBE"/>
    <w:rsid w:val="0006713E"/>
    <w:rsid w:val="00070044"/>
    <w:rsid w:val="0007165A"/>
    <w:rsid w:val="000864D6"/>
    <w:rsid w:val="000913ED"/>
    <w:rsid w:val="00096FC7"/>
    <w:rsid w:val="000B047B"/>
    <w:rsid w:val="000B71E8"/>
    <w:rsid w:val="000E1CE3"/>
    <w:rsid w:val="000E6554"/>
    <w:rsid w:val="000F0623"/>
    <w:rsid w:val="001003A9"/>
    <w:rsid w:val="00103B2B"/>
    <w:rsid w:val="0010528D"/>
    <w:rsid w:val="00115E98"/>
    <w:rsid w:val="0012545E"/>
    <w:rsid w:val="00125B5A"/>
    <w:rsid w:val="001276D9"/>
    <w:rsid w:val="001673BC"/>
    <w:rsid w:val="00172FEB"/>
    <w:rsid w:val="001734E0"/>
    <w:rsid w:val="00176CC5"/>
    <w:rsid w:val="001A4752"/>
    <w:rsid w:val="001A697D"/>
    <w:rsid w:val="001A7C0A"/>
    <w:rsid w:val="001B1393"/>
    <w:rsid w:val="001C5BD9"/>
    <w:rsid w:val="001C6957"/>
    <w:rsid w:val="001C6D5F"/>
    <w:rsid w:val="001E3E78"/>
    <w:rsid w:val="001F2035"/>
    <w:rsid w:val="002068B7"/>
    <w:rsid w:val="00216756"/>
    <w:rsid w:val="00216F79"/>
    <w:rsid w:val="00217457"/>
    <w:rsid w:val="002219AB"/>
    <w:rsid w:val="0023035D"/>
    <w:rsid w:val="00231903"/>
    <w:rsid w:val="00232573"/>
    <w:rsid w:val="00234B98"/>
    <w:rsid w:val="002405CD"/>
    <w:rsid w:val="002407FF"/>
    <w:rsid w:val="00242C60"/>
    <w:rsid w:val="00246798"/>
    <w:rsid w:val="00247065"/>
    <w:rsid w:val="002501DC"/>
    <w:rsid w:val="00254A21"/>
    <w:rsid w:val="002669B1"/>
    <w:rsid w:val="00271868"/>
    <w:rsid w:val="002738CB"/>
    <w:rsid w:val="00273C11"/>
    <w:rsid w:val="00275DDB"/>
    <w:rsid w:val="002762DE"/>
    <w:rsid w:val="00277E0F"/>
    <w:rsid w:val="00287680"/>
    <w:rsid w:val="002A50A0"/>
    <w:rsid w:val="002B1C0C"/>
    <w:rsid w:val="002B3522"/>
    <w:rsid w:val="002C2F25"/>
    <w:rsid w:val="002E0B83"/>
    <w:rsid w:val="002E6EBF"/>
    <w:rsid w:val="002E7698"/>
    <w:rsid w:val="002F2356"/>
    <w:rsid w:val="00304E9A"/>
    <w:rsid w:val="0030503A"/>
    <w:rsid w:val="003108B7"/>
    <w:rsid w:val="00312A37"/>
    <w:rsid w:val="00315F53"/>
    <w:rsid w:val="00322F9D"/>
    <w:rsid w:val="003231FA"/>
    <w:rsid w:val="003323B1"/>
    <w:rsid w:val="00336228"/>
    <w:rsid w:val="00344903"/>
    <w:rsid w:val="00344E35"/>
    <w:rsid w:val="00350E10"/>
    <w:rsid w:val="00361264"/>
    <w:rsid w:val="00363C04"/>
    <w:rsid w:val="00371083"/>
    <w:rsid w:val="00371739"/>
    <w:rsid w:val="003717FA"/>
    <w:rsid w:val="0037237D"/>
    <w:rsid w:val="00376A0A"/>
    <w:rsid w:val="00382AE6"/>
    <w:rsid w:val="00383A3B"/>
    <w:rsid w:val="00391457"/>
    <w:rsid w:val="003960ED"/>
    <w:rsid w:val="003A5033"/>
    <w:rsid w:val="003C091E"/>
    <w:rsid w:val="003C251A"/>
    <w:rsid w:val="003C340E"/>
    <w:rsid w:val="003C408D"/>
    <w:rsid w:val="003C5670"/>
    <w:rsid w:val="003D1729"/>
    <w:rsid w:val="003D36A6"/>
    <w:rsid w:val="003E0E9D"/>
    <w:rsid w:val="003E3489"/>
    <w:rsid w:val="003E3C82"/>
    <w:rsid w:val="00400CF8"/>
    <w:rsid w:val="00402C58"/>
    <w:rsid w:val="004030EB"/>
    <w:rsid w:val="00403422"/>
    <w:rsid w:val="00422E63"/>
    <w:rsid w:val="00426250"/>
    <w:rsid w:val="004411E9"/>
    <w:rsid w:val="004473F5"/>
    <w:rsid w:val="004525EA"/>
    <w:rsid w:val="00456933"/>
    <w:rsid w:val="00456A07"/>
    <w:rsid w:val="0046077D"/>
    <w:rsid w:val="00477792"/>
    <w:rsid w:val="00477962"/>
    <w:rsid w:val="004812C3"/>
    <w:rsid w:val="00485DDC"/>
    <w:rsid w:val="00497937"/>
    <w:rsid w:val="004B1F7B"/>
    <w:rsid w:val="004D2E76"/>
    <w:rsid w:val="004E3DDE"/>
    <w:rsid w:val="004E3F40"/>
    <w:rsid w:val="004E49B7"/>
    <w:rsid w:val="004F4085"/>
    <w:rsid w:val="00500560"/>
    <w:rsid w:val="005005EF"/>
    <w:rsid w:val="00501027"/>
    <w:rsid w:val="00521D18"/>
    <w:rsid w:val="005233EF"/>
    <w:rsid w:val="00526282"/>
    <w:rsid w:val="00530265"/>
    <w:rsid w:val="00531F22"/>
    <w:rsid w:val="005424A4"/>
    <w:rsid w:val="00546CFE"/>
    <w:rsid w:val="00556E72"/>
    <w:rsid w:val="005748A5"/>
    <w:rsid w:val="00575CE8"/>
    <w:rsid w:val="005815CB"/>
    <w:rsid w:val="00581BC5"/>
    <w:rsid w:val="0058208A"/>
    <w:rsid w:val="00582599"/>
    <w:rsid w:val="00582E91"/>
    <w:rsid w:val="00592B17"/>
    <w:rsid w:val="00594E39"/>
    <w:rsid w:val="0059511F"/>
    <w:rsid w:val="005B137D"/>
    <w:rsid w:val="005C1DF1"/>
    <w:rsid w:val="005D3973"/>
    <w:rsid w:val="005D59C0"/>
    <w:rsid w:val="005E0028"/>
    <w:rsid w:val="0060080E"/>
    <w:rsid w:val="0061185E"/>
    <w:rsid w:val="00614210"/>
    <w:rsid w:val="00621AFD"/>
    <w:rsid w:val="00622BC5"/>
    <w:rsid w:val="00627EC8"/>
    <w:rsid w:val="00635475"/>
    <w:rsid w:val="00641639"/>
    <w:rsid w:val="00645A39"/>
    <w:rsid w:val="00646C33"/>
    <w:rsid w:val="00666C22"/>
    <w:rsid w:val="00666E20"/>
    <w:rsid w:val="0066775F"/>
    <w:rsid w:val="00676214"/>
    <w:rsid w:val="00685C0A"/>
    <w:rsid w:val="00686875"/>
    <w:rsid w:val="006A6908"/>
    <w:rsid w:val="006B0563"/>
    <w:rsid w:val="006B3500"/>
    <w:rsid w:val="006C034A"/>
    <w:rsid w:val="006C2B1A"/>
    <w:rsid w:val="006D2668"/>
    <w:rsid w:val="006D2FDF"/>
    <w:rsid w:val="006D52CB"/>
    <w:rsid w:val="006D553A"/>
    <w:rsid w:val="0071547B"/>
    <w:rsid w:val="00723F1A"/>
    <w:rsid w:val="00730C95"/>
    <w:rsid w:val="007462A6"/>
    <w:rsid w:val="0075716E"/>
    <w:rsid w:val="00763900"/>
    <w:rsid w:val="007672DC"/>
    <w:rsid w:val="0077261D"/>
    <w:rsid w:val="00774C1F"/>
    <w:rsid w:val="00785550"/>
    <w:rsid w:val="0079378A"/>
    <w:rsid w:val="00793FA9"/>
    <w:rsid w:val="00796D7D"/>
    <w:rsid w:val="007B4BF7"/>
    <w:rsid w:val="007C4319"/>
    <w:rsid w:val="007C4C35"/>
    <w:rsid w:val="007D0963"/>
    <w:rsid w:val="007D1516"/>
    <w:rsid w:val="007D76AC"/>
    <w:rsid w:val="007E117D"/>
    <w:rsid w:val="007F437A"/>
    <w:rsid w:val="007F6B5C"/>
    <w:rsid w:val="00811807"/>
    <w:rsid w:val="00812B60"/>
    <w:rsid w:val="008145E1"/>
    <w:rsid w:val="00823B99"/>
    <w:rsid w:val="008410B1"/>
    <w:rsid w:val="00854B06"/>
    <w:rsid w:val="008643C7"/>
    <w:rsid w:val="0087243A"/>
    <w:rsid w:val="008807C8"/>
    <w:rsid w:val="008843E8"/>
    <w:rsid w:val="008A19A0"/>
    <w:rsid w:val="008A314C"/>
    <w:rsid w:val="008B3748"/>
    <w:rsid w:val="008B61BF"/>
    <w:rsid w:val="008D02E2"/>
    <w:rsid w:val="008D65DB"/>
    <w:rsid w:val="008D6E12"/>
    <w:rsid w:val="008D7025"/>
    <w:rsid w:val="008F36D9"/>
    <w:rsid w:val="008F47F2"/>
    <w:rsid w:val="008F68FE"/>
    <w:rsid w:val="00904118"/>
    <w:rsid w:val="0091452E"/>
    <w:rsid w:val="00926AFF"/>
    <w:rsid w:val="00926C5B"/>
    <w:rsid w:val="00930A35"/>
    <w:rsid w:val="00937DB8"/>
    <w:rsid w:val="00940C46"/>
    <w:rsid w:val="00944A3A"/>
    <w:rsid w:val="00945942"/>
    <w:rsid w:val="009602FA"/>
    <w:rsid w:val="009712C0"/>
    <w:rsid w:val="00973A98"/>
    <w:rsid w:val="00976A6F"/>
    <w:rsid w:val="0098641F"/>
    <w:rsid w:val="00996C59"/>
    <w:rsid w:val="009A671A"/>
    <w:rsid w:val="009B39D2"/>
    <w:rsid w:val="009B5942"/>
    <w:rsid w:val="009B6FF8"/>
    <w:rsid w:val="009E22DF"/>
    <w:rsid w:val="009E2A9F"/>
    <w:rsid w:val="009E5C89"/>
    <w:rsid w:val="009F3FEB"/>
    <w:rsid w:val="009F57F0"/>
    <w:rsid w:val="00A00F46"/>
    <w:rsid w:val="00A075E6"/>
    <w:rsid w:val="00A121EB"/>
    <w:rsid w:val="00A12D4E"/>
    <w:rsid w:val="00A20B17"/>
    <w:rsid w:val="00A27877"/>
    <w:rsid w:val="00A52AB4"/>
    <w:rsid w:val="00A637BC"/>
    <w:rsid w:val="00A758A9"/>
    <w:rsid w:val="00A832D7"/>
    <w:rsid w:val="00A9555C"/>
    <w:rsid w:val="00A97046"/>
    <w:rsid w:val="00AA18F5"/>
    <w:rsid w:val="00AA2C0A"/>
    <w:rsid w:val="00AA4A30"/>
    <w:rsid w:val="00AA6B2F"/>
    <w:rsid w:val="00AA7630"/>
    <w:rsid w:val="00AA7C6C"/>
    <w:rsid w:val="00AB5329"/>
    <w:rsid w:val="00AC154D"/>
    <w:rsid w:val="00AC4DD9"/>
    <w:rsid w:val="00AC5414"/>
    <w:rsid w:val="00AC55CC"/>
    <w:rsid w:val="00AD4D04"/>
    <w:rsid w:val="00AD7634"/>
    <w:rsid w:val="00AE06C1"/>
    <w:rsid w:val="00AE43B4"/>
    <w:rsid w:val="00AE6BE4"/>
    <w:rsid w:val="00AE72A9"/>
    <w:rsid w:val="00AE78C4"/>
    <w:rsid w:val="00AF7DD6"/>
    <w:rsid w:val="00B249E6"/>
    <w:rsid w:val="00B4064C"/>
    <w:rsid w:val="00B4400A"/>
    <w:rsid w:val="00B50228"/>
    <w:rsid w:val="00B5038E"/>
    <w:rsid w:val="00B705E6"/>
    <w:rsid w:val="00B712C5"/>
    <w:rsid w:val="00B755C3"/>
    <w:rsid w:val="00B76814"/>
    <w:rsid w:val="00B8333F"/>
    <w:rsid w:val="00B8519F"/>
    <w:rsid w:val="00BB09C2"/>
    <w:rsid w:val="00BB468F"/>
    <w:rsid w:val="00BC0830"/>
    <w:rsid w:val="00BC17C8"/>
    <w:rsid w:val="00BC3ED2"/>
    <w:rsid w:val="00BC68B8"/>
    <w:rsid w:val="00BD257C"/>
    <w:rsid w:val="00BD5378"/>
    <w:rsid w:val="00BE09DA"/>
    <w:rsid w:val="00BE1F17"/>
    <w:rsid w:val="00BE327E"/>
    <w:rsid w:val="00BE6F04"/>
    <w:rsid w:val="00BF0295"/>
    <w:rsid w:val="00BF2FA5"/>
    <w:rsid w:val="00BF373B"/>
    <w:rsid w:val="00BF7B37"/>
    <w:rsid w:val="00C113BF"/>
    <w:rsid w:val="00C33EEE"/>
    <w:rsid w:val="00C34106"/>
    <w:rsid w:val="00C352F9"/>
    <w:rsid w:val="00C50278"/>
    <w:rsid w:val="00C53423"/>
    <w:rsid w:val="00C62AAC"/>
    <w:rsid w:val="00C76378"/>
    <w:rsid w:val="00C81006"/>
    <w:rsid w:val="00C965C0"/>
    <w:rsid w:val="00CA107F"/>
    <w:rsid w:val="00CA116D"/>
    <w:rsid w:val="00CA3157"/>
    <w:rsid w:val="00CA4B9D"/>
    <w:rsid w:val="00CC77F0"/>
    <w:rsid w:val="00CD30F9"/>
    <w:rsid w:val="00CE6618"/>
    <w:rsid w:val="00D00ECB"/>
    <w:rsid w:val="00D01D6F"/>
    <w:rsid w:val="00D12160"/>
    <w:rsid w:val="00D124FD"/>
    <w:rsid w:val="00D137DA"/>
    <w:rsid w:val="00D15248"/>
    <w:rsid w:val="00D20200"/>
    <w:rsid w:val="00D2023E"/>
    <w:rsid w:val="00D42FAC"/>
    <w:rsid w:val="00D435F2"/>
    <w:rsid w:val="00D539C0"/>
    <w:rsid w:val="00D56593"/>
    <w:rsid w:val="00D61596"/>
    <w:rsid w:val="00D67F00"/>
    <w:rsid w:val="00D8447C"/>
    <w:rsid w:val="00D86598"/>
    <w:rsid w:val="00D868FD"/>
    <w:rsid w:val="00DA20BF"/>
    <w:rsid w:val="00DA20DD"/>
    <w:rsid w:val="00DC076F"/>
    <w:rsid w:val="00DC376C"/>
    <w:rsid w:val="00DD1322"/>
    <w:rsid w:val="00DE56ED"/>
    <w:rsid w:val="00DF1C54"/>
    <w:rsid w:val="00DF27E0"/>
    <w:rsid w:val="00DF40B1"/>
    <w:rsid w:val="00DF5718"/>
    <w:rsid w:val="00E07608"/>
    <w:rsid w:val="00E21259"/>
    <w:rsid w:val="00E26403"/>
    <w:rsid w:val="00E52F7B"/>
    <w:rsid w:val="00E55B23"/>
    <w:rsid w:val="00E55FA1"/>
    <w:rsid w:val="00E57C45"/>
    <w:rsid w:val="00E6589B"/>
    <w:rsid w:val="00E70EA9"/>
    <w:rsid w:val="00E8162F"/>
    <w:rsid w:val="00E84619"/>
    <w:rsid w:val="00E96F32"/>
    <w:rsid w:val="00EA319A"/>
    <w:rsid w:val="00EB4B0A"/>
    <w:rsid w:val="00EC0517"/>
    <w:rsid w:val="00EC724B"/>
    <w:rsid w:val="00ED06E5"/>
    <w:rsid w:val="00ED164A"/>
    <w:rsid w:val="00ED5C9C"/>
    <w:rsid w:val="00EE3AA3"/>
    <w:rsid w:val="00EE7EEC"/>
    <w:rsid w:val="00EF2FDD"/>
    <w:rsid w:val="00EF528E"/>
    <w:rsid w:val="00F15554"/>
    <w:rsid w:val="00F26452"/>
    <w:rsid w:val="00F30D7C"/>
    <w:rsid w:val="00F322FA"/>
    <w:rsid w:val="00F41CDD"/>
    <w:rsid w:val="00F44BA4"/>
    <w:rsid w:val="00F45A8D"/>
    <w:rsid w:val="00F507CF"/>
    <w:rsid w:val="00F54472"/>
    <w:rsid w:val="00F63775"/>
    <w:rsid w:val="00F64B7F"/>
    <w:rsid w:val="00F6739D"/>
    <w:rsid w:val="00F70D54"/>
    <w:rsid w:val="00F70E96"/>
    <w:rsid w:val="00F7513B"/>
    <w:rsid w:val="00F87D4E"/>
    <w:rsid w:val="00F90E48"/>
    <w:rsid w:val="00F95127"/>
    <w:rsid w:val="00FA556E"/>
    <w:rsid w:val="00FA5570"/>
    <w:rsid w:val="00FA752B"/>
    <w:rsid w:val="00FB1E71"/>
    <w:rsid w:val="00FB66C6"/>
    <w:rsid w:val="00FC2AE6"/>
    <w:rsid w:val="00FC5568"/>
    <w:rsid w:val="00FC5DE8"/>
    <w:rsid w:val="00FC7935"/>
    <w:rsid w:val="00FD514B"/>
    <w:rsid w:val="00FD7DBB"/>
    <w:rsid w:val="00FE01F6"/>
    <w:rsid w:val="00FE2144"/>
    <w:rsid w:val="00FE5C99"/>
    <w:rsid w:val="00FE75D6"/>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7161C81"/>
  <w15:chartTrackingRefBased/>
  <w15:docId w15:val="{44A70E2B-2AC7-4574-836D-5DCFE8F7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432"/>
        <w:tab w:val="num" w:pos="574"/>
      </w:tabs>
      <w:spacing w:before="240"/>
      <w:ind w:left="574"/>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344E35"/>
    <w:rPr>
      <w:sz w:val="16"/>
      <w:szCs w:val="16"/>
    </w:rPr>
  </w:style>
  <w:style w:type="paragraph" w:styleId="CommentText">
    <w:name w:val="annotation text"/>
    <w:basedOn w:val="Normal"/>
    <w:link w:val="CommentTextChar"/>
    <w:rsid w:val="00344E35"/>
    <w:pPr>
      <w:spacing w:line="240" w:lineRule="auto"/>
    </w:pPr>
    <w:rPr>
      <w:szCs w:val="20"/>
    </w:rPr>
  </w:style>
  <w:style w:type="character" w:customStyle="1" w:styleId="CommentTextChar">
    <w:name w:val="Comment Text Char"/>
    <w:basedOn w:val="DefaultParagraphFont"/>
    <w:link w:val="CommentText"/>
    <w:rsid w:val="00344E35"/>
    <w:rPr>
      <w:rFonts w:ascii="Arial" w:hAnsi="Arial"/>
    </w:rPr>
  </w:style>
  <w:style w:type="paragraph" w:styleId="CommentSubject">
    <w:name w:val="annotation subject"/>
    <w:basedOn w:val="CommentText"/>
    <w:next w:val="CommentText"/>
    <w:link w:val="CommentSubjectChar"/>
    <w:rsid w:val="00344E35"/>
    <w:rPr>
      <w:b/>
      <w:bCs/>
    </w:rPr>
  </w:style>
  <w:style w:type="character" w:customStyle="1" w:styleId="CommentSubjectChar">
    <w:name w:val="Comment Subject Char"/>
    <w:basedOn w:val="CommentTextChar"/>
    <w:link w:val="CommentSubject"/>
    <w:rsid w:val="00344E35"/>
    <w:rPr>
      <w:rFonts w:ascii="Arial" w:hAnsi="Arial"/>
      <w:b/>
      <w:bCs/>
    </w:rPr>
  </w:style>
  <w:style w:type="paragraph" w:styleId="BalloonText">
    <w:name w:val="Balloon Text"/>
    <w:basedOn w:val="Normal"/>
    <w:link w:val="BalloonTextChar"/>
    <w:rsid w:val="00344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4E35"/>
    <w:rPr>
      <w:rFonts w:ascii="Segoe UI" w:hAnsi="Segoe UI" w:cs="Segoe UI"/>
      <w:sz w:val="18"/>
      <w:szCs w:val="18"/>
    </w:rPr>
  </w:style>
  <w:style w:type="paragraph" w:styleId="ListParagraph">
    <w:name w:val="List Paragraph"/>
    <w:basedOn w:val="Normal"/>
    <w:uiPriority w:val="34"/>
    <w:qFormat/>
    <w:rsid w:val="00D20200"/>
    <w:pPr>
      <w:ind w:left="720"/>
      <w:contextualSpacing/>
    </w:pPr>
  </w:style>
  <w:style w:type="paragraph" w:customStyle="1" w:styleId="Default">
    <w:name w:val="Default"/>
    <w:rsid w:val="006677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3009">
      <w:bodyDiv w:val="1"/>
      <w:marLeft w:val="0"/>
      <w:marRight w:val="0"/>
      <w:marTop w:val="0"/>
      <w:marBottom w:val="0"/>
      <w:divBdr>
        <w:top w:val="none" w:sz="0" w:space="0" w:color="auto"/>
        <w:left w:val="none" w:sz="0" w:space="0" w:color="auto"/>
        <w:bottom w:val="none" w:sz="0" w:space="0" w:color="auto"/>
        <w:right w:val="none" w:sz="0" w:space="0" w:color="auto"/>
      </w:divBdr>
    </w:div>
    <w:div w:id="960645621">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24272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header" Target="header7.xml"/></Relationships>
</file>

<file path=word/_rels/footer1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eb_x0020_View xmlns="18696136-852c-4102-8097-454969dec960">true</Web_x0020_View>
    <PublishingExpirationDate xmlns="http://schemas.microsoft.com/sharepoint/v3" xsi:nil="true"/>
    <PublishingStartDate xmlns="http://schemas.microsoft.com/sharepoint/v3" xsi:nil="true"/>
    <_dlc_DocIdPersistId xmlns="0b97378e-0d32-4bda-b714-6d403ae523db">false</_dlc_DocIdPersistId>
    <_dlc_DocId xmlns="0b97378e-0d32-4bda-b714-6d403ae523db">D5FAUEVVHHAR-145-78</_dlc_DocId>
    <_dlc_DocIdUrl xmlns="0b97378e-0d32-4bda-b714-6d403ae523db">
      <Url>https://inside.tmr.qld.gov.au/sites/engtech/technical-documents/_layouts/DocIdRedir.aspx?ID=D5FAUEVVHHAR-145-78</Url>
      <Description>D5FAUEVVHHAR-145-78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4B0E0B70D244B8BFD501BE430A54B" ma:contentTypeVersion="3" ma:contentTypeDescription="Create a new document." ma:contentTypeScope="" ma:versionID="4e3fc4ba69ae72acd3bd30450ce92f58">
  <xsd:schema xmlns:xsd="http://www.w3.org/2001/XMLSchema" xmlns:xs="http://www.w3.org/2001/XMLSchema" xmlns:p="http://schemas.microsoft.com/office/2006/metadata/properties" xmlns:ns1="http://schemas.microsoft.com/sharepoint/v3" xmlns:ns2="0b97378e-0d32-4bda-b714-6d403ae523db" xmlns:ns3="18696136-852c-4102-8097-454969dec960" targetNamespace="http://schemas.microsoft.com/office/2006/metadata/properties" ma:root="true" ma:fieldsID="25a6cbb724045a4bc13670d6c3629a0f" ns1:_="" ns2:_="" ns3:_="">
    <xsd:import namespace="http://schemas.microsoft.com/sharepoint/v3"/>
    <xsd:import namespace="0b97378e-0d32-4bda-b714-6d403ae523db"/>
    <xsd:import namespace="18696136-852c-4102-8097-454969dec96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Web_x0020_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97378e-0d32-4bda-b714-6d403ae523d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96136-852c-4102-8097-454969dec960" elementFormDefault="qualified">
    <xsd:import namespace="http://schemas.microsoft.com/office/2006/documentManagement/types"/>
    <xsd:import namespace="http://schemas.microsoft.com/office/infopath/2007/PartnerControls"/>
    <xsd:element name="Web_x0020_View" ma:index="13" nillable="true" ma:displayName="Useful tools" ma:default="1" ma:description="Show in the 'Useful Tools' section of the Technical Documents page" ma:internalName="Web_x0020_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5A88155A-B3AD-4B8B-84F8-2AB720732F9B}">
  <ds:schemaRefs>
    <ds:schemaRef ds:uri="http://purl.org/dc/elements/1.1/"/>
    <ds:schemaRef ds:uri="http://purl.org/dc/terms/"/>
    <ds:schemaRef ds:uri="http://www.w3.org/XML/1998/namespace"/>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18696136-852c-4102-8097-454969dec960"/>
    <ds:schemaRef ds:uri="0b97378e-0d32-4bda-b714-6d403ae523db"/>
  </ds:schemaRefs>
</ds:datastoreItem>
</file>

<file path=customXml/itemProps3.xml><?xml version="1.0" encoding="utf-8"?>
<ds:datastoreItem xmlns:ds="http://schemas.openxmlformats.org/officeDocument/2006/customXml" ds:itemID="{A4893D0C-3832-4ADE-BCAC-6D88C2CD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7378e-0d32-4bda-b714-6d403ae523db"/>
    <ds:schemaRef ds:uri="18696136-852c-4102-8097-454969de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966BA-D6A4-4E8D-B4C8-967A5E674F49}">
  <ds:schemaRefs>
    <ds:schemaRef ds:uri="http://schemas.microsoft.com/sharepoint/event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6.xml><?xml version="1.0" encoding="utf-8"?>
<ds:datastoreItem xmlns:ds="http://schemas.openxmlformats.org/officeDocument/2006/customXml" ds:itemID="{C3D0A49A-21F5-4705-9F04-10D9648F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86</TotalTime>
  <Pages>33</Pages>
  <Words>2675</Words>
  <Characters>19145</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Contract Management Plan</vt:lpstr>
    </vt:vector>
  </TitlesOfParts>
  <Company>Department of Transport and Main Roads</Company>
  <LinksUpToDate>false</LinksUpToDate>
  <CharactersWithSpaces>21777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Plan</dc:title>
  <dc:subject>Contract Administration System Standard Forms</dc:subject>
  <dc:creator>Department of Transport and Main Roads</dc:creator>
  <cp:keywords/>
  <dc:description/>
  <cp:lastModifiedBy>Courtney M West</cp:lastModifiedBy>
  <cp:revision>16</cp:revision>
  <cp:lastPrinted>2013-06-20T03:17:00Z</cp:lastPrinted>
  <dcterms:created xsi:type="dcterms:W3CDTF">2019-02-21T03:23:00Z</dcterms:created>
  <dcterms:modified xsi:type="dcterms:W3CDTF">2019-09-17T05:15:00Z</dcterms:modified>
  <cp:category>contract, transport infrastructure contract, TIC, EP167,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0x0101005204B0E0B70D244B8BFD501BE430A54B</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d093ac5c-2800-4235-b9cb-bdb9260783ae</vt:lpwstr>
  </property>
</Properties>
</file>