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FB684B" wp14:editId="05DCD8C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1E9" w:rsidRPr="00070033" w:rsidRDefault="003861E9" w:rsidP="003F092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3B6590">
              <w:rPr>
                <w:b/>
                <w:sz w:val="40"/>
                <w:szCs w:val="40"/>
              </w:rPr>
              <w:t>66</w:t>
            </w:r>
            <w:r w:rsidRPr="00070033">
              <w:rPr>
                <w:b/>
                <w:sz w:val="40"/>
                <w:szCs w:val="40"/>
              </w:rPr>
              <w:t>.1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3B6590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Driven Steel Piles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FE3E47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157C6" w:rsidRDefault="003861E9" w:rsidP="003F092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3B6590">
              <w:rPr>
                <w:rStyle w:val="BodyTextbold"/>
              </w:rPr>
              <w:t>66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:rsidR="00080E05" w:rsidRDefault="00080E05" w:rsidP="002A0347">
      <w:pPr>
        <w:pStyle w:val="BodyText"/>
        <w:spacing w:after="0" w:line="240" w:lineRule="auto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5670"/>
      </w:tblGrid>
      <w:tr w:rsidR="002A0347" w:rsidTr="00F561E4">
        <w:trPr>
          <w:trHeight w:val="578"/>
        </w:trPr>
        <w:tc>
          <w:tcPr>
            <w:tcW w:w="9072" w:type="dxa"/>
            <w:gridSpan w:val="3"/>
            <w:tcBorders>
              <w:right w:val="single" w:sz="4" w:space="0" w:color="auto"/>
            </w:tcBorders>
          </w:tcPr>
          <w:p w:rsidR="002A0347" w:rsidRPr="002A0347" w:rsidRDefault="002A0347" w:rsidP="002A0347">
            <w:pPr>
              <w:rPr>
                <w:rStyle w:val="BodyTextbold"/>
              </w:rPr>
            </w:pPr>
            <w:r w:rsidRPr="002A0347">
              <w:rPr>
                <w:rStyle w:val="BodyTextbold"/>
              </w:rPr>
              <w:t>Clauses 1, 2 and 3 in this Annexure shall be completed by the Designer under the Contract.</w:t>
            </w:r>
          </w:p>
        </w:tc>
      </w:tr>
      <w:tr w:rsidR="003B6590" w:rsidTr="003B6590">
        <w:trPr>
          <w:trHeight w:val="578"/>
        </w:trPr>
        <w:tc>
          <w:tcPr>
            <w:tcW w:w="1418" w:type="dxa"/>
            <w:tcBorders>
              <w:right w:val="single" w:sz="4" w:space="0" w:color="auto"/>
            </w:tcBorders>
          </w:tcPr>
          <w:p w:rsidR="003B6590" w:rsidRPr="00FF5529" w:rsidRDefault="003B6590" w:rsidP="003B6590">
            <w:pPr>
              <w:pStyle w:val="Heading1"/>
              <w:numPr>
                <w:ilvl w:val="0"/>
                <w:numId w:val="0"/>
              </w:numPr>
              <w:ind w:left="431" w:hanging="431"/>
              <w:outlineLvl w:val="0"/>
              <w:rPr>
                <w:sz w:val="24"/>
              </w:rPr>
            </w:pPr>
            <w:r>
              <w:rPr>
                <w:sz w:val="24"/>
              </w:rPr>
              <w:t>Structure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FF5529" w:rsidRDefault="003B6590" w:rsidP="003B6590">
            <w:pPr>
              <w:pStyle w:val="Heading1"/>
              <w:numPr>
                <w:ilvl w:val="0"/>
                <w:numId w:val="0"/>
              </w:numPr>
              <w:ind w:left="431" w:hanging="431"/>
              <w:outlineLvl w:val="0"/>
              <w:rPr>
                <w:sz w:val="24"/>
              </w:rPr>
            </w:pPr>
          </w:p>
        </w:tc>
      </w:tr>
      <w:tr w:rsidR="003861E9" w:rsidTr="003B6590">
        <w:trPr>
          <w:trHeight w:val="578"/>
        </w:trPr>
        <w:tc>
          <w:tcPr>
            <w:tcW w:w="9072" w:type="dxa"/>
            <w:gridSpan w:val="3"/>
          </w:tcPr>
          <w:p w:rsidR="003861E9" w:rsidRPr="003B6590" w:rsidRDefault="003B6590" w:rsidP="00527AA3">
            <w:pPr>
              <w:pStyle w:val="Heading1"/>
              <w:tabs>
                <w:tab w:val="clear" w:pos="567"/>
                <w:tab w:val="left" w:pos="318"/>
              </w:tabs>
              <w:ind w:hanging="539"/>
              <w:outlineLvl w:val="0"/>
            </w:pPr>
            <w:r>
              <w:t>Proposed Hammer (Clause 6.5)</w:t>
            </w:r>
          </w:p>
        </w:tc>
      </w:tr>
      <w:tr w:rsidR="003B6590" w:rsidTr="00527AA3">
        <w:trPr>
          <w:trHeight w:val="578"/>
        </w:trPr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3B6590" w:rsidRPr="003B6590" w:rsidRDefault="003B6590" w:rsidP="00527AA3">
            <w:pPr>
              <w:ind w:left="318"/>
            </w:pPr>
            <w:r w:rsidRPr="003B6590">
              <w:t>The proposed hammer shall be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Default="003B6590" w:rsidP="003B6590">
            <w:pPr>
              <w:pStyle w:val="Heading1"/>
              <w:numPr>
                <w:ilvl w:val="0"/>
                <w:numId w:val="0"/>
              </w:numPr>
              <w:ind w:left="431" w:hanging="431"/>
              <w:outlineLvl w:val="0"/>
              <w:rPr>
                <w:sz w:val="24"/>
              </w:rPr>
            </w:pPr>
          </w:p>
        </w:tc>
      </w:tr>
    </w:tbl>
    <w:p w:rsidR="003B6590" w:rsidRDefault="003B6590" w:rsidP="00527AA3">
      <w:pPr>
        <w:spacing w:after="0" w:line="240" w:lineRule="auto"/>
      </w:pPr>
    </w:p>
    <w:p w:rsidR="00DB4FCC" w:rsidRPr="00DB4FCC" w:rsidRDefault="003B6590" w:rsidP="003B6590">
      <w:pPr>
        <w:pStyle w:val="Heading1"/>
      </w:pPr>
      <w:r>
        <w:t>Pile Requirements (Clause 6.5 and 6.7)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B6590" w:rsidRPr="00080E05" w:rsidTr="003B6590">
        <w:trPr>
          <w:trHeight w:val="4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Heading"/>
              <w:keepNext w:val="0"/>
              <w:keepLines w:val="0"/>
            </w:pPr>
            <w:r>
              <w:t>Pile Location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Heading"/>
              <w:keepNext w:val="0"/>
              <w:keepLines w:val="0"/>
            </w:pPr>
            <w:r>
              <w:t>Required Minimum Ultimate Capacity (</w:t>
            </w:r>
            <w:proofErr w:type="spellStart"/>
            <w:r>
              <w:t>kN</w:t>
            </w:r>
            <w:proofErr w:type="spellEnd"/>
            <w: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Heading"/>
            </w:pPr>
            <w:r>
              <w:t>Require</w:t>
            </w:r>
            <w:r w:rsidR="00AC6F52">
              <w:t>d Minimum Energy Input per Blow</w:t>
            </w:r>
            <w:r w:rsidR="00AC6F52">
              <w:br/>
            </w:r>
            <w:r>
              <w:t>(tonne metres)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AC6F52">
            <w:pPr>
              <w:pStyle w:val="TableHeading"/>
              <w:keepNext w:val="0"/>
              <w:keepLines w:val="0"/>
            </w:pPr>
            <w:r>
              <w:t xml:space="preserve">Final Set per Blow Using </w:t>
            </w:r>
            <w:r w:rsidR="00527AA3">
              <w:t>Proposed Hammer</w:t>
            </w:r>
            <w:r w:rsidR="00AC6F52">
              <w:br/>
            </w:r>
            <w:r w:rsidR="00527AA3">
              <w:t xml:space="preserve">(mm) </w:t>
            </w:r>
            <w:r w:rsidR="00E749F1" w:rsidRPr="00E749F1">
              <w:t>†</w:t>
            </w:r>
          </w:p>
        </w:tc>
      </w:tr>
      <w:tr w:rsidR="003B6590" w:rsidRPr="00080E05" w:rsidTr="003B6590">
        <w:trPr>
          <w:trHeight w:val="5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3A703F" w:rsidRDefault="003B6590" w:rsidP="00685517">
            <w:pPr>
              <w:pStyle w:val="TableBodyText"/>
              <w:keepNext w:val="0"/>
              <w:keepLines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  <w:keepNext w:val="0"/>
              <w:keepLines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  <w:keepNext w:val="0"/>
              <w:keepLines w:val="0"/>
            </w:pPr>
          </w:p>
        </w:tc>
      </w:tr>
      <w:tr w:rsidR="003B6590" w:rsidRPr="00080E05" w:rsidTr="003B6590">
        <w:trPr>
          <w:trHeight w:val="4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3A703F" w:rsidRDefault="003B6590" w:rsidP="00685517">
            <w:pPr>
              <w:pStyle w:val="TableBodyText"/>
              <w:keepNext w:val="0"/>
              <w:keepLines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  <w:keepNext w:val="0"/>
              <w:keepLines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  <w:keepNext w:val="0"/>
              <w:keepLines w:val="0"/>
            </w:pPr>
          </w:p>
        </w:tc>
      </w:tr>
      <w:tr w:rsidR="003B6590" w:rsidRPr="00080E05" w:rsidTr="003B6590">
        <w:trPr>
          <w:trHeight w:val="2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3A703F" w:rsidRDefault="003B6590" w:rsidP="00685517">
            <w:pPr>
              <w:pStyle w:val="TableBodyText"/>
              <w:keepNext w:val="0"/>
              <w:keepLines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  <w:keepNext w:val="0"/>
              <w:keepLines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  <w:keepNext w:val="0"/>
              <w:keepLines w:val="0"/>
            </w:pPr>
          </w:p>
        </w:tc>
      </w:tr>
      <w:tr w:rsidR="003B6590" w:rsidRPr="00080E05" w:rsidTr="003B6590">
        <w:trPr>
          <w:trHeight w:val="4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3A703F" w:rsidRDefault="003B6590" w:rsidP="00685517">
            <w:pPr>
              <w:pStyle w:val="TableBodyText"/>
              <w:keepNext w:val="0"/>
              <w:keepLines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  <w:keepNext w:val="0"/>
              <w:keepLines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  <w:keepNext w:val="0"/>
              <w:keepLines w:val="0"/>
            </w:pPr>
          </w:p>
        </w:tc>
      </w:tr>
      <w:tr w:rsidR="003B6590" w:rsidRPr="00080E05" w:rsidTr="003B6590">
        <w:trPr>
          <w:trHeight w:val="3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3A703F" w:rsidRDefault="003B6590" w:rsidP="00685517">
            <w:pPr>
              <w:pStyle w:val="TableBodyText"/>
              <w:keepNext w:val="0"/>
              <w:keepLines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  <w:keepNext w:val="0"/>
              <w:keepLines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  <w:keepNext w:val="0"/>
              <w:keepLines w:val="0"/>
            </w:pPr>
          </w:p>
        </w:tc>
      </w:tr>
      <w:tr w:rsidR="003B6590" w:rsidRPr="00080E05" w:rsidTr="003B6590">
        <w:trPr>
          <w:trHeight w:val="3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3A703F" w:rsidRDefault="003B6590" w:rsidP="00685517">
            <w:pPr>
              <w:pStyle w:val="TableBodyText"/>
              <w:keepNext w:val="0"/>
              <w:keepLines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  <w:keepNext w:val="0"/>
              <w:keepLines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90" w:rsidRPr="00DB4FCC" w:rsidRDefault="003B6590" w:rsidP="00685517">
            <w:pPr>
              <w:pStyle w:val="TableBodyText"/>
              <w:keepNext w:val="0"/>
              <w:keepLines w:val="0"/>
            </w:pPr>
          </w:p>
        </w:tc>
      </w:tr>
      <w:tr w:rsidR="00EE3A27" w:rsidTr="00EE3A27">
        <w:trPr>
          <w:trHeight w:val="299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7AA3" w:rsidRPr="00527AA3" w:rsidRDefault="00527AA3" w:rsidP="0010228D">
            <w:pPr>
              <w:pStyle w:val="TableNotes"/>
              <w:ind w:left="176" w:hanging="284"/>
            </w:pPr>
            <w:r w:rsidRPr="00527AA3">
              <w:t>†</w:t>
            </w:r>
            <w:r w:rsidRPr="00527AA3">
              <w:tab/>
              <w:t>The sets listed above are based on the use of a hammer which provides an energy input</w:t>
            </w:r>
            <w:r>
              <w:t xml:space="preserve"> equal to that stated in Clause </w:t>
            </w:r>
            <w:r w:rsidRPr="00527AA3">
              <w:t>1 of this Annexure, and the use of a minimum amount of cushion material sufficient only to prevent damage to the pile during driving. The final set required shall be determined from th</w:t>
            </w:r>
            <w:r>
              <w:t xml:space="preserve">e </w:t>
            </w:r>
            <w:proofErr w:type="spellStart"/>
            <w:r>
              <w:t>Hiley</w:t>
            </w:r>
            <w:proofErr w:type="spellEnd"/>
            <w:r>
              <w:t xml:space="preserve"> Formula given in Clause </w:t>
            </w:r>
            <w:r w:rsidRPr="00527AA3">
              <w:t xml:space="preserve">6.7, using the actual equipment, coefficients for temporary compressions, efficiency of blow </w:t>
            </w:r>
            <w:proofErr w:type="spellStart"/>
            <w:r w:rsidRPr="00527AA3">
              <w:t>etc</w:t>
            </w:r>
            <w:proofErr w:type="spellEnd"/>
            <w:r w:rsidRPr="00527AA3">
              <w:t>, measured on Site.</w:t>
            </w:r>
          </w:p>
          <w:p w:rsidR="00EE3A27" w:rsidRPr="00DB4FCC" w:rsidRDefault="00527AA3" w:rsidP="0010228D">
            <w:pPr>
              <w:pStyle w:val="TableNotes"/>
              <w:ind w:left="176"/>
            </w:pPr>
            <w:r w:rsidRPr="00527AA3">
              <w:t>Where a diesel hammer is used, the manufacturer’s rated energy will not be ac</w:t>
            </w:r>
            <w:r w:rsidR="0010228D">
              <w:t xml:space="preserve">hieved until the ram is falling </w:t>
            </w:r>
            <w:r w:rsidRPr="00527AA3">
              <w:t>over the full stroke.</w:t>
            </w:r>
          </w:p>
        </w:tc>
      </w:tr>
    </w:tbl>
    <w:p w:rsidR="003861E9" w:rsidRPr="0064699C" w:rsidRDefault="003861E9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493"/>
      </w:tblGrid>
      <w:tr w:rsidR="00075B74" w:rsidTr="00D121E0">
        <w:tc>
          <w:tcPr>
            <w:tcW w:w="9060" w:type="dxa"/>
            <w:gridSpan w:val="2"/>
          </w:tcPr>
          <w:p w:rsidR="00075B74" w:rsidRDefault="00527AA3" w:rsidP="00527AA3">
            <w:pPr>
              <w:pStyle w:val="Heading1"/>
              <w:outlineLvl w:val="0"/>
            </w:pPr>
            <w:r>
              <w:lastRenderedPageBreak/>
              <w:t>Supplementary Requirements (Clause 13)</w:t>
            </w:r>
          </w:p>
          <w:p w:rsidR="00527AA3" w:rsidRPr="00527AA3" w:rsidRDefault="00527AA3" w:rsidP="00527AA3">
            <w:pPr>
              <w:pStyle w:val="BodyText"/>
              <w:ind w:left="459"/>
            </w:pPr>
            <w:r>
              <w:t>The following supplementary requirements shall apply.</w:t>
            </w:r>
          </w:p>
        </w:tc>
      </w:tr>
      <w:tr w:rsidR="00D121E0" w:rsidTr="00D121E0">
        <w:trPr>
          <w:trHeight w:val="2720"/>
        </w:trPr>
        <w:tc>
          <w:tcPr>
            <w:tcW w:w="567" w:type="dxa"/>
            <w:tcBorders>
              <w:right w:val="single" w:sz="4" w:space="0" w:color="auto"/>
            </w:tcBorders>
          </w:tcPr>
          <w:p w:rsidR="00D121E0" w:rsidRDefault="00D121E0" w:rsidP="0064699C">
            <w:pPr>
              <w:pStyle w:val="BodyText"/>
            </w:pP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E0" w:rsidRDefault="00D121E0" w:rsidP="0064699C">
            <w:pPr>
              <w:pStyle w:val="BodyText"/>
            </w:pPr>
          </w:p>
        </w:tc>
      </w:tr>
    </w:tbl>
    <w:p w:rsidR="0003466A" w:rsidRDefault="0003466A" w:rsidP="00527AA3">
      <w:pPr>
        <w:pStyle w:val="BodyText"/>
      </w:pPr>
    </w:p>
    <w:sectPr w:rsidR="0003466A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CC2E4D">
      <w:t>July 2017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F13D6D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CC2E4D">
      <w:t>66</w:t>
    </w:r>
    <w:r w:rsidR="00720C44">
      <w:t>.1 D</w:t>
    </w:r>
    <w:r w:rsidR="00CC2E4D">
      <w:t>riven Steel Piles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>
    <w:abstractNumId w:val="12"/>
  </w:num>
  <w:num w:numId="2">
    <w:abstractNumId w:val="23"/>
  </w:num>
  <w:num w:numId="3">
    <w:abstractNumId w:val="36"/>
  </w:num>
  <w:num w:numId="4">
    <w:abstractNumId w:val="6"/>
  </w:num>
  <w:num w:numId="5">
    <w:abstractNumId w:val="16"/>
  </w:num>
  <w:num w:numId="6">
    <w:abstractNumId w:val="32"/>
  </w:num>
  <w:num w:numId="7">
    <w:abstractNumId w:val="15"/>
  </w:num>
  <w:num w:numId="8">
    <w:abstractNumId w:val="10"/>
  </w:num>
  <w:num w:numId="9">
    <w:abstractNumId w:val="47"/>
  </w:num>
  <w:num w:numId="10">
    <w:abstractNumId w:val="46"/>
  </w:num>
  <w:num w:numId="11">
    <w:abstractNumId w:val="24"/>
  </w:num>
  <w:num w:numId="12">
    <w:abstractNumId w:val="14"/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9"/>
  </w:num>
  <w:num w:numId="17">
    <w:abstractNumId w:val="29"/>
  </w:num>
  <w:num w:numId="18">
    <w:abstractNumId w:val="1"/>
  </w:num>
  <w:num w:numId="19">
    <w:abstractNumId w:val="44"/>
  </w:num>
  <w:num w:numId="20">
    <w:abstractNumId w:val="48"/>
  </w:num>
  <w:num w:numId="21">
    <w:abstractNumId w:val="38"/>
  </w:num>
  <w:num w:numId="22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7"/>
  </w:num>
  <w:num w:numId="24">
    <w:abstractNumId w:val="3"/>
  </w:num>
  <w:num w:numId="25">
    <w:abstractNumId w:val="28"/>
  </w:num>
  <w:num w:numId="26">
    <w:abstractNumId w:val="37"/>
  </w:num>
  <w:num w:numId="27">
    <w:abstractNumId w:val="13"/>
  </w:num>
  <w:num w:numId="28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11"/>
  </w:num>
  <w:num w:numId="30">
    <w:abstractNumId w:val="31"/>
  </w:num>
  <w:num w:numId="31">
    <w:abstractNumId w:val="21"/>
  </w:num>
  <w:num w:numId="32">
    <w:abstractNumId w:val="4"/>
  </w:num>
  <w:num w:numId="33">
    <w:abstractNumId w:val="41"/>
  </w:num>
  <w:num w:numId="34">
    <w:abstractNumId w:val="30"/>
  </w:num>
  <w:num w:numId="35">
    <w:abstractNumId w:val="27"/>
  </w:num>
  <w:num w:numId="36">
    <w:abstractNumId w:val="34"/>
  </w:num>
  <w:num w:numId="37">
    <w:abstractNumId w:val="8"/>
  </w:num>
  <w:num w:numId="38">
    <w:abstractNumId w:val="9"/>
  </w:num>
  <w:num w:numId="39">
    <w:abstractNumId w:val="19"/>
  </w:num>
  <w:num w:numId="40">
    <w:abstractNumId w:val="43"/>
  </w:num>
  <w:num w:numId="41">
    <w:abstractNumId w:val="42"/>
  </w:num>
  <w:num w:numId="42">
    <w:abstractNumId w:val="26"/>
  </w:num>
  <w:num w:numId="43">
    <w:abstractNumId w:val="5"/>
  </w:num>
  <w:num w:numId="44">
    <w:abstractNumId w:val="45"/>
  </w:num>
  <w:num w:numId="45">
    <w:abstractNumId w:val="0"/>
  </w:num>
  <w:num w:numId="46">
    <w:abstractNumId w:val="2"/>
  </w:num>
  <w:num w:numId="47">
    <w:abstractNumId w:val="18"/>
  </w:num>
  <w:num w:numId="48">
    <w:abstractNumId w:val="20"/>
  </w:num>
  <w:num w:numId="49">
    <w:abstractNumId w:val="40"/>
  </w:num>
  <w:num w:numId="50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228D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0347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B6590"/>
    <w:rsid w:val="003C340E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27AA3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35D36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6F52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C2E4D"/>
    <w:rsid w:val="00CD30F9"/>
    <w:rsid w:val="00CE3694"/>
    <w:rsid w:val="00CE6618"/>
    <w:rsid w:val="00D00ECB"/>
    <w:rsid w:val="00D01D6F"/>
    <w:rsid w:val="00D12160"/>
    <w:rsid w:val="00D121E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749F1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0287A"/>
    <w:rsid w:val="00F13D6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3E47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ec972935-d489-4a83-af2a-c34816ed2832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31</TotalTime>
  <Pages>2</Pages>
  <Words>201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MRTS66.1 - Annexure</vt:lpstr>
    </vt:vector>
  </TitlesOfParts>
  <Company>Department of Transport and Main Roads</Company>
  <LinksUpToDate>false</LinksUpToDate>
  <CharactersWithSpaces>1323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MRTS66.1 - Annexure</dc:title>
  <dc:subject>Driven Steel Piles</dc:subject>
  <dc:creator>Department of Transport and Main Roads</dc:creator>
  <cp:keywords>Specification; Technical; Standard; Contract; Tender; Construction; Design</cp:keywords>
  <dc:description/>
  <cp:lastModifiedBy>Courtney M West</cp:lastModifiedBy>
  <cp:revision>10</cp:revision>
  <cp:lastPrinted>2013-06-20T03:17:00Z</cp:lastPrinted>
  <dcterms:created xsi:type="dcterms:W3CDTF">2017-02-09T05:21:00Z</dcterms:created>
  <dcterms:modified xsi:type="dcterms:W3CDTF">2017-07-14T02:11:00Z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