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5"/>
      </w:tblGrid>
      <w:tr w:rsidR="003861E9" w14:paraId="13A2CD9D" w14:textId="77777777" w:rsidTr="00945189">
        <w:trPr>
          <w:trHeight w:val="136"/>
        </w:trPr>
        <w:tc>
          <w:tcPr>
            <w:tcW w:w="6967" w:type="dxa"/>
            <w:gridSpan w:val="3"/>
          </w:tcPr>
          <w:p w14:paraId="504F5840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 w:val="restart"/>
          </w:tcPr>
          <w:p w14:paraId="0EF978FA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2D0916" wp14:editId="6DC2660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6CDB5B5" w14:textId="77777777" w:rsidTr="00945189">
        <w:trPr>
          <w:trHeight w:val="426"/>
        </w:trPr>
        <w:tc>
          <w:tcPr>
            <w:tcW w:w="6967" w:type="dxa"/>
            <w:gridSpan w:val="3"/>
            <w:vAlign w:val="bottom"/>
          </w:tcPr>
          <w:p w14:paraId="67B6BBC0" w14:textId="77777777" w:rsidR="003861E9" w:rsidRPr="00070033" w:rsidRDefault="0036648E" w:rsidP="00B726E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082D78">
              <w:rPr>
                <w:b/>
                <w:sz w:val="40"/>
                <w:szCs w:val="40"/>
              </w:rPr>
              <w:t>7</w:t>
            </w:r>
            <w:r w:rsidR="00267F4B">
              <w:rPr>
                <w:b/>
                <w:sz w:val="40"/>
                <w:szCs w:val="40"/>
              </w:rPr>
              <w:t>6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436461">
              <w:rPr>
                <w:b/>
                <w:sz w:val="40"/>
                <w:szCs w:val="40"/>
              </w:rPr>
              <w:t xml:space="preserve"> </w:t>
            </w:r>
            <w:r w:rsidR="00436461" w:rsidRPr="00FD081D">
              <w:rPr>
                <w:b/>
                <w:sz w:val="32"/>
                <w:szCs w:val="40"/>
              </w:rPr>
              <w:t>(</w:t>
            </w:r>
            <w:r w:rsidR="00267F4B">
              <w:rPr>
                <w:b/>
                <w:sz w:val="32"/>
                <w:szCs w:val="40"/>
              </w:rPr>
              <w:t xml:space="preserve">March </w:t>
            </w:r>
            <w:r w:rsidR="00436461" w:rsidRPr="00FD081D">
              <w:rPr>
                <w:b/>
                <w:sz w:val="32"/>
                <w:szCs w:val="40"/>
              </w:rPr>
              <w:t>201</w:t>
            </w:r>
            <w:r w:rsidR="00267F4B">
              <w:rPr>
                <w:b/>
                <w:sz w:val="32"/>
                <w:szCs w:val="40"/>
              </w:rPr>
              <w:t>9</w:t>
            </w:r>
            <w:r w:rsidR="00436461" w:rsidRPr="00FD081D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5" w:type="dxa"/>
            <w:vMerge/>
          </w:tcPr>
          <w:p w14:paraId="684DAC09" w14:textId="77777777" w:rsidR="003861E9" w:rsidRDefault="003861E9" w:rsidP="003000CD">
            <w:pPr>
              <w:pStyle w:val="BodyText"/>
            </w:pPr>
          </w:p>
        </w:tc>
      </w:tr>
      <w:tr w:rsidR="003861E9" w14:paraId="6F4F18FD" w14:textId="77777777" w:rsidTr="00945189">
        <w:tc>
          <w:tcPr>
            <w:tcW w:w="6967" w:type="dxa"/>
            <w:gridSpan w:val="3"/>
          </w:tcPr>
          <w:p w14:paraId="1CC08B77" w14:textId="77777777" w:rsidR="003861E9" w:rsidRPr="00CC22DF" w:rsidRDefault="00CC22DF" w:rsidP="003115AF">
            <w:pPr>
              <w:pStyle w:val="BodyText"/>
              <w:rPr>
                <w:b/>
                <w:sz w:val="40"/>
                <w:szCs w:val="40"/>
              </w:rPr>
            </w:pPr>
            <w:r w:rsidRPr="00CC22DF">
              <w:rPr>
                <w:b/>
                <w:sz w:val="40"/>
                <w:szCs w:val="40"/>
              </w:rPr>
              <w:t xml:space="preserve">Supply and Erection of </w:t>
            </w:r>
            <w:r w:rsidR="00267F4B">
              <w:rPr>
                <w:b/>
                <w:sz w:val="40"/>
                <w:szCs w:val="40"/>
              </w:rPr>
              <w:t xml:space="preserve">Steel </w:t>
            </w:r>
            <w:r w:rsidR="003115AF">
              <w:rPr>
                <w:b/>
                <w:sz w:val="40"/>
                <w:szCs w:val="40"/>
              </w:rPr>
              <w:t>Girders</w:t>
            </w:r>
          </w:p>
        </w:tc>
        <w:tc>
          <w:tcPr>
            <w:tcW w:w="2105" w:type="dxa"/>
            <w:vMerge/>
          </w:tcPr>
          <w:p w14:paraId="21B31C3D" w14:textId="77777777" w:rsidR="003861E9" w:rsidRDefault="003861E9" w:rsidP="003000CD">
            <w:pPr>
              <w:pStyle w:val="BodyText"/>
            </w:pPr>
          </w:p>
        </w:tc>
      </w:tr>
      <w:tr w:rsidR="003861E9" w14:paraId="0CE0CF72" w14:textId="77777777" w:rsidTr="00945189">
        <w:trPr>
          <w:trHeight w:val="257"/>
        </w:trPr>
        <w:tc>
          <w:tcPr>
            <w:tcW w:w="6967" w:type="dxa"/>
            <w:gridSpan w:val="3"/>
          </w:tcPr>
          <w:p w14:paraId="487E910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14:paraId="3A8EA1C5" w14:textId="77777777" w:rsidR="003861E9" w:rsidRDefault="003861E9" w:rsidP="003000CD">
            <w:pPr>
              <w:pStyle w:val="BodyText"/>
            </w:pPr>
          </w:p>
        </w:tc>
      </w:tr>
      <w:tr w:rsidR="003861E9" w14:paraId="11E8968E" w14:textId="77777777" w:rsidTr="00945189">
        <w:trPr>
          <w:trHeight w:val="267"/>
        </w:trPr>
        <w:tc>
          <w:tcPr>
            <w:tcW w:w="6967" w:type="dxa"/>
            <w:gridSpan w:val="3"/>
          </w:tcPr>
          <w:p w14:paraId="278309D4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5" w:type="dxa"/>
            <w:vMerge/>
          </w:tcPr>
          <w:p w14:paraId="691CD371" w14:textId="77777777" w:rsidR="003861E9" w:rsidRDefault="003861E9" w:rsidP="003000CD">
            <w:pPr>
              <w:pStyle w:val="BodyText"/>
            </w:pPr>
          </w:p>
        </w:tc>
      </w:tr>
      <w:tr w:rsidR="003861E9" w14:paraId="55DF33AE" w14:textId="77777777" w:rsidTr="00945189">
        <w:tc>
          <w:tcPr>
            <w:tcW w:w="6967" w:type="dxa"/>
            <w:gridSpan w:val="3"/>
          </w:tcPr>
          <w:p w14:paraId="22E48CC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14:paraId="34F92A79" w14:textId="77777777" w:rsidR="003861E9" w:rsidRDefault="003861E9" w:rsidP="003000CD">
            <w:pPr>
              <w:pStyle w:val="BodyText"/>
            </w:pPr>
          </w:p>
        </w:tc>
      </w:tr>
      <w:tr w:rsidR="00CC22DF" w14:paraId="4E27032C" w14:textId="77777777" w:rsidTr="00945189"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6ECE7E3D" w14:textId="77777777" w:rsidR="00CC22DF" w:rsidRPr="00070033" w:rsidRDefault="00CC22DF" w:rsidP="00CC22DF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="007015E9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6CF" w14:textId="77777777" w:rsidR="00CC22DF" w:rsidRPr="00F731A9" w:rsidRDefault="00CC22DF" w:rsidP="00CC22DF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</w:tcPr>
          <w:p w14:paraId="2DB6855D" w14:textId="77777777" w:rsidR="00CC22DF" w:rsidRDefault="00CC22DF" w:rsidP="00CC22DF">
            <w:pPr>
              <w:pStyle w:val="BodyText"/>
            </w:pPr>
          </w:p>
        </w:tc>
      </w:tr>
      <w:tr w:rsidR="00CC22DF" w14:paraId="3DEB9505" w14:textId="77777777" w:rsidTr="00945189">
        <w:trPr>
          <w:trHeight w:val="295"/>
        </w:trPr>
        <w:tc>
          <w:tcPr>
            <w:tcW w:w="9072" w:type="dxa"/>
            <w:gridSpan w:val="4"/>
          </w:tcPr>
          <w:p w14:paraId="49B19D47" w14:textId="77777777" w:rsidR="00CC22DF" w:rsidRPr="00555B77" w:rsidRDefault="00CC22DF" w:rsidP="00CC22DF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CC22DF" w14:paraId="15B793B3" w14:textId="77777777" w:rsidTr="00945189">
        <w:tc>
          <w:tcPr>
            <w:tcW w:w="779" w:type="dxa"/>
            <w:vAlign w:val="top"/>
          </w:tcPr>
          <w:p w14:paraId="11C0ADB2" w14:textId="77777777" w:rsidR="00CC22DF" w:rsidRPr="000157C6" w:rsidRDefault="00CC22DF" w:rsidP="00CC22DF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3" w:type="dxa"/>
            <w:gridSpan w:val="3"/>
          </w:tcPr>
          <w:p w14:paraId="27D44714" w14:textId="77777777" w:rsidR="00CC22DF" w:rsidRPr="000157C6" w:rsidRDefault="00CC22DF" w:rsidP="00CC22DF">
            <w:pPr>
              <w:pStyle w:val="BodyText"/>
              <w:spacing w:after="240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</w:t>
            </w:r>
            <w:r w:rsidR="0036648E">
              <w:rPr>
                <w:rStyle w:val="BodyTextbold"/>
              </w:rPr>
              <w:t xml:space="preserve"> parent Technical Specification </w:t>
            </w:r>
            <w:r w:rsidRPr="000157C6">
              <w:rPr>
                <w:rStyle w:val="BodyTextbold"/>
              </w:rPr>
              <w:t>MRTS</w:t>
            </w:r>
            <w:r w:rsidR="003115AF">
              <w:rPr>
                <w:rStyle w:val="BodyTextbold"/>
              </w:rPr>
              <w:t>7</w:t>
            </w:r>
            <w:r w:rsidR="00267F4B">
              <w:rPr>
                <w:rStyle w:val="BodyTextbold"/>
              </w:rPr>
              <w:t>6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tbl>
      <w:tblPr>
        <w:tblW w:w="90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17"/>
        <w:gridCol w:w="8363"/>
      </w:tblGrid>
      <w:tr w:rsidR="000E39E0" w:rsidRPr="003732D8" w14:paraId="6EF0EBB8" w14:textId="77777777" w:rsidTr="00A5305D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9EDCE" w14:textId="31692392" w:rsidR="000E39E0" w:rsidRPr="00FD3308" w:rsidRDefault="000E39E0" w:rsidP="00A5305D">
            <w:pPr>
              <w:pStyle w:val="Heading1"/>
            </w:pPr>
            <w:bookmarkStart w:id="0" w:name="_Hlk167814"/>
            <w:r w:rsidRPr="00FD3308">
              <w:t>Proprietary cement mortar for seating of steel girders – Transport and Main Roads Registered Products (Clause 7.3.2)</w:t>
            </w:r>
          </w:p>
          <w:p w14:paraId="1814BF05" w14:textId="77777777" w:rsidR="000E39E0" w:rsidRPr="00FD3308" w:rsidRDefault="000E39E0" w:rsidP="00A5305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FD3308">
              <w:t>The following products are registered for use.</w:t>
            </w:r>
          </w:p>
        </w:tc>
      </w:tr>
      <w:tr w:rsidR="000E39E0" w:rsidRPr="00B13FA1" w14:paraId="7B5E9D0E" w14:textId="77777777" w:rsidTr="00A5305D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B8FE7EF" w14:textId="77777777" w:rsidR="000E39E0" w:rsidRPr="00B13FA1" w:rsidRDefault="000E39E0" w:rsidP="00A5305D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1797D" w14:textId="77777777" w:rsidR="000E39E0" w:rsidRPr="00FD3308" w:rsidRDefault="000E39E0" w:rsidP="00A5305D">
            <w:pPr>
              <w:tabs>
                <w:tab w:val="left" w:pos="2760"/>
              </w:tabs>
              <w:rPr>
                <w:sz w:val="22"/>
                <w:szCs w:val="22"/>
                <w:lang w:eastAsia="en-US"/>
              </w:rPr>
            </w:pPr>
          </w:p>
        </w:tc>
      </w:tr>
    </w:tbl>
    <w:p w14:paraId="77BC0A75" w14:textId="77777777" w:rsidR="009F1531" w:rsidRDefault="009F1531" w:rsidP="00A830A3">
      <w:pPr>
        <w:spacing w:after="0" w:line="240" w:lineRule="auto"/>
      </w:pPr>
    </w:p>
    <w:tbl>
      <w:tblPr>
        <w:tblW w:w="90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17"/>
        <w:gridCol w:w="8363"/>
      </w:tblGrid>
      <w:tr w:rsidR="000C400C" w:rsidRPr="003732D8" w14:paraId="381F6054" w14:textId="77777777" w:rsidTr="00945189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2BC2" w14:textId="298677E0" w:rsidR="000C400C" w:rsidRPr="00FD3308" w:rsidRDefault="00C62E3D" w:rsidP="00945189">
            <w:pPr>
              <w:pStyle w:val="Heading1"/>
            </w:pPr>
            <w:r w:rsidRPr="00FD3308">
              <w:t xml:space="preserve">Epoxy paste for </w:t>
            </w:r>
            <w:r w:rsidR="00267F4B" w:rsidRPr="00FD3308">
              <w:t xml:space="preserve">seating of steel </w:t>
            </w:r>
            <w:r w:rsidR="003115AF" w:rsidRPr="00FD3308">
              <w:t>girder</w:t>
            </w:r>
            <w:r w:rsidR="00820BEA" w:rsidRPr="00FD3308">
              <w:t>s</w:t>
            </w:r>
            <w:r w:rsidR="00923A3C" w:rsidRPr="00FD3308">
              <w:t xml:space="preserve"> </w:t>
            </w:r>
            <w:r w:rsidRPr="00FD3308">
              <w:t xml:space="preserve">– Transport and Main Roads Registered Products </w:t>
            </w:r>
            <w:r w:rsidR="000C400C" w:rsidRPr="00FD3308">
              <w:t>(Clause</w:t>
            </w:r>
            <w:r w:rsidR="00B4134D" w:rsidRPr="00FD3308">
              <w:t>s </w:t>
            </w:r>
            <w:r w:rsidR="002D045C" w:rsidRPr="00FD3308">
              <w:t>7.3.</w:t>
            </w:r>
            <w:r w:rsidR="000E39E0" w:rsidRPr="00FD3308">
              <w:t>3</w:t>
            </w:r>
            <w:r w:rsidR="002D045C" w:rsidRPr="00FD3308">
              <w:t xml:space="preserve"> and 7.3.</w:t>
            </w:r>
            <w:r w:rsidR="000E39E0" w:rsidRPr="00FD3308">
              <w:t>5</w:t>
            </w:r>
            <w:r w:rsidR="00F172A1" w:rsidRPr="00FD3308">
              <w:t>.2</w:t>
            </w:r>
            <w:r w:rsidR="000C400C" w:rsidRPr="00FD3308">
              <w:t>)</w:t>
            </w:r>
            <w:bookmarkStart w:id="1" w:name="_GoBack"/>
            <w:bookmarkEnd w:id="1"/>
          </w:p>
          <w:p w14:paraId="499D71B1" w14:textId="77777777" w:rsidR="000C400C" w:rsidRPr="00FD3308" w:rsidRDefault="000C400C" w:rsidP="00C62E3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FD3308">
              <w:t xml:space="preserve">The following </w:t>
            </w:r>
            <w:r w:rsidR="00C62E3D" w:rsidRPr="00FD3308">
              <w:t>products are registered for use</w:t>
            </w:r>
            <w:r w:rsidRPr="00FD3308">
              <w:t>.</w:t>
            </w:r>
          </w:p>
        </w:tc>
      </w:tr>
      <w:tr w:rsidR="000C400C" w:rsidRPr="00B13FA1" w14:paraId="6CC0EAA1" w14:textId="77777777" w:rsidTr="003D3DA8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6BF45DE" w14:textId="77777777" w:rsidR="000C400C" w:rsidRPr="00B13FA1" w:rsidRDefault="000C400C" w:rsidP="003B632A">
            <w:pPr>
              <w:pStyle w:val="DefaultText"/>
              <w:spacing w:before="60" w:after="60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816D7" w14:textId="77777777" w:rsidR="000C400C" w:rsidRPr="00FD3308" w:rsidRDefault="000C400C" w:rsidP="003115AF">
            <w:pPr>
              <w:tabs>
                <w:tab w:val="left" w:pos="2760"/>
              </w:tabs>
              <w:rPr>
                <w:sz w:val="22"/>
                <w:szCs w:val="22"/>
                <w:lang w:eastAsia="en-US"/>
              </w:rPr>
            </w:pPr>
          </w:p>
        </w:tc>
      </w:tr>
    </w:tbl>
    <w:p w14:paraId="3FF608FE" w14:textId="77777777" w:rsidR="009F1531" w:rsidRDefault="009F1531" w:rsidP="00A830A3">
      <w:pPr>
        <w:spacing w:after="0" w:line="240" w:lineRule="auto"/>
      </w:pPr>
    </w:p>
    <w:tbl>
      <w:tblPr>
        <w:tblW w:w="90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17"/>
        <w:gridCol w:w="8363"/>
      </w:tblGrid>
      <w:tr w:rsidR="00C62E3D" w:rsidRPr="00945189" w14:paraId="59B9BB82" w14:textId="77777777" w:rsidTr="00086DD7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5CC3BE54" w14:textId="77777777" w:rsidR="00C62E3D" w:rsidRPr="00FD3308" w:rsidRDefault="00C62E3D" w:rsidP="00086DD7">
            <w:pPr>
              <w:pStyle w:val="Heading1"/>
            </w:pPr>
            <w:r w:rsidRPr="00FD3308">
              <w:t>Supplementary requirements (Clause 1</w:t>
            </w:r>
            <w:r w:rsidR="00AB7B47" w:rsidRPr="00FD3308">
              <w:t>0</w:t>
            </w:r>
            <w:r w:rsidRPr="00FD3308">
              <w:t>)</w:t>
            </w:r>
          </w:p>
          <w:p w14:paraId="5C699659" w14:textId="77777777" w:rsidR="00C62E3D" w:rsidRPr="00FD3308" w:rsidRDefault="00C62E3D" w:rsidP="00C62E3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FD3308">
              <w:t>The following supplementary requirements shall apply.</w:t>
            </w:r>
          </w:p>
        </w:tc>
      </w:tr>
      <w:tr w:rsidR="008565EC" w:rsidRPr="00B13FA1" w14:paraId="1033C68E" w14:textId="77777777" w:rsidTr="003D3DA8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170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B48A3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FE69F5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14:paraId="2D54F44D" w14:textId="77777777" w:rsidR="000C400C" w:rsidRDefault="000C400C" w:rsidP="000C400C">
      <w:pPr>
        <w:rPr>
          <w:rFonts w:cs="Arial"/>
        </w:rPr>
      </w:pPr>
    </w:p>
    <w:sectPr w:rsidR="000C400C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207DB" w14:textId="77777777" w:rsidR="00EF2FDD" w:rsidRDefault="00EF2FDD">
      <w:r>
        <w:separator/>
      </w:r>
    </w:p>
    <w:p w14:paraId="32343F9E" w14:textId="77777777" w:rsidR="00EF2FDD" w:rsidRDefault="00EF2FDD"/>
  </w:endnote>
  <w:endnote w:type="continuationSeparator" w:id="0">
    <w:p w14:paraId="605DE9CF" w14:textId="77777777" w:rsidR="00EF2FDD" w:rsidRDefault="00EF2FDD">
      <w:r>
        <w:continuationSeparator/>
      </w:r>
    </w:p>
    <w:p w14:paraId="0DDF80F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A2BC" w14:textId="77777777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267F4B">
      <w:t xml:space="preserve">March </w:t>
    </w:r>
    <w:r w:rsidR="00082D78" w:rsidRPr="00FD081D">
      <w:t>201</w:t>
    </w:r>
    <w:r w:rsidR="00267F4B">
      <w:t>9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 w:rsidRPr="00FD081D">
          <w:tab/>
        </w:r>
        <w:r w:rsidR="009C19C5" w:rsidRPr="00FD081D">
          <w:fldChar w:fldCharType="begin"/>
        </w:r>
        <w:r w:rsidR="009C19C5" w:rsidRPr="00FD081D">
          <w:instrText xml:space="preserve"> PAGE   \* MERGEFORMAT </w:instrText>
        </w:r>
        <w:r w:rsidR="009C19C5" w:rsidRPr="00FD081D">
          <w:fldChar w:fldCharType="separate"/>
        </w:r>
        <w:r w:rsidR="001B3A65">
          <w:rPr>
            <w:noProof/>
          </w:rPr>
          <w:t>1</w:t>
        </w:r>
        <w:r w:rsidR="009C19C5" w:rsidRPr="00FD08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B2E96" w14:textId="77777777" w:rsidR="00EF2FDD" w:rsidRDefault="00EF2FDD">
      <w:r>
        <w:separator/>
      </w:r>
    </w:p>
    <w:p w14:paraId="5F572BE6" w14:textId="77777777" w:rsidR="00EF2FDD" w:rsidRDefault="00EF2FDD"/>
  </w:footnote>
  <w:footnote w:type="continuationSeparator" w:id="0">
    <w:p w14:paraId="4D70B9A1" w14:textId="77777777" w:rsidR="00EF2FDD" w:rsidRDefault="00EF2FDD">
      <w:r>
        <w:continuationSeparator/>
      </w:r>
    </w:p>
    <w:p w14:paraId="788E321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A535" w14:textId="77777777" w:rsidR="00CE3694" w:rsidRPr="00082D78" w:rsidRDefault="00082D78" w:rsidP="00C62E3D">
    <w:pPr>
      <w:pStyle w:val="HeaderChapterpart"/>
    </w:pPr>
    <w:r>
      <w:t xml:space="preserve">Technical </w:t>
    </w:r>
    <w:r w:rsidRPr="006A3DE9">
      <w:t>S</w:t>
    </w:r>
    <w:r>
      <w:t xml:space="preserve">pecification Annexure, </w:t>
    </w:r>
    <w:r w:rsidRPr="003732D8">
      <w:t>MRTS7</w:t>
    </w:r>
    <w:r w:rsidR="00267F4B">
      <w:t>6</w:t>
    </w:r>
    <w:r w:rsidRPr="003732D8">
      <w:t>.1</w:t>
    </w:r>
    <w:r w:rsidR="0036648E">
      <w:t> </w:t>
    </w:r>
    <w:r w:rsidRPr="003732D8">
      <w:t xml:space="preserve">Supply and Erection of </w:t>
    </w:r>
    <w:r w:rsidR="00267F4B">
      <w:t>Steel</w:t>
    </w:r>
    <w:r w:rsidRPr="003732D8">
      <w:t xml:space="preserve"> </w:t>
    </w:r>
    <w:r w:rsidR="003115AF">
      <w:t>Girder</w:t>
    </w:r>
    <w:r w:rsidRPr="003732D8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CFB5FF0"/>
    <w:multiLevelType w:val="hybridMultilevel"/>
    <w:tmpl w:val="E0F4768E"/>
    <w:lvl w:ilvl="0" w:tplc="FFFFFFFF">
      <w:start w:val="3"/>
      <w:numFmt w:val="decimal"/>
      <w:lvlText w:val="%1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82D78"/>
    <w:rsid w:val="000913ED"/>
    <w:rsid w:val="000964E2"/>
    <w:rsid w:val="00096FC7"/>
    <w:rsid w:val="000A31F1"/>
    <w:rsid w:val="000B047B"/>
    <w:rsid w:val="000B71E8"/>
    <w:rsid w:val="000C400C"/>
    <w:rsid w:val="000C487F"/>
    <w:rsid w:val="000E1CE3"/>
    <w:rsid w:val="000E39E0"/>
    <w:rsid w:val="0010528D"/>
    <w:rsid w:val="00115E98"/>
    <w:rsid w:val="00117AA8"/>
    <w:rsid w:val="00125B5A"/>
    <w:rsid w:val="001276D9"/>
    <w:rsid w:val="00153E1D"/>
    <w:rsid w:val="00172FEB"/>
    <w:rsid w:val="00176CC5"/>
    <w:rsid w:val="001810DF"/>
    <w:rsid w:val="001A4752"/>
    <w:rsid w:val="001A697D"/>
    <w:rsid w:val="001A7C0A"/>
    <w:rsid w:val="001B1393"/>
    <w:rsid w:val="001B3A65"/>
    <w:rsid w:val="001C6957"/>
    <w:rsid w:val="001C6D5F"/>
    <w:rsid w:val="001D3806"/>
    <w:rsid w:val="001E28D4"/>
    <w:rsid w:val="001E3E78"/>
    <w:rsid w:val="001F2035"/>
    <w:rsid w:val="00216756"/>
    <w:rsid w:val="00216F79"/>
    <w:rsid w:val="00217457"/>
    <w:rsid w:val="00223BD8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67F4B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D045C"/>
    <w:rsid w:val="002E0B83"/>
    <w:rsid w:val="002E6EBF"/>
    <w:rsid w:val="002F17B3"/>
    <w:rsid w:val="002F2356"/>
    <w:rsid w:val="002F2683"/>
    <w:rsid w:val="0030503A"/>
    <w:rsid w:val="00305BD7"/>
    <w:rsid w:val="003108B7"/>
    <w:rsid w:val="003115AF"/>
    <w:rsid w:val="00315F53"/>
    <w:rsid w:val="00322F9D"/>
    <w:rsid w:val="003231FA"/>
    <w:rsid w:val="00324F91"/>
    <w:rsid w:val="00324FBC"/>
    <w:rsid w:val="003310DF"/>
    <w:rsid w:val="003323B1"/>
    <w:rsid w:val="00336228"/>
    <w:rsid w:val="0034310D"/>
    <w:rsid w:val="00350E10"/>
    <w:rsid w:val="00360AFA"/>
    <w:rsid w:val="00361264"/>
    <w:rsid w:val="00363C04"/>
    <w:rsid w:val="0036648E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3DA8"/>
    <w:rsid w:val="003E0E9D"/>
    <w:rsid w:val="003E3C82"/>
    <w:rsid w:val="003F0922"/>
    <w:rsid w:val="00400CF8"/>
    <w:rsid w:val="004030EB"/>
    <w:rsid w:val="00403422"/>
    <w:rsid w:val="00431CA2"/>
    <w:rsid w:val="00436461"/>
    <w:rsid w:val="004525EA"/>
    <w:rsid w:val="00453989"/>
    <w:rsid w:val="00456933"/>
    <w:rsid w:val="00456A07"/>
    <w:rsid w:val="00477792"/>
    <w:rsid w:val="00477962"/>
    <w:rsid w:val="0048095B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308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31FB"/>
    <w:rsid w:val="00645A39"/>
    <w:rsid w:val="0064699C"/>
    <w:rsid w:val="00647A57"/>
    <w:rsid w:val="00650F4E"/>
    <w:rsid w:val="00666E20"/>
    <w:rsid w:val="00676214"/>
    <w:rsid w:val="00685517"/>
    <w:rsid w:val="00686875"/>
    <w:rsid w:val="006954F6"/>
    <w:rsid w:val="006A10F0"/>
    <w:rsid w:val="006A6908"/>
    <w:rsid w:val="006C2B1A"/>
    <w:rsid w:val="006D2668"/>
    <w:rsid w:val="006D2FDF"/>
    <w:rsid w:val="006D52CB"/>
    <w:rsid w:val="006D553A"/>
    <w:rsid w:val="007015E9"/>
    <w:rsid w:val="00720C44"/>
    <w:rsid w:val="00723F1A"/>
    <w:rsid w:val="00730C95"/>
    <w:rsid w:val="007462A6"/>
    <w:rsid w:val="007539B4"/>
    <w:rsid w:val="007672DC"/>
    <w:rsid w:val="0077261D"/>
    <w:rsid w:val="00785550"/>
    <w:rsid w:val="00791F80"/>
    <w:rsid w:val="00793FA9"/>
    <w:rsid w:val="00796D7D"/>
    <w:rsid w:val="007B0524"/>
    <w:rsid w:val="007B172B"/>
    <w:rsid w:val="007C4319"/>
    <w:rsid w:val="007D0963"/>
    <w:rsid w:val="007D238D"/>
    <w:rsid w:val="007D76AC"/>
    <w:rsid w:val="00811807"/>
    <w:rsid w:val="00820BEA"/>
    <w:rsid w:val="00836DC0"/>
    <w:rsid w:val="008565EC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3A3C"/>
    <w:rsid w:val="00926AFF"/>
    <w:rsid w:val="00937DB8"/>
    <w:rsid w:val="00940C46"/>
    <w:rsid w:val="00944A3A"/>
    <w:rsid w:val="00945189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9E7469"/>
    <w:rsid w:val="009F1531"/>
    <w:rsid w:val="00A00F46"/>
    <w:rsid w:val="00A121EB"/>
    <w:rsid w:val="00A12D4E"/>
    <w:rsid w:val="00A17FC3"/>
    <w:rsid w:val="00A20B17"/>
    <w:rsid w:val="00A27877"/>
    <w:rsid w:val="00A52AB4"/>
    <w:rsid w:val="00A64A05"/>
    <w:rsid w:val="00A67E68"/>
    <w:rsid w:val="00A830A3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B7B47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134D"/>
    <w:rsid w:val="00B503F2"/>
    <w:rsid w:val="00B705E6"/>
    <w:rsid w:val="00B712C5"/>
    <w:rsid w:val="00B726E1"/>
    <w:rsid w:val="00B75DFD"/>
    <w:rsid w:val="00B8333F"/>
    <w:rsid w:val="00B8519F"/>
    <w:rsid w:val="00B86B3C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5F43"/>
    <w:rsid w:val="00BE6F04"/>
    <w:rsid w:val="00BF0295"/>
    <w:rsid w:val="00BF2FA5"/>
    <w:rsid w:val="00BF3359"/>
    <w:rsid w:val="00BF373B"/>
    <w:rsid w:val="00BF7B37"/>
    <w:rsid w:val="00C12DF8"/>
    <w:rsid w:val="00C15F7F"/>
    <w:rsid w:val="00C3039A"/>
    <w:rsid w:val="00C33EEE"/>
    <w:rsid w:val="00C34106"/>
    <w:rsid w:val="00C352F9"/>
    <w:rsid w:val="00C37C4F"/>
    <w:rsid w:val="00C456DF"/>
    <w:rsid w:val="00C50278"/>
    <w:rsid w:val="00C62500"/>
    <w:rsid w:val="00C62E3D"/>
    <w:rsid w:val="00C76378"/>
    <w:rsid w:val="00C81006"/>
    <w:rsid w:val="00C965C0"/>
    <w:rsid w:val="00CA107F"/>
    <w:rsid w:val="00CA3157"/>
    <w:rsid w:val="00CA4B9D"/>
    <w:rsid w:val="00CB07D7"/>
    <w:rsid w:val="00CC22DF"/>
    <w:rsid w:val="00CC4CFC"/>
    <w:rsid w:val="00CD30F9"/>
    <w:rsid w:val="00CE3694"/>
    <w:rsid w:val="00CE6618"/>
    <w:rsid w:val="00CE6F6C"/>
    <w:rsid w:val="00D00ECB"/>
    <w:rsid w:val="00D01D6F"/>
    <w:rsid w:val="00D078DC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42F6C"/>
    <w:rsid w:val="00E57C45"/>
    <w:rsid w:val="00E70EA9"/>
    <w:rsid w:val="00E8162F"/>
    <w:rsid w:val="00E83669"/>
    <w:rsid w:val="00E84619"/>
    <w:rsid w:val="00E96F32"/>
    <w:rsid w:val="00EA319A"/>
    <w:rsid w:val="00EC0517"/>
    <w:rsid w:val="00EC0DC4"/>
    <w:rsid w:val="00ED06E5"/>
    <w:rsid w:val="00ED481F"/>
    <w:rsid w:val="00ED4A4A"/>
    <w:rsid w:val="00ED5C9C"/>
    <w:rsid w:val="00EE3A27"/>
    <w:rsid w:val="00EE3AA3"/>
    <w:rsid w:val="00EE7EEC"/>
    <w:rsid w:val="00EF2FDD"/>
    <w:rsid w:val="00F15554"/>
    <w:rsid w:val="00F172A1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081D"/>
    <w:rsid w:val="00FD3308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7C37117B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0157C6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CC22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customStyle="1" w:styleId="AnnexStyle1">
    <w:name w:val="AnnexStyle:1"/>
    <w:rsid w:val="00CC22DF"/>
    <w:rPr>
      <w:rFonts w:ascii="Times New Roman" w:hAnsi="Times New Roman"/>
      <w:color w:val="000000"/>
      <w:spacing w:val="0"/>
      <w:sz w:val="24"/>
    </w:rPr>
  </w:style>
  <w:style w:type="character" w:customStyle="1" w:styleId="Heading1Char">
    <w:name w:val="Heading 1 Char"/>
    <w:basedOn w:val="DefaultParagraphFont"/>
    <w:link w:val="Heading1"/>
    <w:rsid w:val="000E39E0"/>
    <w:rPr>
      <w:rFonts w:ascii="Arial" w:hAnsi="Arial" w:cs="Arial"/>
      <w:b/>
      <w:bCs/>
      <w:kern w:val="32"/>
      <w:sz w:val="22"/>
      <w:szCs w:val="32"/>
    </w:rPr>
  </w:style>
  <w:style w:type="character" w:styleId="CommentReference">
    <w:name w:val="annotation reference"/>
    <w:basedOn w:val="DefaultParagraphFont"/>
    <w:rsid w:val="0064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A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47A5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47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A5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purl.org/dc/elements/1.1/"/>
    <ds:schemaRef ds:uri="http://purl.org/dc/dcmitype/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05B486-0973-4AFF-8482-575881F3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1</Pages>
  <Words>95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MRTS75.1</vt:lpstr>
    </vt:vector>
  </TitlesOfParts>
  <Company>Department of Transport and Main Roads</Company>
  <LinksUpToDate>false</LinksUpToDate>
  <CharactersWithSpaces>714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MRTS75.1</dc:title>
  <dc:subject>Supply and Erection of Prestressed Concrete Girders</dc:subject>
  <dc:creator>Department of Transport and Main Roads</dc:creator>
  <cp:keywords>Annexure; Specification; Technical; Standard; Contract; Tender; Construction; Design</cp:keywords>
  <dc:description/>
  <cp:lastModifiedBy>Irane Fernando</cp:lastModifiedBy>
  <cp:revision>3</cp:revision>
  <cp:lastPrinted>2013-06-20T03:17:00Z</cp:lastPrinted>
  <dcterms:created xsi:type="dcterms:W3CDTF">2019-02-28T00:01:00Z</dcterms:created>
  <dcterms:modified xsi:type="dcterms:W3CDTF">2019-02-28T01:32:00Z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