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62188249"/>
        <w:docPartObj>
          <w:docPartGallery w:val="Cover Pages"/>
          <w:docPartUnique/>
        </w:docPartObj>
      </w:sdtPr>
      <w:sdtContent>
        <w:p w14:paraId="1B92720F" w14:textId="31FFBA71" w:rsidR="00613ED4" w:rsidRDefault="00613ED4" w:rsidP="001A4FD9">
          <w:pPr>
            <w:jc w:val="center"/>
          </w:pPr>
          <w:r>
            <w:t>NOTICE</w:t>
          </w:r>
        </w:p>
        <w:p w14:paraId="7B1CD158" w14:textId="77777777" w:rsidR="00613ED4" w:rsidRDefault="00613ED4" w:rsidP="00613ED4">
          <w:pPr>
            <w:pStyle w:val="Heading3"/>
          </w:pPr>
          <w:r w:rsidRPr="001A1924">
            <w:t xml:space="preserve">Amendment </w:t>
          </w:r>
          <w:r>
            <w:t>o</w:t>
          </w:r>
          <w:r w:rsidRPr="001A1924">
            <w:t>f</w:t>
          </w:r>
          <w:r>
            <w:t xml:space="preserve"> Gold Coast – Coomera </w:t>
          </w:r>
          <w:r w:rsidRPr="001A1924">
            <w:t>Service Contract Area/Route</w:t>
          </w:r>
        </w:p>
        <w:p w14:paraId="1B980413" w14:textId="47B94495" w:rsidR="00613ED4" w:rsidRPr="00613ED4" w:rsidRDefault="00613ED4" w:rsidP="00613ED4"/>
        <w:p w14:paraId="31E0FDFB" w14:textId="296212C3" w:rsidR="00613ED4" w:rsidRDefault="00613ED4" w:rsidP="00613ED4">
          <w:pPr>
            <w:pStyle w:val="BodyText"/>
            <w:jc w:val="both"/>
            <w:rPr>
              <w:szCs w:val="24"/>
            </w:rPr>
          </w:pPr>
          <w:r w:rsidRPr="00966E29">
            <w:rPr>
              <w:szCs w:val="24"/>
            </w:rPr>
            <w:t xml:space="preserve">Notice is hereby given under section 42B of the </w:t>
          </w:r>
          <w:r w:rsidRPr="00966E29">
            <w:rPr>
              <w:i/>
              <w:szCs w:val="24"/>
            </w:rPr>
            <w:t>Transport Operations (Passenger Transport) Act 1994</w:t>
          </w:r>
          <w:r w:rsidRPr="00966E29">
            <w:rPr>
              <w:szCs w:val="24"/>
            </w:rPr>
            <w:t xml:space="preserve"> that on and from 26 March 2024 the Gold Coast – Coomera service contract area/route, as previously declared by public notice dated 5 September 2014 and subsequently amended from time to time in accordance with sections 181 and 203 of TOPTA, is amended as shown in the map below.</w:t>
          </w:r>
        </w:p>
        <w:p w14:paraId="3B1F7973" w14:textId="77777777" w:rsidR="00DF43FD" w:rsidRPr="00DF43FD" w:rsidRDefault="00DF43FD" w:rsidP="00DF43FD"/>
        <w:p w14:paraId="41EBF4F3" w14:textId="7EC6231F" w:rsidR="001A4FD9" w:rsidRDefault="00905A0D" w:rsidP="001A4FD9">
          <w:r>
            <w:rPr>
              <w:noProof/>
            </w:rPr>
            <w:drawing>
              <wp:inline distT="0" distB="0" distL="0" distR="0" wp14:anchorId="123E47B6" wp14:editId="65324D3F">
                <wp:extent cx="6987654" cy="4832795"/>
                <wp:effectExtent l="0" t="0" r="3810" b="6350"/>
                <wp:docPr id="4" name="Picture 4" descr="Map of Gold Coast region outlining the updated Gold Coast-Coomera Service Contract Area, highlighting extension area to Jacobs 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Map of Gold Coast region outlining the updated Gold Coast-Coomera Service Contract Area, highlighting extension area to Jacobs Well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8547" cy="484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46FF02" w14:textId="497BA373" w:rsidR="00613ED4" w:rsidRDefault="00613ED4" w:rsidP="00221C8B">
          <w:pPr>
            <w:pStyle w:val="BodyText"/>
            <w:tabs>
              <w:tab w:val="left" w:pos="7544"/>
            </w:tabs>
            <w:jc w:val="both"/>
            <w:rPr>
              <w:szCs w:val="24"/>
            </w:rPr>
          </w:pPr>
          <w:r w:rsidRPr="00966E29">
            <w:rPr>
              <w:szCs w:val="24"/>
            </w:rPr>
            <w:t>For maps describing in more detail the amended service contract area/route, please contact James Jennings, Principal Project Advisor 07 3338 4425.</w:t>
          </w:r>
        </w:p>
        <w:p w14:paraId="60B1B915" w14:textId="77777777" w:rsidR="00613ED4" w:rsidRPr="00966E29" w:rsidRDefault="00613ED4" w:rsidP="00613ED4">
          <w:pPr>
            <w:pStyle w:val="BodyText"/>
            <w:tabs>
              <w:tab w:val="left" w:pos="7544"/>
            </w:tabs>
            <w:ind w:right="-709"/>
            <w:jc w:val="both"/>
            <w:rPr>
              <w:noProof/>
              <w:szCs w:val="24"/>
            </w:rPr>
          </w:pPr>
        </w:p>
        <w:p w14:paraId="1D16394E" w14:textId="77777777" w:rsidR="00613ED4" w:rsidRDefault="00613ED4" w:rsidP="00613ED4">
          <w:pPr>
            <w:pStyle w:val="BodyText"/>
            <w:jc w:val="both"/>
          </w:pPr>
          <w:r>
            <w:rPr>
              <w:noProof/>
            </w:rPr>
            <mc:AlternateContent>
              <mc:Choice Requires="wpi">
                <w:drawing>
                  <wp:anchor distT="0" distB="0" distL="114300" distR="114300" simplePos="0" relativeHeight="251654656" behindDoc="0" locked="0" layoutInCell="1" allowOverlap="1" wp14:anchorId="49605E9F" wp14:editId="1B8647D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-71814</wp:posOffset>
                    </wp:positionV>
                    <wp:extent cx="1687830" cy="549910"/>
                    <wp:effectExtent l="57150" t="38100" r="26670" b="40640"/>
                    <wp:wrapNone/>
                    <wp:docPr id="9" name="Ink 9" descr="signature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2">
                          <w14:nvContentPartPr>
                            <w14:cNvContentPartPr/>
                          </w14:nvContentPartPr>
                          <w14:xfrm>
                            <a:off x="0" y="0"/>
                            <a:ext cx="1687830" cy="54991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type w14:anchorId="51795C61"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nk 9" o:spid="_x0000_s1026" type="#_x0000_t75" alt="signature" style="position:absolute;margin-left:0;margin-top:-6.35pt;width:134.3pt;height:44.7pt;z-index:251654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">
                    <v:imagedata r:id="rId13" o:title="signature"/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w:t xml:space="preserve">                         </w:t>
          </w:r>
        </w:p>
        <w:p w14:paraId="78A118E2" w14:textId="77777777" w:rsidR="00613ED4" w:rsidRDefault="00613ED4" w:rsidP="00613ED4">
          <w:pPr>
            <w:pStyle w:val="BodyText"/>
          </w:pPr>
        </w:p>
        <w:p w14:paraId="5744951B" w14:textId="77777777" w:rsidR="00613ED4" w:rsidRPr="00966E29" w:rsidRDefault="00613ED4" w:rsidP="00613ED4">
          <w:pPr>
            <w:pStyle w:val="BodyText"/>
            <w:rPr>
              <w:szCs w:val="24"/>
            </w:rPr>
          </w:pPr>
          <w:r w:rsidRPr="00966E29">
            <w:rPr>
              <w:szCs w:val="24"/>
            </w:rPr>
            <w:t>Andy Meyer</w:t>
          </w:r>
          <w:r w:rsidRPr="00966E29">
            <w:rPr>
              <w:szCs w:val="24"/>
              <w:highlight w:val="yellow"/>
            </w:rPr>
            <w:br/>
          </w:r>
          <w:r w:rsidRPr="00966E29">
            <w:rPr>
              <w:b/>
              <w:bCs/>
              <w:szCs w:val="24"/>
            </w:rPr>
            <w:t>Executive Director – Service Planning and Infrastructure</w:t>
          </w:r>
          <w:r w:rsidRPr="00966E29">
            <w:rPr>
              <w:szCs w:val="24"/>
            </w:rPr>
            <w:br/>
          </w:r>
          <w:r w:rsidRPr="00966E29">
            <w:rPr>
              <w:b/>
              <w:bCs/>
              <w:szCs w:val="24"/>
            </w:rPr>
            <w:t>Delegate of the Director-General</w:t>
          </w:r>
          <w:r w:rsidRPr="00966E29">
            <w:rPr>
              <w:b/>
              <w:bCs/>
              <w:szCs w:val="24"/>
            </w:rPr>
            <w:br/>
            <w:t>Department of Transport and Main Roads</w:t>
          </w:r>
        </w:p>
        <w:p w14:paraId="784780EC" w14:textId="1114DE1D" w:rsidR="008C270E" w:rsidRPr="006A257D" w:rsidRDefault="00613ED4" w:rsidP="003261C6">
          <w:pPr>
            <w:pStyle w:val="BodyText"/>
          </w:pPr>
          <w:r w:rsidRPr="00966E29">
            <w:rPr>
              <w:szCs w:val="24"/>
            </w:rPr>
            <w:t>Date: 22/03/2024</w:t>
          </w:r>
          <w:r w:rsidR="00394461">
            <w:rPr>
              <w:noProof/>
            </w:rPr>
            <w:t xml:space="preserve"> </w:t>
          </w:r>
        </w:p>
      </w:sdtContent>
    </w:sdt>
    <w:sectPr w:rsidR="008C270E" w:rsidRPr="006A257D" w:rsidSect="009D3E69">
      <w:headerReference w:type="default" r:id="rId14"/>
      <w:footerReference w:type="default" r:id="rId15"/>
      <w:headerReference w:type="first" r:id="rId16"/>
      <w:pgSz w:w="11906" w:h="16838" w:code="9"/>
      <w:pgMar w:top="1701" w:right="566" w:bottom="720" w:left="567" w:header="454" w:footer="5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463D" w14:textId="77777777" w:rsidR="00176282" w:rsidRDefault="00176282" w:rsidP="00A9280E">
      <w:pPr>
        <w:spacing w:line="240" w:lineRule="auto"/>
      </w:pPr>
      <w:r>
        <w:separator/>
      </w:r>
    </w:p>
  </w:endnote>
  <w:endnote w:type="continuationSeparator" w:id="0">
    <w:p w14:paraId="34B17E8F" w14:textId="77777777" w:rsidR="00176282" w:rsidRDefault="00176282" w:rsidP="00A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F6CF" w14:textId="4CB40C41" w:rsidR="00F73B1F" w:rsidRDefault="00DD3B52" w:rsidP="00DD3B52">
    <w:pPr>
      <w:pStyle w:val="Footer"/>
      <w:jc w:val="center"/>
    </w:pPr>
    <w:r>
      <w:t>Authorised by the Queensland Government, Brisbane</w:t>
    </w:r>
    <w:r>
      <w:rPr>
        <w:noProof/>
      </w:rPr>
      <w:t xml:space="preserve"> </w:t>
    </w:r>
    <w:r w:rsidR="00F73B1F">
      <w:rPr>
        <w:noProof/>
      </w:rPr>
      <w:drawing>
        <wp:anchor distT="0" distB="0" distL="114300" distR="114300" simplePos="0" relativeHeight="251663872" behindDoc="0" locked="0" layoutInCell="1" allowOverlap="1" wp14:anchorId="26FB7637" wp14:editId="097FCEBE">
          <wp:simplePos x="0" y="0"/>
          <wp:positionH relativeFrom="column">
            <wp:posOffset>-88711</wp:posOffset>
          </wp:positionH>
          <wp:positionV relativeFrom="paragraph">
            <wp:posOffset>-304459</wp:posOffset>
          </wp:positionV>
          <wp:extent cx="1590340" cy="626745"/>
          <wp:effectExtent l="0" t="0" r="0" b="1905"/>
          <wp:wrapNone/>
          <wp:docPr id="259" name="Picture 2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Picture 2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34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4B4E" w14:textId="77777777" w:rsidR="00176282" w:rsidRDefault="00176282" w:rsidP="00A9280E">
      <w:pPr>
        <w:spacing w:line="240" w:lineRule="auto"/>
      </w:pPr>
      <w:r>
        <w:separator/>
      </w:r>
    </w:p>
  </w:footnote>
  <w:footnote w:type="continuationSeparator" w:id="0">
    <w:p w14:paraId="0E031EF7" w14:textId="77777777" w:rsidR="00176282" w:rsidRDefault="00176282" w:rsidP="00A92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ED8C" w14:textId="5FBF8529" w:rsidR="008C270E" w:rsidRDefault="00BC5E7F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26E272A0" wp14:editId="5964002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691495"/>
          <wp:effectExtent l="0" t="0" r="3175" b="0"/>
          <wp:wrapNone/>
          <wp:docPr id="258" name="Picture 25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D938" w14:textId="77777777" w:rsidR="00613ED4" w:rsidRDefault="00613ED4">
    <w:pPr>
      <w:pStyle w:val="Header"/>
    </w:pPr>
    <w:r>
      <w:rPr>
        <w:noProof/>
      </w:rPr>
      <w:drawing>
        <wp:anchor distT="0" distB="0" distL="114300" distR="114300" simplePos="0" relativeHeight="251659776" behindDoc="1" locked="1" layoutInCell="1" allowOverlap="1" wp14:anchorId="65E0E6F2" wp14:editId="0008C96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691495"/>
          <wp:effectExtent l="0" t="0" r="3175" b="0"/>
          <wp:wrapNone/>
          <wp:docPr id="260" name="Picture 2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6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374544492">
    <w:abstractNumId w:val="4"/>
  </w:num>
  <w:num w:numId="2" w16cid:durableId="1500147733">
    <w:abstractNumId w:val="14"/>
  </w:num>
  <w:num w:numId="3" w16cid:durableId="1805732343">
    <w:abstractNumId w:val="1"/>
  </w:num>
  <w:num w:numId="4" w16cid:durableId="1696535653">
    <w:abstractNumId w:val="0"/>
  </w:num>
  <w:num w:numId="5" w16cid:durableId="1193376266">
    <w:abstractNumId w:val="5"/>
  </w:num>
  <w:num w:numId="6" w16cid:durableId="921915581">
    <w:abstractNumId w:val="16"/>
  </w:num>
  <w:num w:numId="7" w16cid:durableId="1368801002">
    <w:abstractNumId w:val="3"/>
  </w:num>
  <w:num w:numId="8" w16cid:durableId="870219314">
    <w:abstractNumId w:val="17"/>
  </w:num>
  <w:num w:numId="9" w16cid:durableId="1245185712">
    <w:abstractNumId w:val="2"/>
  </w:num>
  <w:num w:numId="10" w16cid:durableId="994453874">
    <w:abstractNumId w:val="15"/>
  </w:num>
  <w:num w:numId="11" w16cid:durableId="2098626231">
    <w:abstractNumId w:val="11"/>
  </w:num>
  <w:num w:numId="12" w16cid:durableId="1415205680">
    <w:abstractNumId w:val="13"/>
  </w:num>
  <w:num w:numId="13" w16cid:durableId="1951235742">
    <w:abstractNumId w:val="6"/>
  </w:num>
  <w:num w:numId="14" w16cid:durableId="1245602673">
    <w:abstractNumId w:val="7"/>
  </w:num>
  <w:num w:numId="15" w16cid:durableId="1519344560">
    <w:abstractNumId w:val="12"/>
  </w:num>
  <w:num w:numId="16" w16cid:durableId="394813198">
    <w:abstractNumId w:val="9"/>
  </w:num>
  <w:num w:numId="17" w16cid:durableId="742217423">
    <w:abstractNumId w:val="10"/>
  </w:num>
  <w:num w:numId="18" w16cid:durableId="305552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D4"/>
    <w:rsid w:val="00012CAD"/>
    <w:rsid w:val="0001356D"/>
    <w:rsid w:val="00024C73"/>
    <w:rsid w:val="00040D81"/>
    <w:rsid w:val="00063EC5"/>
    <w:rsid w:val="00067CCE"/>
    <w:rsid w:val="00073B95"/>
    <w:rsid w:val="000919D4"/>
    <w:rsid w:val="000A21FE"/>
    <w:rsid w:val="000B62D3"/>
    <w:rsid w:val="00101A73"/>
    <w:rsid w:val="0010708D"/>
    <w:rsid w:val="00140CB2"/>
    <w:rsid w:val="00154AB7"/>
    <w:rsid w:val="00171882"/>
    <w:rsid w:val="00172F20"/>
    <w:rsid w:val="00176282"/>
    <w:rsid w:val="0018390F"/>
    <w:rsid w:val="00190D28"/>
    <w:rsid w:val="001A4FD9"/>
    <w:rsid w:val="001F4E81"/>
    <w:rsid w:val="00204A19"/>
    <w:rsid w:val="00221C8B"/>
    <w:rsid w:val="00242092"/>
    <w:rsid w:val="00267FDF"/>
    <w:rsid w:val="002909B5"/>
    <w:rsid w:val="00293985"/>
    <w:rsid w:val="002A7912"/>
    <w:rsid w:val="002D7D2F"/>
    <w:rsid w:val="002E04DB"/>
    <w:rsid w:val="002F2FF2"/>
    <w:rsid w:val="00321BB9"/>
    <w:rsid w:val="003261C6"/>
    <w:rsid w:val="00330284"/>
    <w:rsid w:val="0034090D"/>
    <w:rsid w:val="003533A6"/>
    <w:rsid w:val="00391B5A"/>
    <w:rsid w:val="00394461"/>
    <w:rsid w:val="003B4322"/>
    <w:rsid w:val="003C73AE"/>
    <w:rsid w:val="003D3DDE"/>
    <w:rsid w:val="003E0083"/>
    <w:rsid w:val="003F021E"/>
    <w:rsid w:val="0042018F"/>
    <w:rsid w:val="00435625"/>
    <w:rsid w:val="00444D2D"/>
    <w:rsid w:val="00482035"/>
    <w:rsid w:val="00492B82"/>
    <w:rsid w:val="00492FF4"/>
    <w:rsid w:val="004C6FAE"/>
    <w:rsid w:val="004D5560"/>
    <w:rsid w:val="004D56A9"/>
    <w:rsid w:val="004F108A"/>
    <w:rsid w:val="00503AD7"/>
    <w:rsid w:val="005075D9"/>
    <w:rsid w:val="00511F74"/>
    <w:rsid w:val="005356D0"/>
    <w:rsid w:val="005363E0"/>
    <w:rsid w:val="00545452"/>
    <w:rsid w:val="00546311"/>
    <w:rsid w:val="00560347"/>
    <w:rsid w:val="00567279"/>
    <w:rsid w:val="0057777A"/>
    <w:rsid w:val="00596985"/>
    <w:rsid w:val="005B366A"/>
    <w:rsid w:val="005B5D84"/>
    <w:rsid w:val="005C435D"/>
    <w:rsid w:val="005F07A0"/>
    <w:rsid w:val="00613ED4"/>
    <w:rsid w:val="00650A5D"/>
    <w:rsid w:val="0067263C"/>
    <w:rsid w:val="0067596A"/>
    <w:rsid w:val="00680EEF"/>
    <w:rsid w:val="0068573B"/>
    <w:rsid w:val="006902D2"/>
    <w:rsid w:val="00692EE8"/>
    <w:rsid w:val="006A257D"/>
    <w:rsid w:val="006F44A2"/>
    <w:rsid w:val="006F7B3D"/>
    <w:rsid w:val="00715DBD"/>
    <w:rsid w:val="00717BF1"/>
    <w:rsid w:val="00723604"/>
    <w:rsid w:val="00737BE9"/>
    <w:rsid w:val="007777F6"/>
    <w:rsid w:val="00794CEF"/>
    <w:rsid w:val="007B55B4"/>
    <w:rsid w:val="007B5787"/>
    <w:rsid w:val="007E0CD4"/>
    <w:rsid w:val="007E45D3"/>
    <w:rsid w:val="007E6613"/>
    <w:rsid w:val="00805CF7"/>
    <w:rsid w:val="00817400"/>
    <w:rsid w:val="00831DDA"/>
    <w:rsid w:val="00832E05"/>
    <w:rsid w:val="0083327E"/>
    <w:rsid w:val="0084404D"/>
    <w:rsid w:val="00850F61"/>
    <w:rsid w:val="00873D82"/>
    <w:rsid w:val="0088793C"/>
    <w:rsid w:val="008938DB"/>
    <w:rsid w:val="008A05EE"/>
    <w:rsid w:val="008C0F00"/>
    <w:rsid w:val="008C270E"/>
    <w:rsid w:val="008D375B"/>
    <w:rsid w:val="008D45CD"/>
    <w:rsid w:val="008E08B2"/>
    <w:rsid w:val="00900DEE"/>
    <w:rsid w:val="00903392"/>
    <w:rsid w:val="00905A0D"/>
    <w:rsid w:val="00923EA4"/>
    <w:rsid w:val="00924579"/>
    <w:rsid w:val="0094184C"/>
    <w:rsid w:val="00954EB3"/>
    <w:rsid w:val="00955CFE"/>
    <w:rsid w:val="00966CEB"/>
    <w:rsid w:val="00984F2A"/>
    <w:rsid w:val="009868A8"/>
    <w:rsid w:val="009A127C"/>
    <w:rsid w:val="009A4AED"/>
    <w:rsid w:val="009B024D"/>
    <w:rsid w:val="009C476A"/>
    <w:rsid w:val="009D3E69"/>
    <w:rsid w:val="009F74C9"/>
    <w:rsid w:val="00A13321"/>
    <w:rsid w:val="00A250D6"/>
    <w:rsid w:val="00A428EE"/>
    <w:rsid w:val="00A63DCB"/>
    <w:rsid w:val="00A67B95"/>
    <w:rsid w:val="00A9280E"/>
    <w:rsid w:val="00AE2692"/>
    <w:rsid w:val="00B01571"/>
    <w:rsid w:val="00B02107"/>
    <w:rsid w:val="00B1179E"/>
    <w:rsid w:val="00B3722D"/>
    <w:rsid w:val="00B44A61"/>
    <w:rsid w:val="00B54845"/>
    <w:rsid w:val="00B56ABB"/>
    <w:rsid w:val="00B65437"/>
    <w:rsid w:val="00B70360"/>
    <w:rsid w:val="00BB29BA"/>
    <w:rsid w:val="00BB35E9"/>
    <w:rsid w:val="00BC5E7F"/>
    <w:rsid w:val="00C358A6"/>
    <w:rsid w:val="00C50BD7"/>
    <w:rsid w:val="00CB6F7C"/>
    <w:rsid w:val="00CC58D5"/>
    <w:rsid w:val="00CE0CFA"/>
    <w:rsid w:val="00D06D73"/>
    <w:rsid w:val="00D242AE"/>
    <w:rsid w:val="00D62542"/>
    <w:rsid w:val="00D77F76"/>
    <w:rsid w:val="00D8103A"/>
    <w:rsid w:val="00D840FD"/>
    <w:rsid w:val="00D91F41"/>
    <w:rsid w:val="00DC0880"/>
    <w:rsid w:val="00DD3B52"/>
    <w:rsid w:val="00DE0712"/>
    <w:rsid w:val="00DF43FD"/>
    <w:rsid w:val="00DF6D52"/>
    <w:rsid w:val="00E4305A"/>
    <w:rsid w:val="00E43405"/>
    <w:rsid w:val="00E712EE"/>
    <w:rsid w:val="00E71944"/>
    <w:rsid w:val="00EB21D5"/>
    <w:rsid w:val="00EB3C3D"/>
    <w:rsid w:val="00EE4397"/>
    <w:rsid w:val="00F12B31"/>
    <w:rsid w:val="00F3649F"/>
    <w:rsid w:val="00F55A44"/>
    <w:rsid w:val="00F73B1F"/>
    <w:rsid w:val="00FA30CA"/>
    <w:rsid w:val="00FC76B9"/>
    <w:rsid w:val="00FD0817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2992"/>
  <w15:chartTrackingRefBased/>
  <w15:docId w15:val="{3FF64EBA-A594-4830-B45E-267B0730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52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goodw\OneDrive%20-%20TMR\Desktop\Tier%202%20Template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2T05:14:36.9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545 71 24575,'-2'26'0,"0"0"0,-2 0 0,-1 0 0,-15 45 0,14-48 0,-26 84 0,-5-2 0,-3-2 0,-84 150 0,116-240 0,-1-1 0,-20 21 0,22-25 0,-1 1 0,1 0 0,0 0 0,1 0 0,-9 18 0,12-20 0,-7 17 0,-25 43 0,24-56 0,9-22 0,11-27 0,58-145 0,141-272 0,-84 254 0,-100 168 0,1 2 0,2 0 0,56-48 0,-81 77 0,0 1 0,0 0 0,0 0 0,0 0 0,0-1 0,0 2 0,1-1 0,-1 0 0,0 0 0,0 1 0,1-1 0,-1 1 0,0 0 0,1 0 0,-1 0 0,0 0 0,1 0 0,-1 0 0,0 1 0,0-1 0,1 1 0,-1-1 0,0 1 0,0 0 0,0 0 0,3 2 0,5 2 0,-1 1 0,0 1 0,0 0 0,11 11 0,3 6 0,0 1 0,-2 1 0,0 1 0,-2 1 0,-1 0 0,15 33 0,-6-3 0,-3 1 0,23 82 0,-30-76-112,-2 1 1,-4 0-1,5 117 0,-15-141 56,-2 0 0,-2 1 0,-1-1 0,-3-1 0,-1 1 0,-2-1 1,-17 43-1,20-67 96,0 0 1,-1-1 0,-1 0-1,-1 0 1,0-1 0,0-1-1,-2 1 1,0-2 0,0 1-1,-16 10 1,18-16-11,-1 0 0,-1-1-1,1 0 1,-1-1 0,-1-1 0,1 0 0,-1 0-1,0-1 1,0-1 0,0 0 0,0-1 0,0 0 0,-1-1-1,-15-1 1,-1-2-30,1-1 0,-1-2 0,1-1 0,0-1 0,0-1 0,-37-17 0,-8-8 0,-74-47 0,18-1 0,108 65 0,0 0 0,2-2 0,-32-33 0,50 49 0,0-1 0,0 1 0,0-1 0,1 1 0,-1-1 0,1 0 0,-1 1 0,1-1 0,0 0 0,0 0 0,0 0 0,0 0 0,1 0 0,-1 0 0,1-5 0,0 6 0,0 0 0,1-1 0,-1 1 0,1-1 0,0 1 0,0 0 0,0-1 0,0 1 0,0 0 0,0 0 0,1 0 0,-1 0 0,1 0 0,-1 0 0,4-2 0,6-5 0,1 1 0,-1 0 0,2 1 0,-1 1 0,25-10 0,44-14-104,1 3 0,127-24 0,177-5-362,-96 35 466,-212 20 0,128 13 0,-200-11 0,1 0 0,-1 0 0,1 0 0,-1 1 0,1 0 0,-1 0 0,7 3 0,-12-4 0,1 1 0,-1-1 0,1 0 0,-1 1 0,1-1 0,-1 1 0,0 0 0,0-1 0,0 1 0,0 0 0,0 0 0,0-1 0,0 1 0,0 0 0,-1 0 0,1 0 0,-1 0 0,1 0 0,-1 0 0,0 0 0,0 0 0,0 0 0,0 0 0,-1 3 0,2 12 49,-1 0 0,2 0-1,1 0 1,0 0-1,1 0 1,0 0 0,2-1-1,0 0 1,0 0 0,2 0-1,0-1 1,1 0-1,0-1 1,1 0 0,17 18-1,-23-28-48,0-1 0,1 0 0,0 1 0,0-1 0,0-1 0,0 1 0,1-1 0,-1 0 0,0 0 0,1-1 0,8 2 0,-5-1 0,-1 0 0,1 1 0,-1 0 0,10 5 0,-10-5 0,-1 1 0,1 0 0,-1 1 0,0 0 0,-1 0 0,1 0 0,-1 1 0,0 0 0,0 0 0,-1 0 0,0 1 0,0 0 0,0 0 0,-1 0 0,0 1 0,5 12 0,-7-11 0,-1-7 0,-1 0 0,0 0 0,1 0 0,0 0 0,-1 0 0,1 0 0,0-1 0,0 1 0,0 0 0,0 0 0,2 2 0,-2-4 0,0 1 0,1-1 0,-1 1 0,0-1 0,1 0 0,-1 1 0,0-1 0,0 0 0,1 0 0,-1 0 0,0 0 0,1 0 0,-1 0 0,0 0 0,1 0 0,-1 0 0,0-1 0,1 1 0,-1-1 0,0 1 0,0-1 0,0 1 0,1-1 0,0-1 0,29-15 0,-1-1 0,0-2 0,33-29 0,-15 12 0,195-150-308,263-197-596,-484 368 904,-14 10 0,0 0 0,0 0 0,1 0 0,0 1 0,0 0 0,16-5 0,-24 10-1,-1 0 0,1 0 0,-1-1 0,1 1 0,0 0 0,-1 0 0,1 0 0,-1 0 0,1 0 0,0 0 0,-1 1 0,1-1 0,-1 0 0,1 0 0,0 0 0,-1 0 0,1 1 0,-1-1 0,1 0 0,-1 1 0,1-1 0,-1 0 0,1 1 0,-1-1 0,1 1 0,-1-1 0,0 0 0,1 1 0,-1-1 0,0 1-1,1-1 1,-1 1 0,0 0 0,1-1 0,-1 1 0,0-1 0,0 1 0,0-1 0,0 1 0,0 0 0,0-1 0,0 1 0,0-1 0,0 1 0,0 0 0,0 0 0,-3 34 130,2-29-8,0-3-53,-13 129 950,14-119-1026,0 0-1,1 0 1,0 0 0,1 0-1,0 0 1,1 0-1,0 0 1,7 14-1,-7-22 9,0 0 0,0-1 0,1 1 0,0 0 0,0-1 0,0 0 0,0 0 0,1 0 0,-1-1 0,1 1 0,0-1 0,0 0 0,0-1 0,1 1 0,-1-1 0,1 0 0,-1 0 0,8 1 0,12 2 0,1 0 0,44 1 0,-68-6 0,86 1 0,0-4 0,114-19 0,-145 15 0,-50 6 0,-1 0 0,1 0 0,-1 1 0,1 0 0,-1 0 0,7 1 0,-12-1 0,0 0 0,1 0 0,-1 1 0,0-1 0,0 0 0,0 1 0,0-1 0,0 1 0,0 0 0,0-1 0,0 1 0,0 0 0,0 0 0,0-1 0,0 1 0,0 0 0,0 0 0,-1 0 0,1 0 0,0 0 0,-1 0 0,1 0 0,-1 0 0,1 1 0,-1-1 0,1 0 0,-1 0 0,0 0 0,0 0 0,1 1 0,-1 1 0,-5 43 0,4-40 0,0 0 0,0 0 0,0 0 0,1 0 0,0 0 0,0-1 0,0 1 0,1 0 0,0 0 0,2 8 0,-3-14 0,0 1 0,1 0 0,-1 0 0,1 0 0,-1 0 0,1-1 0,0 1 0,-1 0 0,1-1 0,0 1 0,-1 0 0,1-1 0,0 1 0,0-1 0,0 1 0,0-1 0,-1 0 0,1 1 0,0-1 0,0 0 0,0 1 0,0-1 0,1 0 0,29-4 0,-3-5 0,1-2 0,-2-1 0,48-28 0,-46 24 0,297-172 107,35-19-1579,-294 172-5354</inkml:trace>
</inkml:ink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oKeywords xmlns="http://schemas.microsoft.com/sharepoint/v3" xsi:nil="true"/>
    <Content_x0020_owners_x002e_ xmlns="de16341c-dc28-4cf3-a3bf-a5762da33c4e">Graphic Design</Content_x0020_owners_x002e_>
    <m379a80d6e80463895c4b95995f2b4e4 xmlns="d27882d3-798a-4f9d-aacc-36c6e0a50e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1d838a78-56d7-4bed-b3b5-0c57b696e892</TermId>
        </TermInfo>
      </Terms>
    </m379a80d6e80463895c4b95995f2b4e4>
    <Sub_x002d_site xmlns="de16341c-dc28-4cf3-a3bf-a5762da33c4e">
      <Value>Templates</Value>
    </Sub_x002d_site>
    <Branding xmlns="de16341c-dc28-4cf3-a3bf-a5762da33c4e">B1</Branding>
    <Description0 xmlns="de16341c-dc28-4cf3-a3bf-a5762da33c4e" xsi:nil="true"/>
    <PublishingStartDate xmlns="http://schemas.microsoft.com/sharepoint/v3" xsi:nil="true"/>
    <a3cc2374384146008c38df4274b6ba36 xmlns="d27882d3-798a-4f9d-aacc-36c6e0a50e92">Corporate|082b3622-19f0-49b9-b5ab-8a8cb7fb2620</a3cc2374384146008c38df4274b6ba36>
    <Security_x0020_classification xmlns="de16341c-dc28-4cf3-a3bf-a5762da33c4e" xsi:nil="true"/>
    <Process_x0020_level xmlns="de16341c-dc28-4cf3-a3bf-a5762da33c4e">Corporate</Process_x0020_level>
    <TaxCatchAll xmlns="d27882d3-798a-4f9d-aacc-36c6e0a50e92">
      <Value>6</Value>
      <Value>11</Value>
      <Value>10</Value>
      <Value>43</Value>
      <Value>42</Value>
    </TaxCatchAll>
    <Associated_x0020_page xmlns="de16341c-dc28-4cf3-a3bf-a5762da33c4e">
      <Url xsi:nil="true"/>
      <Description xsi:nil="true"/>
    </Associated_x0020_page>
    <Last_x0020_review_x0020_date xmlns="de16341c-dc28-4cf3-a3bf-a5762da33c4e">2023-04-23T14:00:00+00:00</Last_x0020_review_x0020_date>
    <lecd2f5b5bc640cb956569672bd0104f xmlns="d27882d3-798a-4f9d-aacc-36c6e0a50e92">Governance|4109232e-bbd4-44c4-9727-5d1fed4801b7</lecd2f5b5bc640cb956569672bd0104f>
    <Content_x0020_owner xmlns="de16341c-dc28-4cf3-a3bf-a5762da33c4e">
      <UserInfo>
        <DisplayName/>
        <AccountId xsi:nil="true"/>
        <AccountType/>
      </UserInfo>
    </Content_x0020_owner>
    <PublishingExpirationDate xmlns="http://schemas.microsoft.com/sharepoint/v3" xsi:nil="true"/>
    <g9d840346058414785b3656f31cf8fda xmlns="d27882d3-798a-4f9d-aacc-36c6e0a50e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d294e289-6d23-487b-9b39-1118022dea9f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46682155-7949-451c-b947-cbe70f39baa4</TermId>
        </TermInfo>
      </Terms>
    </g9d840346058414785b3656f31cf8fd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3C50E67C2B94AB6CF8CE8C3750C47" ma:contentTypeVersion="46" ma:contentTypeDescription="Create a new document." ma:contentTypeScope="" ma:versionID="1b3ce13451c3a7df038a935d02ba5688">
  <xsd:schema xmlns:xsd="http://www.w3.org/2001/XMLSchema" xmlns:xs="http://www.w3.org/2001/XMLSchema" xmlns:p="http://schemas.microsoft.com/office/2006/metadata/properties" xmlns:ns1="http://schemas.microsoft.com/sharepoint/v3" xmlns:ns2="d27882d3-798a-4f9d-aacc-36c6e0a50e92" xmlns:ns3="de16341c-dc28-4cf3-a3bf-a5762da33c4e" xmlns:ns4="d765e2d4-0316-422f-b630-3dcbbf737990" targetNamespace="http://schemas.microsoft.com/office/2006/metadata/properties" ma:root="true" ma:fieldsID="fd3bc054cbcdc4d2fa7493dbf381a0e9" ns1:_="" ns2:_="" ns3:_="" ns4:_="">
    <xsd:import namespace="http://schemas.microsoft.com/sharepoint/v3"/>
    <xsd:import namespace="d27882d3-798a-4f9d-aacc-36c6e0a50e92"/>
    <xsd:import namespace="de16341c-dc28-4cf3-a3bf-a5762da33c4e"/>
    <xsd:import namespace="d765e2d4-0316-422f-b630-3dcbbf7379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3cc2374384146008c38df4274b6ba36" minOccurs="0"/>
                <xsd:element ref="ns2:TaxCatchAll" minOccurs="0"/>
                <xsd:element ref="ns2:g9d840346058414785b3656f31cf8fda" minOccurs="0"/>
                <xsd:element ref="ns2:m379a80d6e80463895c4b95995f2b4e4" minOccurs="0"/>
                <xsd:element ref="ns3:Sub_x002d_site" minOccurs="0"/>
                <xsd:element ref="ns3:Associated_x0020_page" minOccurs="0"/>
                <xsd:element ref="ns1:SeoKeywords" minOccurs="0"/>
                <xsd:element ref="ns3:Content_x0020_owner" minOccurs="0"/>
                <xsd:element ref="ns3:Content_x0020_owners_x002e_" minOccurs="0"/>
                <xsd:element ref="ns2:lecd2f5b5bc640cb956569672bd0104f" minOccurs="0"/>
                <xsd:element ref="ns3:Process_x0020_level"/>
                <xsd:element ref="ns3:Description0" minOccurs="0"/>
                <xsd:element ref="ns3:Security_x0020_classification" minOccurs="0"/>
                <xsd:element ref="ns3:Last_x0020_review_x0020_date"/>
                <xsd:element ref="ns3:Branding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SeoKeywords" ma:index="15" nillable="true" ma:displayName="User keywords" ma:description="User keywords" ma:hidden="true" ma:indexed="true" ma:internalName="Seo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82d3-798a-4f9d-aacc-36c6e0a50e92" elementFormDefault="qualified">
    <xsd:import namespace="http://schemas.microsoft.com/office/2006/documentManagement/types"/>
    <xsd:import namespace="http://schemas.microsoft.com/office/infopath/2007/PartnerControls"/>
    <xsd:element name="a3cc2374384146008c38df4274b6ba36" ma:index="7" nillable="true" ma:displayName="tmrDivision_1" ma:hidden="true" ma:internalName="a3cc2374384146008c38df4274b6ba36" ma:readOnly="false">
      <xsd:simpleType>
        <xsd:restriction base="dms:Note"/>
      </xsd:simpleType>
    </xsd:element>
    <xsd:element name="TaxCatchAll" ma:index="8" nillable="true" ma:displayName="Taxonomy Catch All Column" ma:description="" ma:hidden="true" ma:list="{d6493490-61be-40c9-939d-667dfb6ed9a3}" ma:internalName="TaxCatchAll" ma:showField="CatchAllData" ma:web="d765e2d4-0316-422f-b630-3dcbbf7379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d840346058414785b3656f31cf8fda" ma:index="10" ma:taxonomy="true" ma:internalName="g9d840346058414785b3656f31cf8fda" ma:taxonomyFieldName="tmrTopic" ma:displayName="Topic" ma:readOnly="false" ma:fieldId="{09d84034-6058-4147-85b3-656f31cf8fda}" ma:taxonomyMulti="true" ma:sspId="a19022aa-dee4-4bdd-b5ec-263a4eed9b37" ma:termSetId="ffd997ca-d19b-47bd-bb83-2969752305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79a80d6e80463895c4b95995f2b4e4" ma:index="12" ma:taxonomy="true" ma:internalName="m379a80d6e80463895c4b95995f2b4e4" ma:taxonomyFieldName="tmrDocumentType" ma:displayName="Document Type" ma:indexed="true" ma:readOnly="false" ma:fieldId="{6379a80d-6e80-4638-95c4-b95995f2b4e4}" ma:sspId="a19022aa-dee4-4bdd-b5ec-263a4eed9b37" ma:termSetId="6d518593-ad4d-40b5-a079-9cdfc35fa1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cd2f5b5bc640cb956569672bd0104f" ma:index="19" nillable="true" ma:displayName="tmrBranch_1" ma:hidden="true" ma:internalName="lecd2f5b5bc640cb956569672bd0104f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6341c-dc28-4cf3-a3bf-a5762da33c4e" elementFormDefault="qualified">
    <xsd:import namespace="http://schemas.microsoft.com/office/2006/documentManagement/types"/>
    <xsd:import namespace="http://schemas.microsoft.com/office/infopath/2007/PartnerControls"/>
    <xsd:element name="Sub_x002d_site" ma:index="13" nillable="true" ma:displayName="Subsite" ma:internalName="Sub_x002d_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out us"/>
                    <xsd:enumeration value="Channels"/>
                    <xsd:enumeration value="Events"/>
                    <xsd:enumeration value="Media"/>
                    <xsd:enumeration value="Planning &amp; approvals"/>
                    <xsd:enumeration value="Sponsorship"/>
                    <xsd:enumeration value="Templates"/>
                    <xsd:enumeration value="Tips &amp; training"/>
                    <xsd:enumeration value="TMR's brand"/>
                  </xsd:restriction>
                </xsd:simpleType>
              </xsd:element>
            </xsd:sequence>
          </xsd:extension>
        </xsd:complexContent>
      </xsd:complexType>
    </xsd:element>
    <xsd:element name="Associated_x0020_page" ma:index="14" nillable="true" ma:displayName="Associated page" ma:description="Insert page url" ma:format="Hyperlink" ma:internalName="Associated_x0020_p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_x0020_owner" ma:index="16" nillable="true" ma:displayName="Contact" ma:list="UserInfo" ma:SearchPeopleOnly="false" ma:SharePointGroup="0" ma:internalName="Cont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owners_x002e_" ma:index="17" nillable="true" ma:displayName="Content owners" ma:format="Dropdown" ma:internalName="Content_x0020_owners_x002e_" ma:readOnly="false">
      <xsd:simpleType>
        <xsd:restriction base="dms:Choice">
          <xsd:enumeration value="External Communications"/>
          <xsd:enumeration value="Internal Communication"/>
          <xsd:enumeration value="Branding"/>
          <xsd:enumeration value="Graphic Design"/>
          <xsd:enumeration value="Intranet"/>
          <xsd:enumeration value="Online Content support"/>
          <xsd:enumeration value="Social Media"/>
          <xsd:enumeration value="Media"/>
          <xsd:enumeration value="Site Admin"/>
        </xsd:restriction>
      </xsd:simpleType>
    </xsd:element>
    <xsd:element name="Process_x0020_level" ma:index="20" ma:displayName="Process level" ma:format="RadioButtons" ma:internalName="Process_x0020_level" ma:readOnly="false">
      <xsd:simpleType>
        <xsd:restriction base="dms:Choice">
          <xsd:enumeration value="Corporate"/>
          <xsd:enumeration value="Local"/>
        </xsd:restriction>
      </xsd:simpleType>
    </xsd:element>
    <xsd:element name="Description0" ma:index="21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Security_x0020_classification" ma:index="22" nillable="true" ma:displayName="Security classification" ma:default="Confidence x" ma:format="Dropdown" ma:internalName="Security_x0020_classification" ma:readOnly="false">
      <xsd:simpleType>
        <xsd:restriction base="dms:Choice">
          <xsd:enumeration value="Confidence x"/>
        </xsd:restriction>
      </xsd:simpleType>
    </xsd:element>
    <xsd:element name="Last_x0020_review_x0020_date" ma:index="23" ma:displayName="Last review date" ma:format="DateOnly" ma:internalName="Last_x0020_review_x0020_date" ma:readOnly="false">
      <xsd:simpleType>
        <xsd:restriction base="dms:DateTime"/>
      </xsd:simpleType>
    </xsd:element>
    <xsd:element name="Branding" ma:index="24" nillable="true" ma:displayName="Branding" ma:format="Dropdown" ma:internalName="Branding" ma:readOnly="false">
      <xsd:simpleType>
        <xsd:restriction base="dms:Choice">
          <xsd:enumeration value="B1"/>
          <xsd:enumeration value="B2"/>
          <xsd:enumeration value="B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5e2d4-0316-422f-b630-3dcbbf73799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ED4BF-9000-4DBA-AE60-12729E29F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16341c-dc28-4cf3-a3bf-a5762da33c4e"/>
    <ds:schemaRef ds:uri="d27882d3-798a-4f9d-aacc-36c6e0a50e92"/>
  </ds:schemaRefs>
</ds:datastoreItem>
</file>

<file path=customXml/itemProps2.xml><?xml version="1.0" encoding="utf-8"?>
<ds:datastoreItem xmlns:ds="http://schemas.openxmlformats.org/officeDocument/2006/customXml" ds:itemID="{FC909206-8BD4-4263-B3D8-EC8F7594B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882d3-798a-4f9d-aacc-36c6e0a50e92"/>
    <ds:schemaRef ds:uri="de16341c-dc28-4cf3-a3bf-a5762da33c4e"/>
    <ds:schemaRef ds:uri="d765e2d4-0316-422f-b630-3dcbbf737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0ED02-02FE-4CF2-A2FE-DAB3ED497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Tier 2 Template.dotx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 and Main Roads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Amendment of Gold Coast - Coomera Service Contract Area</dc:title>
  <dc:subject>Passenger Transport contract service areas Queensland</dc:subject>
  <dc:creator>Department of Transport and Main Roads</dc:creator>
  <cp:keywords>passenger transport Qld TMR Translink</cp:keywords>
  <dc:description/>
  <cp:lastModifiedBy>Aileen G Fenton</cp:lastModifiedBy>
  <cp:revision>2</cp:revision>
  <cp:lastPrinted>2024-03-27T05:33:00Z</cp:lastPrinted>
  <dcterms:created xsi:type="dcterms:W3CDTF">2024-05-29T04:01:00Z</dcterms:created>
  <dcterms:modified xsi:type="dcterms:W3CDTF">2024-05-29T04:01:00Z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0x010100D793C50E67C2B94AB6CF8CE8C3750C47</vt:lpwstr>
  </property>
  <property fmtid="{D5CDD505-2E9C-101B-9397-08002B2CF9AE}" pid="3" name="tmrTopic">
    <vt:lpwstr>10;#Branding|d294e289-6d23-487b-9b39-1118022dea9f;#42;#Template|46682155-7949-451c-b947-cbe70f39baa4</vt:lpwstr>
  </property>
  <property fmtid="{D5CDD505-2E9C-101B-9397-08002B2CF9AE}" pid="4" name="tmrDivision">
    <vt:lpwstr>6;#Corporate|082b3622-19f0-49b9-b5ab-8a8cb7fb2620</vt:lpwstr>
  </property>
  <property fmtid="{D5CDD505-2E9C-101B-9397-08002B2CF9AE}" pid="5" name="tmrDocumentType">
    <vt:lpwstr>43;#Template|1d838a78-56d7-4bed-b3b5-0c57b696e892</vt:lpwstr>
  </property>
  <property fmtid="{D5CDD505-2E9C-101B-9397-08002B2CF9AE}" pid="6" name="tmrBranch">
    <vt:lpwstr>11;#Governance|4109232e-bbd4-44c4-9727-5d1fed4801b7</vt:lpwstr>
  </property>
</Properties>
</file>